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3C41" w:rsidP="00063C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AMPCOR401 Manage own work performance</w:t>
      </w:r>
      <w:r>
        <w:fldChar w:fldCharType="end"/>
      </w:r>
    </w:p>
    <w:p w:rsidR="00063C41" w:rsidP="00063C41">
      <w:pPr>
        <w:pStyle w:val="Version"/>
        <w:sectPr w:rsidSect="00987A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7A15" w:rsidP="00987A15">
      <w:pPr>
        <w:pStyle w:val="SuperHeading"/>
      </w:pPr>
      <w:r w:rsidRPr="00987A15">
        <w:t>Assessment Requirements for AMPCOR401 Manage own work performance</w:t>
      </w:r>
    </w:p>
    <w:p w:rsidR="00000000" w:rsidRPr="00987A15" w:rsidP="00987A15">
      <w:pPr>
        <w:pStyle w:val="Heading1"/>
      </w:pPr>
      <w:bookmarkStart w:id="1" w:name="O_730962"/>
      <w:bookmarkEnd w:id="1"/>
      <w:r w:rsidRPr="00987A15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987A15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A15">
            <w:pPr>
              <w:pStyle w:val="TableHeading"/>
              <w:rPr>
                <w:lang w:val="en-NZ"/>
              </w:rPr>
            </w:pPr>
            <w:r w:rsidRPr="00987A15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A15">
            <w:pPr>
              <w:pStyle w:val="TableHeading"/>
              <w:rPr>
                <w:lang w:val="en-NZ"/>
              </w:rPr>
            </w:pPr>
            <w:r w:rsidRPr="00987A15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A15">
            <w:pPr>
              <w:pStyle w:val="TableHeading"/>
              <w:rPr>
                <w:lang w:val="en-NZ"/>
              </w:rPr>
            </w:pPr>
            <w:r w:rsidRPr="00987A15">
              <w:t>Comment</w:t>
            </w:r>
          </w:p>
        </w:tc>
      </w:tr>
      <w:tr w:rsidTr="00987A15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A15">
            <w:pPr>
              <w:pStyle w:val="BodyText"/>
              <w:rPr>
                <w:lang w:val="en-NZ"/>
              </w:rPr>
            </w:pPr>
            <w:r w:rsidRPr="00987A15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A15">
            <w:pPr>
              <w:pStyle w:val="BodyText"/>
              <w:rPr>
                <w:lang w:val="en-NZ"/>
              </w:rPr>
            </w:pPr>
            <w:r w:rsidRPr="00987A15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A15" w:rsidP="00987A15">
            <w:pPr>
              <w:pStyle w:val="BodyText"/>
            </w:pPr>
            <w:r w:rsidRPr="00987A15">
              <w:t>Initial release</w:t>
            </w:r>
          </w:p>
        </w:tc>
      </w:tr>
    </w:tbl>
    <w:p w:rsidR="00000000" w:rsidRPr="00987A15" w:rsidP="00987A15">
      <w:pPr>
        <w:pStyle w:val="BodyText"/>
      </w:pPr>
    </w:p>
    <w:p w:rsidR="00000000" w:rsidRPr="00987A15" w:rsidP="00987A15">
      <w:pPr>
        <w:pStyle w:val="AllowPageBreak"/>
      </w:pPr>
    </w:p>
    <w:p w:rsidR="00000000" w:rsidRPr="00987A15" w:rsidP="00987A15">
      <w:pPr>
        <w:pStyle w:val="Heading1"/>
      </w:pPr>
      <w:bookmarkStart w:id="2" w:name="O_730963"/>
      <w:bookmarkEnd w:id="2"/>
      <w:r w:rsidRPr="00987A15">
        <w:t>Performance Evidence</w:t>
      </w:r>
    </w:p>
    <w:p w:rsidR="00000000" w:rsidRPr="00987A15" w:rsidP="00063C41">
      <w:pPr>
        <w:pStyle w:val="BodyText"/>
      </w:pPr>
      <w:r w:rsidRPr="00987A15">
        <w:t>Evidence must demonstrate the candidate</w:t>
      </w:r>
      <w:r>
        <w:t>’</w:t>
      </w:r>
      <w:r w:rsidRPr="00987A15">
        <w:t>s consistency of performance over time.</w:t>
      </w:r>
    </w:p>
    <w:p w:rsidR="00000000" w:rsidRPr="00987A15" w:rsidP="00063C41">
      <w:pPr>
        <w:pStyle w:val="BodyText"/>
      </w:pPr>
      <w:r w:rsidRPr="00987A15">
        <w:t>The candidate must manage own work performance.</w:t>
      </w:r>
    </w:p>
    <w:p w:rsidR="00000000" w:rsidRPr="00987A15" w:rsidP="00063C41">
      <w:pPr>
        <w:pStyle w:val="BodyText"/>
      </w:pPr>
      <w:r w:rsidRPr="00987A15">
        <w:t>The candidate must:</w:t>
      </w:r>
    </w:p>
    <w:p w:rsidR="00000000" w:rsidRPr="00987A15" w:rsidP="00987A15">
      <w:pPr>
        <w:pStyle w:val="ListBullet"/>
      </w:pPr>
      <w:r w:rsidRPr="00987A15">
        <w:t>apply judgement, experience and knowledge of enterprise deadlines and targets</w:t>
      </w:r>
    </w:p>
    <w:p w:rsidR="00000000" w:rsidRPr="00987A15" w:rsidP="00987A15">
      <w:pPr>
        <w:pStyle w:val="ListBullet"/>
      </w:pPr>
      <w:r w:rsidRPr="00987A15">
        <w:t>develop strategies for mini</w:t>
      </w:r>
      <w:r w:rsidRPr="00987A15">
        <w:t>mising and managing stress</w:t>
      </w:r>
    </w:p>
    <w:p w:rsidR="00000000" w:rsidRPr="00987A15" w:rsidP="00987A15">
      <w:pPr>
        <w:pStyle w:val="ListBullet"/>
      </w:pPr>
      <w:r w:rsidRPr="00987A15">
        <w:t>document professional development and training achievements</w:t>
      </w:r>
    </w:p>
    <w:p w:rsidR="00000000" w:rsidRPr="00987A15" w:rsidP="00987A15">
      <w:pPr>
        <w:pStyle w:val="ListBullet"/>
      </w:pPr>
      <w:r w:rsidRPr="00987A15">
        <w:t>identify and apply relevant Workplace Health and Safety (WHS), regulatory and workplace requirements</w:t>
      </w:r>
    </w:p>
    <w:p w:rsidR="00000000" w:rsidRPr="00987A15" w:rsidP="00987A15">
      <w:pPr>
        <w:pStyle w:val="ListBullet"/>
      </w:pPr>
      <w:r w:rsidRPr="00987A15">
        <w:t>identify personal career path and opportunities</w:t>
      </w:r>
    </w:p>
    <w:p w:rsidR="00000000" w:rsidRPr="00987A15" w:rsidP="00987A15">
      <w:pPr>
        <w:pStyle w:val="ListBullet"/>
      </w:pPr>
      <w:r w:rsidRPr="00987A15">
        <w:t>keep up-to-date with</w:t>
      </w:r>
      <w:r w:rsidRPr="00987A15">
        <w:t xml:space="preserve"> enterprise procedures and processes</w:t>
      </w:r>
    </w:p>
    <w:p w:rsidR="00000000" w:rsidRPr="00987A15" w:rsidP="00987A15">
      <w:pPr>
        <w:pStyle w:val="ListBullet"/>
      </w:pPr>
      <w:r w:rsidRPr="00987A15">
        <w:t>make decisions within own responsibility and accountability</w:t>
      </w:r>
    </w:p>
    <w:p w:rsidR="00000000" w:rsidRPr="00987A15" w:rsidP="00987A15">
      <w:pPr>
        <w:pStyle w:val="ListBullet"/>
      </w:pPr>
      <w:r w:rsidRPr="00987A15">
        <w:t>manage time effectively</w:t>
      </w:r>
    </w:p>
    <w:p w:rsidR="00000000" w:rsidRPr="00987A15" w:rsidP="00987A15">
      <w:pPr>
        <w:pStyle w:val="ListBullet"/>
      </w:pPr>
      <w:r w:rsidRPr="00987A15">
        <w:t>participate in internal and external networks to develop own knowledge, skills and competence</w:t>
      </w:r>
    </w:p>
    <w:p w:rsidR="00000000" w:rsidRPr="00987A15" w:rsidP="00987A15">
      <w:pPr>
        <w:pStyle w:val="ListBullet"/>
      </w:pPr>
      <w:r w:rsidRPr="00987A15">
        <w:t>plan and sequence tasks and activities</w:t>
      </w:r>
    </w:p>
    <w:p w:rsidR="00000000" w:rsidRPr="00987A15" w:rsidP="00987A15">
      <w:pPr>
        <w:pStyle w:val="AllowPageBreak"/>
      </w:pPr>
    </w:p>
    <w:p w:rsidR="00000000" w:rsidRPr="00987A15" w:rsidP="00987A15">
      <w:pPr>
        <w:pStyle w:val="Heading1"/>
      </w:pPr>
      <w:bookmarkStart w:id="3" w:name="O_730964"/>
      <w:bookmarkEnd w:id="3"/>
      <w:r w:rsidRPr="00987A15">
        <w:t>Knowledge Evidence</w:t>
      </w:r>
    </w:p>
    <w:p w:rsidR="00000000" w:rsidRPr="00987A15" w:rsidP="00063C41">
      <w:pPr>
        <w:pStyle w:val="BodyText"/>
      </w:pPr>
      <w:r w:rsidRPr="00987A15">
        <w:t xml:space="preserve">The candidate must demonstrate a broad factual, technical and theoretical knowledge of: </w:t>
      </w:r>
    </w:p>
    <w:p w:rsidR="00000000" w:rsidRPr="00987A15" w:rsidP="00987A15">
      <w:pPr>
        <w:pStyle w:val="ListBullet"/>
      </w:pPr>
      <w:r w:rsidRPr="00987A15">
        <w:t>characteristics of an effective leader in the meat industry</w:t>
      </w:r>
    </w:p>
    <w:p w:rsidR="00000000" w:rsidRPr="00987A15" w:rsidP="00987A15">
      <w:pPr>
        <w:pStyle w:val="ListBullet"/>
      </w:pPr>
      <w:r w:rsidRPr="00987A15">
        <w:t>enterprise goals, directions, ethical standards and values</w:t>
      </w:r>
    </w:p>
    <w:p w:rsidR="00000000" w:rsidRPr="00987A15" w:rsidP="00987A15">
      <w:pPr>
        <w:pStyle w:val="ListBullet"/>
      </w:pPr>
      <w:r w:rsidRPr="00987A15">
        <w:t>how personal goals contribute to the achievement of enterprise goals</w:t>
      </w:r>
    </w:p>
    <w:p w:rsidR="00000000" w:rsidRPr="00987A15" w:rsidP="00987A15">
      <w:pPr>
        <w:pStyle w:val="ListBullet"/>
      </w:pPr>
      <w:r w:rsidRPr="00987A15">
        <w:t>own role in achieving organisation</w:t>
      </w:r>
      <w:r>
        <w:t>’</w:t>
      </w:r>
      <w:r w:rsidRPr="00987A15">
        <w:t>s goals</w:t>
      </w:r>
    </w:p>
    <w:p w:rsidR="00000000" w:rsidRPr="00987A15" w:rsidP="00987A15">
      <w:pPr>
        <w:pStyle w:val="ListBullet"/>
      </w:pPr>
      <w:r w:rsidRPr="00987A15">
        <w:t>career paths available in the industry</w:t>
      </w:r>
    </w:p>
    <w:p w:rsidR="00000000" w:rsidRPr="00987A15" w:rsidP="00987A15">
      <w:pPr>
        <w:pStyle w:val="AllowPageBreak"/>
      </w:pPr>
    </w:p>
    <w:p w:rsidR="00000000" w:rsidRPr="00987A15" w:rsidP="00987A15">
      <w:pPr>
        <w:pStyle w:val="Heading1"/>
      </w:pPr>
      <w:bookmarkStart w:id="4" w:name="O_730965"/>
      <w:bookmarkEnd w:id="4"/>
      <w:r w:rsidRPr="00987A15">
        <w:t>Assessment Conditions</w:t>
      </w:r>
    </w:p>
    <w:p w:rsidR="00000000" w:rsidRPr="00987A15" w:rsidP="00063C41">
      <w:pPr>
        <w:pStyle w:val="BodyText"/>
      </w:pPr>
      <w:r w:rsidRPr="00987A15">
        <w:t xml:space="preserve">Assessment must include demonstration of on-the-job competency in </w:t>
      </w:r>
      <w:r w:rsidRPr="00987A15">
        <w:t>the workplace, and be supported by a referee</w:t>
      </w:r>
      <w:r>
        <w:t>’</w:t>
      </w:r>
      <w:r w:rsidRPr="00987A15">
        <w:t>s report.</w:t>
      </w:r>
    </w:p>
    <w:p w:rsidR="00000000" w:rsidRPr="00987A15" w:rsidP="00063C41">
      <w:pPr>
        <w:pStyle w:val="BodyText"/>
      </w:pPr>
      <w:r w:rsidRPr="00987A15">
        <w:t>The following three forms of evidence must be used:</w:t>
      </w:r>
    </w:p>
    <w:p w:rsidR="00000000" w:rsidRPr="00987A15" w:rsidP="00987A15">
      <w:pPr>
        <w:pStyle w:val="ListBullet"/>
      </w:pPr>
      <w:r w:rsidRPr="00987A15">
        <w:t>quiz of underpinning knowledge</w:t>
      </w:r>
    </w:p>
    <w:p w:rsidR="00000000" w:rsidRPr="00987A15" w:rsidP="00987A15">
      <w:pPr>
        <w:pStyle w:val="ListBullet"/>
      </w:pPr>
      <w:r w:rsidRPr="00987A15">
        <w:t>workplace demonstration</w:t>
      </w:r>
    </w:p>
    <w:p w:rsidR="00000000" w:rsidRPr="00987A15" w:rsidP="00987A15">
      <w:pPr>
        <w:pStyle w:val="ListBullet"/>
      </w:pPr>
      <w:r w:rsidRPr="00987A15">
        <w:t>workplace referee or third-party report of performance over time</w:t>
      </w:r>
    </w:p>
    <w:p w:rsidR="00000000" w:rsidRPr="00987A15" w:rsidP="00987A15">
      <w:pPr>
        <w:pStyle w:val="BodyText"/>
      </w:pPr>
    </w:p>
    <w:p w:rsidR="00000000" w:rsidRPr="00987A15" w:rsidP="00063C41">
      <w:pPr>
        <w:pStyle w:val="BodyText"/>
      </w:pPr>
      <w:r w:rsidRPr="00987A15">
        <w:t>Assessors must satisfy cur</w:t>
      </w:r>
      <w:r w:rsidRPr="00987A15">
        <w:t>rent standards for RTOs.</w:t>
      </w:r>
    </w:p>
    <w:p w:rsidR="00000000" w:rsidRPr="00987A15" w:rsidP="00987A15">
      <w:pPr>
        <w:pStyle w:val="Heading1"/>
      </w:pPr>
      <w:bookmarkStart w:id="5" w:name="O_730968"/>
      <w:bookmarkEnd w:id="5"/>
      <w:r w:rsidRPr="00987A15">
        <w:t>Links</w:t>
      </w:r>
    </w:p>
    <w:p w:rsidR="00000000" w:rsidRPr="00987A15" w:rsidP="00063C41">
      <w:pPr>
        <w:pStyle w:val="BodyText"/>
      </w:pPr>
      <w:r w:rsidRPr="00987A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85C0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87A15" w:rsidP="00987A15"/>
    <w:sectPr w:rsidSect="00987A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A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A15" w:rsidRPr="00063C41" w:rsidP="00063C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A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C41" w:rsidP="00987A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3C41" w:rsidP="00987A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63C41" w:rsidP="00987A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A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C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7A15" w:rsidRPr="00063C41" w:rsidP="00063C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A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C41" w:rsidRPr="002D2AF8" w:rsidP="00987A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AMPCOR401 Manage own work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63C41" w:rsidP="00987A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E6FA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9CB7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A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7A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7A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7A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7A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7A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7A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7A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7A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7A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7A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7A15"/>
  </w:style>
  <w:style w:type="character" w:customStyle="1" w:styleId="Heading1Char">
    <w:name w:val="Heading 1 Char"/>
    <w:basedOn w:val="DefaultParagraphFont"/>
    <w:link w:val="Heading1"/>
    <w:rsid w:val="00987A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7A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7A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7A1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87A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87A1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87A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7A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7A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7A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7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7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7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7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7A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7A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7A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7A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7A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7A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7A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7A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7A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7A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7A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7A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7A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7A15"/>
    <w:rPr>
      <w:b/>
      <w:spacing w:val="0"/>
    </w:rPr>
  </w:style>
  <w:style w:type="paragraph" w:customStyle="1" w:styleId="SuperTitle">
    <w:name w:val="SuperTitle"/>
    <w:basedOn w:val="Title"/>
    <w:rsid w:val="00987A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7A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7A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7A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7A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7A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7A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7A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7A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7A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7A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7A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7A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7A15"/>
    <w:rPr>
      <w:i/>
    </w:rPr>
  </w:style>
  <w:style w:type="paragraph" w:styleId="Caption">
    <w:name w:val="caption"/>
    <w:basedOn w:val="BodyText"/>
    <w:next w:val="Normal"/>
    <w:qFormat/>
    <w:rsid w:val="00987A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7A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7A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7A15"/>
  </w:style>
  <w:style w:type="paragraph" w:styleId="TableofFigures">
    <w:name w:val="table of figures"/>
    <w:basedOn w:val="Normal"/>
    <w:next w:val="Normal"/>
    <w:semiHidden/>
    <w:rsid w:val="00987A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7A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7A15"/>
    <w:rPr>
      <w:rFonts w:ascii="Wingdings" w:hAnsi="Wingdings"/>
    </w:rPr>
  </w:style>
  <w:style w:type="character" w:customStyle="1" w:styleId="HotSpot">
    <w:name w:val="HotSpot"/>
    <w:rsid w:val="00987A15"/>
    <w:rPr>
      <w:color w:val="0033CC"/>
      <w:u w:val="none"/>
    </w:rPr>
  </w:style>
  <w:style w:type="paragraph" w:customStyle="1" w:styleId="BodyTextRight">
    <w:name w:val="Body Text Right"/>
    <w:basedOn w:val="BodyText"/>
    <w:rsid w:val="00987A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7A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7A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7A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7A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7A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7A15"/>
    <w:rPr>
      <w:sz w:val="32"/>
    </w:rPr>
  </w:style>
  <w:style w:type="paragraph" w:customStyle="1" w:styleId="HeadingProcedure">
    <w:name w:val="Heading Procedure"/>
    <w:basedOn w:val="HeadingBase"/>
    <w:next w:val="Normal"/>
    <w:rsid w:val="00987A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7A15"/>
    <w:pPr>
      <w:spacing w:before="60" w:after="60"/>
    </w:pPr>
  </w:style>
  <w:style w:type="paragraph" w:styleId="ListContinue">
    <w:name w:val="List Continue"/>
    <w:basedOn w:val="List"/>
    <w:rsid w:val="00987A15"/>
    <w:pPr>
      <w:ind w:firstLine="0"/>
    </w:pPr>
  </w:style>
  <w:style w:type="paragraph" w:customStyle="1" w:styleId="ListNote">
    <w:name w:val="List Note"/>
    <w:basedOn w:val="List"/>
    <w:rsid w:val="00987A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7A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7A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7A15"/>
    <w:rPr>
      <w:rFonts w:ascii="Courier New" w:hAnsi="Courier New"/>
    </w:rPr>
  </w:style>
  <w:style w:type="paragraph" w:customStyle="1" w:styleId="NoteBullet">
    <w:name w:val="Note Bullet"/>
    <w:basedOn w:val="Note"/>
    <w:rsid w:val="00987A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7A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7A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7A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7A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7A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7A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7A15"/>
    <w:rPr>
      <w:b/>
      <w:smallCaps/>
    </w:rPr>
  </w:style>
  <w:style w:type="paragraph" w:customStyle="1" w:styleId="TableListNumber">
    <w:name w:val="Table List Number"/>
    <w:basedOn w:val="ListNumber"/>
    <w:rsid w:val="00987A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7A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7A15"/>
    <w:pPr>
      <w:numPr>
        <w:numId w:val="8"/>
      </w:numPr>
    </w:pPr>
  </w:style>
  <w:style w:type="paragraph" w:customStyle="1" w:styleId="ListAlpha2">
    <w:name w:val="List Alpha 2"/>
    <w:basedOn w:val="List2"/>
    <w:rsid w:val="00987A15"/>
    <w:pPr>
      <w:numPr>
        <w:numId w:val="7"/>
      </w:numPr>
    </w:pPr>
  </w:style>
  <w:style w:type="paragraph" w:styleId="List2">
    <w:name w:val="List 2"/>
    <w:basedOn w:val="BodyText"/>
    <w:rsid w:val="00987A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7A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7A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7A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7A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7A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7A15"/>
    <w:pPr>
      <w:numPr>
        <w:numId w:val="3"/>
      </w:numPr>
    </w:pPr>
  </w:style>
  <w:style w:type="paragraph" w:styleId="ListContinue2">
    <w:name w:val="List Continue 2"/>
    <w:basedOn w:val="List2"/>
    <w:rsid w:val="00987A15"/>
    <w:pPr>
      <w:ind w:firstLine="0"/>
    </w:pPr>
  </w:style>
  <w:style w:type="paragraph" w:styleId="ListContinue3">
    <w:name w:val="List Continue 3"/>
    <w:basedOn w:val="List3"/>
    <w:rsid w:val="00987A15"/>
    <w:pPr>
      <w:ind w:left="1021" w:firstLine="0"/>
    </w:pPr>
  </w:style>
  <w:style w:type="paragraph" w:styleId="ListContinue4">
    <w:name w:val="List Continue 4"/>
    <w:basedOn w:val="List4"/>
    <w:rsid w:val="00987A15"/>
    <w:pPr>
      <w:ind w:firstLine="0"/>
    </w:pPr>
  </w:style>
  <w:style w:type="paragraph" w:styleId="ListContinue5">
    <w:name w:val="List Continue 5"/>
    <w:basedOn w:val="List5"/>
    <w:rsid w:val="00987A15"/>
    <w:pPr>
      <w:ind w:firstLine="0"/>
    </w:pPr>
  </w:style>
  <w:style w:type="paragraph" w:styleId="ListNumber3">
    <w:name w:val="List Number 3"/>
    <w:basedOn w:val="List3"/>
    <w:rsid w:val="00987A15"/>
    <w:pPr>
      <w:numPr>
        <w:numId w:val="4"/>
      </w:numPr>
    </w:pPr>
  </w:style>
  <w:style w:type="paragraph" w:styleId="ListNumber4">
    <w:name w:val="List Number 4"/>
    <w:basedOn w:val="List4"/>
    <w:rsid w:val="00987A15"/>
    <w:pPr>
      <w:numPr>
        <w:numId w:val="5"/>
      </w:numPr>
    </w:pPr>
  </w:style>
  <w:style w:type="paragraph" w:styleId="ListNumber5">
    <w:name w:val="List Number 5"/>
    <w:basedOn w:val="List5"/>
    <w:rsid w:val="00987A15"/>
    <w:pPr>
      <w:numPr>
        <w:numId w:val="6"/>
      </w:numPr>
    </w:pPr>
  </w:style>
  <w:style w:type="paragraph" w:styleId="BlockText">
    <w:name w:val="Block Text"/>
    <w:basedOn w:val="Normal"/>
    <w:rsid w:val="00987A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7A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7A15"/>
    <w:rPr>
      <w:sz w:val="16"/>
      <w:vertAlign w:val="superscript"/>
    </w:rPr>
  </w:style>
  <w:style w:type="character" w:customStyle="1" w:styleId="Symbols">
    <w:name w:val="Symbols"/>
    <w:basedOn w:val="DefaultParagraphFont"/>
    <w:rsid w:val="00987A15"/>
    <w:rPr>
      <w:rFonts w:ascii="Symbol" w:hAnsi="Symbol"/>
    </w:rPr>
  </w:style>
  <w:style w:type="character" w:customStyle="1" w:styleId="MenuOptions">
    <w:name w:val="Menu Options"/>
    <w:basedOn w:val="DefaultParagraphFont"/>
    <w:rsid w:val="00987A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7A15"/>
    <w:rPr>
      <w:b/>
    </w:rPr>
  </w:style>
  <w:style w:type="character" w:customStyle="1" w:styleId="Underlined">
    <w:name w:val="Underlined"/>
    <w:basedOn w:val="DefaultParagraphFont"/>
    <w:rsid w:val="00987A15"/>
    <w:rPr>
      <w:u w:val="single"/>
    </w:rPr>
  </w:style>
  <w:style w:type="paragraph" w:customStyle="1" w:styleId="TableBodyTextRight">
    <w:name w:val="Table Body Text Right"/>
    <w:basedOn w:val="TableBodyText"/>
    <w:rsid w:val="00987A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7A15"/>
    <w:rPr>
      <w:sz w:val="18"/>
    </w:rPr>
  </w:style>
  <w:style w:type="paragraph" w:customStyle="1" w:styleId="BodySmallRight">
    <w:name w:val="Body Small Right"/>
    <w:basedOn w:val="BodyTextRight"/>
    <w:rsid w:val="00987A15"/>
    <w:rPr>
      <w:sz w:val="18"/>
      <w:szCs w:val="18"/>
    </w:rPr>
  </w:style>
  <w:style w:type="paragraph" w:customStyle="1" w:styleId="MarginEdition">
    <w:name w:val="Margin Edition"/>
    <w:basedOn w:val="MarginNote"/>
    <w:rsid w:val="00987A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7A15"/>
    <w:rPr>
      <w:sz w:val="2"/>
      <w:szCs w:val="2"/>
    </w:rPr>
  </w:style>
  <w:style w:type="character" w:customStyle="1" w:styleId="Small">
    <w:name w:val="Small"/>
    <w:basedOn w:val="DefaultParagraphFont"/>
    <w:rsid w:val="00987A15"/>
    <w:rPr>
      <w:sz w:val="16"/>
    </w:rPr>
  </w:style>
  <w:style w:type="paragraph" w:customStyle="1" w:styleId="WideTable">
    <w:name w:val="Wide Table"/>
    <w:basedOn w:val="Normal"/>
    <w:rsid w:val="00987A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7A15"/>
  </w:style>
  <w:style w:type="paragraph" w:styleId="Quote">
    <w:name w:val="Quote"/>
    <w:basedOn w:val="Heading1"/>
    <w:link w:val="QuoteChar"/>
    <w:qFormat/>
    <w:rsid w:val="00987A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7A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7A15"/>
    <w:pPr>
      <w:pageBreakBefore/>
    </w:pPr>
  </w:style>
  <w:style w:type="paragraph" w:customStyle="1" w:styleId="Border">
    <w:name w:val="Border"/>
    <w:basedOn w:val="Normal"/>
    <w:qFormat/>
    <w:rsid w:val="00987A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7A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A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A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7A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7A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7A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7A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7A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7A15"/>
    <w:rPr>
      <w:u w:val="single"/>
    </w:rPr>
  </w:style>
  <w:style w:type="character" w:customStyle="1" w:styleId="BoldandItalics">
    <w:name w:val="Bold and Italics"/>
    <w:qFormat/>
    <w:rsid w:val="00987A15"/>
    <w:rPr>
      <w:b/>
      <w:i/>
      <w:u w:val="none"/>
    </w:rPr>
  </w:style>
  <w:style w:type="paragraph" w:styleId="BalloonText">
    <w:name w:val="Balloon Text"/>
    <w:basedOn w:val="Normal"/>
    <w:link w:val="BalloonTextChar"/>
    <w:rsid w:val="00987A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7A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7A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7A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7A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7A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7A15"/>
    <w:pPr>
      <w:spacing w:before="0" w:after="0"/>
    </w:pPr>
  </w:style>
  <w:style w:type="paragraph" w:customStyle="1" w:styleId="BodyTextBold">
    <w:name w:val="Body Text Bold"/>
    <w:basedOn w:val="BodyText"/>
    <w:qFormat/>
    <w:rsid w:val="00987A15"/>
    <w:rPr>
      <w:b/>
    </w:rPr>
  </w:style>
  <w:style w:type="character" w:styleId="Hyperlink">
    <w:name w:val="Hyperlink"/>
    <w:basedOn w:val="DefaultParagraphFont"/>
    <w:uiPriority w:val="99"/>
    <w:unhideWhenUsed/>
    <w:rsid w:val="00063C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261</Words>
  <Characters>1814</Characters>
  <Application>Microsoft Office Word</Application>
  <DocSecurity>0</DocSecurity>
  <Lines>62</Lines>
  <Paragraphs>49</Paragraphs>
  <ScaleCrop>false</ScaleCrop>
  <Company>Author-it Software Corporation Ltd.</Company>
  <LinksUpToDate>false</LinksUpToDate>
  <CharactersWithSpaces>2026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AMPCOR401 Manage own work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2025-02-21T07:09:00Z</dcterms:created>
  <dcterms:modified xsi:type="dcterms:W3CDTF">2025-02-21T07:09:00Z</dcterms:modified>
</cp:coreProperties>
</file>