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97D" w:rsidP="00E85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AMPCOM401 Build productive and effective workplace relationships</w:t>
      </w:r>
      <w:r>
        <w:fldChar w:fldCharType="end"/>
      </w:r>
    </w:p>
    <w:p w:rsidR="00E8597D" w:rsidP="00E8597D">
      <w:pPr>
        <w:pStyle w:val="Version"/>
        <w:sectPr w:rsidSect="00DE6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481" w:rsidP="00DE6481">
      <w:pPr>
        <w:pStyle w:val="SuperHeading"/>
      </w:pPr>
      <w:r w:rsidRPr="00DE6481">
        <w:t>AMPCOM401 Build productive and effective workplace relationships</w:t>
      </w:r>
    </w:p>
    <w:p w:rsidR="00000000" w:rsidRPr="00DE6481" w:rsidP="00DE6481">
      <w:pPr>
        <w:pStyle w:val="Heading1"/>
      </w:pPr>
      <w:bookmarkStart w:id="1" w:name="O_1259741"/>
      <w:bookmarkEnd w:id="1"/>
      <w:r w:rsidRPr="00DE64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Comments</w:t>
            </w:r>
          </w:p>
        </w:tc>
      </w:tr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This version released with AMP Australian Meat Processing Training Package Version 8.0.</w:t>
            </w:r>
          </w:p>
        </w:tc>
      </w:tr>
    </w:tbl>
    <w:p w:rsidR="00000000" w:rsidRPr="00DE6481" w:rsidP="00DE6481">
      <w:pPr>
        <w:pStyle w:val="BodyText"/>
      </w:pPr>
    </w:p>
    <w:p w:rsidR="00000000" w:rsidRPr="00DE6481" w:rsidP="00DE6481">
      <w:pPr>
        <w:pStyle w:val="AllowPageBreak"/>
      </w:pPr>
    </w:p>
    <w:p w:rsidR="00000000" w:rsidRPr="00DE6481" w:rsidP="00DE6481">
      <w:pPr>
        <w:pStyle w:val="Heading1"/>
      </w:pPr>
      <w:bookmarkStart w:id="2" w:name="O_1259742"/>
      <w:bookmarkEnd w:id="2"/>
      <w:r w:rsidRPr="00DE6481">
        <w:t>Application</w:t>
      </w:r>
    </w:p>
    <w:p w:rsidR="00000000" w:rsidRPr="00DE6481" w:rsidP="00E8597D">
      <w:pPr>
        <w:pStyle w:val="BodyText"/>
      </w:pPr>
      <w:r w:rsidRPr="00DE6481">
        <w:t>This unit describes the skills and knowledge required to develop, maintain and model positive workplace relationships. Effective workplace relationships contribute to a productive working environment and minimise conflict and disruption.</w:t>
      </w:r>
    </w:p>
    <w:p w:rsidR="00000000" w:rsidRPr="00DE6481" w:rsidP="00E8597D">
      <w:pPr>
        <w:pStyle w:val="BodyText"/>
      </w:pPr>
      <w:r w:rsidRPr="00DE6481">
        <w:t xml:space="preserve">This unit applies </w:t>
      </w:r>
      <w:r w:rsidRPr="00DE6481">
        <w:t>to individuals who work as first line managers, including supervisors and team leaders, working in a meat processing context. In this role, workers take responsibility for their own work and the work of others, and provide and communicate solutions to a ra</w:t>
      </w:r>
      <w:r w:rsidRPr="00DE6481">
        <w:t>nge of predictable and sometimes unpredictable problems.</w:t>
      </w:r>
    </w:p>
    <w:p w:rsidR="00000000" w:rsidRPr="00DE6481" w:rsidP="00E8597D">
      <w:pPr>
        <w:pStyle w:val="BodyText"/>
      </w:pPr>
      <w:r w:rsidRPr="00DE6481">
        <w:t>All work must be carried out to comply with workplace procedures, according to state/territory health and safety, food and meat safety regulations, legislation and standards that apply to the workpla</w:t>
      </w:r>
      <w:r w:rsidRPr="00DE6481">
        <w:t>ce.</w:t>
      </w:r>
    </w:p>
    <w:p w:rsidR="00000000" w:rsidRPr="00DE6481" w:rsidP="00E8597D">
      <w:pPr>
        <w:pStyle w:val="BodyText"/>
      </w:pPr>
      <w:r w:rsidRPr="00DE6481">
        <w:t>No licensing, legislative or certification requirements apply to this unit at the time of publication.</w:t>
      </w:r>
    </w:p>
    <w:p w:rsidR="00000000" w:rsidRPr="00DE6481" w:rsidP="00DE6481">
      <w:pPr>
        <w:pStyle w:val="Heading1"/>
      </w:pPr>
      <w:bookmarkStart w:id="3" w:name="O_1259743"/>
      <w:bookmarkEnd w:id="3"/>
      <w:r w:rsidRPr="00DE6481">
        <w:t>Pre-requisite Unit</w:t>
      </w:r>
    </w:p>
    <w:p w:rsidR="00000000" w:rsidRPr="00DE6481" w:rsidP="00E8597D">
      <w:pPr>
        <w:pStyle w:val="BodyText"/>
      </w:pPr>
      <w:r w:rsidRPr="00DE6481">
        <w:t>Nil</w:t>
      </w:r>
    </w:p>
    <w:p w:rsidR="00000000" w:rsidRPr="00DE6481" w:rsidP="00DE6481">
      <w:pPr>
        <w:pStyle w:val="Heading1"/>
      </w:pPr>
      <w:bookmarkStart w:id="4" w:name="O_1259745"/>
      <w:bookmarkEnd w:id="4"/>
      <w:r w:rsidRPr="00DE6481">
        <w:t>Unit Sector</w:t>
      </w:r>
    </w:p>
    <w:p w:rsidR="00000000" w:rsidRPr="00DE6481" w:rsidP="00E8597D">
      <w:pPr>
        <w:pStyle w:val="BodyText"/>
      </w:pPr>
      <w:r w:rsidRPr="00DE6481">
        <w:t>Communication (COM)</w:t>
      </w:r>
    </w:p>
    <w:p w:rsidR="00000000" w:rsidRPr="00DE6481" w:rsidP="00DE6481">
      <w:pPr>
        <w:pStyle w:val="Heading1"/>
      </w:pPr>
      <w:bookmarkStart w:id="5" w:name="O_1259746"/>
      <w:bookmarkEnd w:id="5"/>
      <w:r w:rsidRPr="00DE64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Performance Criteria</w:t>
            </w:r>
          </w:p>
        </w:tc>
      </w:tr>
      <w:tr w:rsidTr="00E8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1. Develop effective interpersonal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1.1 Treat team members, colleagues an</w:t>
            </w:r>
            <w:r w:rsidRPr="00DE6481">
              <w:t xml:space="preserve">d customers with integrity and respect </w:t>
            </w:r>
          </w:p>
          <w:p w:rsidR="00000000" w:rsidRPr="00DE6481" w:rsidP="00DE6481">
            <w:pPr>
              <w:pStyle w:val="BodyText"/>
            </w:pPr>
            <w:r w:rsidRPr="00DE6481">
              <w:t>1.2 Use workplace, ethical and business standards to develop and maintain positive relationships</w:t>
            </w:r>
          </w:p>
          <w:p w:rsidR="00000000" w:rsidRPr="00DE6481" w:rsidP="00DE6481">
            <w:pPr>
              <w:pStyle w:val="BodyText"/>
            </w:pPr>
            <w:r w:rsidRPr="00DE6481">
              <w:t>1.3 Gain and maintain trust and confidence of colleagues, customers and suppliers through competent and consistent perf</w:t>
            </w:r>
            <w:r w:rsidRPr="00DE6481">
              <w:t>ormance</w:t>
            </w:r>
          </w:p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1.4 Adjust interpersonal styles and methods to the social and cultural environment</w:t>
            </w:r>
          </w:p>
        </w:tc>
      </w:tr>
      <w:tr w:rsidTr="00E8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2. Build and maintain networks and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2.1 Use business networking opportunities to identify and build relationships</w:t>
            </w:r>
          </w:p>
          <w:p w:rsidR="00000000" w:rsidRPr="00DE6481" w:rsidP="00DE6481">
            <w:pPr>
              <w:pStyle w:val="BodyText"/>
            </w:pPr>
            <w:r w:rsidRPr="00DE6481">
              <w:t>2.2 Engage with business contacts using written and verbal communication to promote business opportunities</w:t>
            </w:r>
          </w:p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2.3 Provide identifiable benefits for the team and organisation through networks and other work relationships with stakeholders</w:t>
            </w:r>
          </w:p>
        </w:tc>
      </w:tr>
      <w:tr w:rsidTr="00E8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3. Gather and presen</w:t>
            </w:r>
            <w:r w:rsidRPr="00DE6481">
              <w:t>t information and ideas relevant to the job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3.1 Utilise information from a range of sources to fulfil workplace responsibilities and to develop and refine alternative processes and solutions</w:t>
            </w:r>
          </w:p>
          <w:p w:rsidR="00000000" w:rsidRPr="00DE6481" w:rsidP="00DE6481">
            <w:pPr>
              <w:pStyle w:val="BodyText"/>
            </w:pPr>
            <w:r w:rsidRPr="00DE6481">
              <w:t>3.2 Use written and oral communication strategies to meet the nee</w:t>
            </w:r>
            <w:r w:rsidRPr="00DE6481">
              <w:t>ds of the audience, including those from diverse backgrounds</w:t>
            </w:r>
          </w:p>
          <w:p w:rsidR="00000000" w:rsidRPr="00DE6481" w:rsidP="00DE6481">
            <w:pPr>
              <w:pStyle w:val="BodyText"/>
            </w:pPr>
            <w:r w:rsidRPr="00DE6481">
              <w:t>3.3 Use written and oral communication strategies to keep relevant personnel informed about enterprise or department directions and activities</w:t>
            </w:r>
          </w:p>
          <w:p w:rsidR="00000000" w:rsidRPr="00DE6481" w:rsidP="00DE6481">
            <w:pPr>
              <w:pStyle w:val="BodyText"/>
            </w:pPr>
            <w:r w:rsidRPr="00DE6481">
              <w:t>3.4 Provide clear and unambiguous guidance and direc</w:t>
            </w:r>
            <w:r w:rsidRPr="00DE6481">
              <w:t>tion to others, consistent with workplace responsibilities</w:t>
            </w:r>
          </w:p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3.5 Seek and value input from internal and external sources when developing and refining new ideas and approaches</w:t>
            </w:r>
          </w:p>
        </w:tc>
      </w:tr>
      <w:tr w:rsidTr="00E85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4. Manage difficulties to achieve positive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4.1 Identify and analyse probl</w:t>
            </w:r>
            <w:r w:rsidRPr="00DE6481">
              <w:t>ems and take action to rectify them with minimal disruption to performance</w:t>
            </w:r>
          </w:p>
          <w:p w:rsidR="00000000" w:rsidRPr="00DE6481" w:rsidP="00DE6481">
            <w:pPr>
              <w:pStyle w:val="BodyText"/>
            </w:pPr>
            <w:r w:rsidRPr="00DE6481">
              <w:t>4.2 Ensure colleagues receive guidance and support to resolve their work difficulties</w:t>
            </w:r>
          </w:p>
          <w:p w:rsidR="00000000" w:rsidRPr="00DE6481" w:rsidP="00DE6481">
            <w:pPr>
              <w:pStyle w:val="BodyText"/>
            </w:pPr>
            <w:r w:rsidRPr="00DE6481">
              <w:t>4.3 Use pro-active strategies to manage individual performance according to with workplace proc</w:t>
            </w:r>
            <w:r w:rsidRPr="00DE6481">
              <w:t>esses</w:t>
            </w:r>
          </w:p>
          <w:p w:rsidR="00000000" w:rsidRPr="00DE6481" w:rsidP="00DE6481">
            <w:pPr>
              <w:pStyle w:val="BodyText"/>
            </w:pPr>
            <w:r w:rsidRPr="00DE6481">
              <w:t>4.4 Manage conflict constructively according to workplace processes</w:t>
            </w:r>
          </w:p>
          <w:p w:rsidR="00000000" w:rsidRPr="00DE6481" w:rsidP="00DE6481">
            <w:pPr>
              <w:pStyle w:val="BodyText"/>
            </w:pPr>
            <w:r w:rsidRPr="00DE6481">
              <w:t xml:space="preserve">4.5 Negotiate difficult situations to achieve results that are acceptable </w:t>
            </w:r>
            <w:r w:rsidRPr="00DE6481">
              <w:t>to participants and also meet organisational and legislative requirements</w:t>
            </w:r>
          </w:p>
        </w:tc>
      </w:tr>
    </w:tbl>
    <w:p w:rsidR="00000000" w:rsidRPr="00DE6481" w:rsidP="00DE6481">
      <w:pPr>
        <w:pStyle w:val="BodyText"/>
      </w:pPr>
    </w:p>
    <w:p w:rsidR="00000000" w:rsidRPr="00DE6481" w:rsidP="00DE6481">
      <w:pPr>
        <w:pStyle w:val="AllowPageBreak"/>
      </w:pPr>
    </w:p>
    <w:p w:rsidR="00000000" w:rsidRPr="00DE6481" w:rsidP="00DE6481">
      <w:pPr>
        <w:pStyle w:val="Heading1"/>
      </w:pPr>
      <w:bookmarkStart w:id="6" w:name="O_1259747"/>
      <w:bookmarkEnd w:id="6"/>
      <w:r w:rsidRPr="00DE6481">
        <w:t>Foundation Skills</w:t>
      </w:r>
    </w:p>
    <w:p w:rsidR="00000000" w:rsidRPr="00E8597D" w:rsidP="00E8597D">
      <w:pPr>
        <w:pStyle w:val="BodyText"/>
        <w:rPr>
          <w:i/>
        </w:rPr>
      </w:pPr>
      <w:r w:rsidRPr="00E8597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Description</w:t>
            </w:r>
          </w:p>
        </w:tc>
      </w:tr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ListBullet"/>
            </w:pPr>
            <w:r w:rsidRPr="00DE6481">
              <w:t>Observe and respe</w:t>
            </w:r>
            <w:r w:rsidRPr="00DE6481">
              <w:t>ct workplace confidentiality requirements and individuals</w:t>
            </w:r>
            <w:r>
              <w:t>’</w:t>
            </w:r>
            <w:r w:rsidRPr="00DE6481">
              <w:t xml:space="preserve"> privacy requests</w:t>
            </w:r>
          </w:p>
          <w:p w:rsidR="00000000" w:rsidRPr="00DE6481" w:rsidP="00DE6481">
            <w:pPr>
              <w:pStyle w:val="ListBullet"/>
            </w:pPr>
            <w:r w:rsidRPr="00DE6481">
              <w:t>Reflect on own actions and attitudes and recognise their impact on colleagues</w:t>
            </w:r>
          </w:p>
          <w:p w:rsidR="00000000" w:rsidRPr="00DE6481" w:rsidP="00DE6481">
            <w:pPr>
              <w:pStyle w:val="ListBullet"/>
            </w:pPr>
            <w:r w:rsidRPr="00DE6481">
              <w:t>Maintain currency of knowledge through independent research or professional development</w:t>
            </w:r>
          </w:p>
          <w:p w:rsidR="00000000" w:rsidP="00DE6481">
            <w:pPr>
              <w:pStyle w:val="ListBullet"/>
              <w:rPr>
                <w:lang w:val="en-NZ"/>
              </w:rPr>
            </w:pPr>
            <w:r w:rsidRPr="00DE6481">
              <w:t>Locate and eva</w:t>
            </w:r>
            <w:r w:rsidRPr="00DE6481">
              <w:t>luate information from a range of sources, using a range of available resources including the internet and journals</w:t>
            </w:r>
          </w:p>
        </w:tc>
      </w:tr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ListBullet"/>
              <w:rPr>
                <w:lang w:val="en-NZ"/>
              </w:rPr>
            </w:pPr>
            <w:r w:rsidRPr="00DE6481">
              <w:t>Source and analyse information to build networks and relationships that consistently promote business opportunities</w:t>
            </w:r>
          </w:p>
        </w:tc>
      </w:tr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ListBullet"/>
            </w:pPr>
            <w:r w:rsidRPr="00DE6481">
              <w:t>Use vocabulary and layout suitable to the audience to convey ideas and information</w:t>
            </w:r>
          </w:p>
          <w:p w:rsidR="00000000" w:rsidP="00DE6481">
            <w:pPr>
              <w:pStyle w:val="ListBullet"/>
              <w:rPr>
                <w:lang w:val="en-NZ"/>
              </w:rPr>
            </w:pPr>
            <w:r w:rsidRPr="00DE6481">
              <w:t>Use digital tools to interact with others</w:t>
            </w:r>
          </w:p>
        </w:tc>
      </w:tr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ListBullet"/>
            </w:pPr>
            <w:r w:rsidRPr="00DE6481">
              <w:t>Mentor and counsel individuals and teams, within workplace procedures</w:t>
            </w:r>
          </w:p>
          <w:p w:rsidR="00000000" w:rsidRPr="00DE6481" w:rsidP="00DE6481">
            <w:pPr>
              <w:pStyle w:val="ListBullet"/>
            </w:pPr>
            <w:r w:rsidRPr="00DE6481">
              <w:t xml:space="preserve">Monitor and diffuse potential conflicts </w:t>
            </w:r>
            <w:r w:rsidRPr="00DE6481">
              <w:t>and disputes, applying a range of strategies, including the enterprise’s established procedures</w:t>
            </w:r>
          </w:p>
          <w:p w:rsidR="00000000" w:rsidRPr="00DE6481" w:rsidP="00DE6481">
            <w:pPr>
              <w:pStyle w:val="ListBullet"/>
            </w:pPr>
            <w:r w:rsidRPr="00DE6481">
              <w:t xml:space="preserve">Provide direction, instruction and guidance in ways that encourage cooperation </w:t>
            </w:r>
          </w:p>
          <w:p w:rsidR="00000000" w:rsidRPr="00DE6481" w:rsidP="00DE6481">
            <w:pPr>
              <w:pStyle w:val="ListBullet"/>
            </w:pPr>
            <w:r w:rsidRPr="00DE6481">
              <w:t>Acknowledge and discuss alternative suggestions and viewpoints</w:t>
            </w:r>
          </w:p>
        </w:tc>
      </w:tr>
    </w:tbl>
    <w:p w:rsidR="00000000" w:rsidRPr="00DE6481" w:rsidP="00DE6481">
      <w:pPr>
        <w:pStyle w:val="BodyText"/>
      </w:pPr>
    </w:p>
    <w:p w:rsidR="00000000" w:rsidRPr="00DE6481" w:rsidP="00DE6481">
      <w:pPr>
        <w:pStyle w:val="AllowPageBreak"/>
      </w:pPr>
    </w:p>
    <w:p w:rsidR="00000000" w:rsidRPr="00DE6481" w:rsidP="00DE6481">
      <w:pPr>
        <w:pStyle w:val="Heading1"/>
      </w:pPr>
      <w:bookmarkStart w:id="7" w:name="O_1259749"/>
      <w:bookmarkEnd w:id="7"/>
      <w:r w:rsidRPr="00DE64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Equivalence status</w:t>
            </w:r>
          </w:p>
        </w:tc>
      </w:tr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AMPCOM401 Build productive and effective workplace relationships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AMPX412 Build productive and effective workplace relationships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Un</w:t>
            </w:r>
            <w:r w:rsidRPr="00DE6481">
              <w:t>it code updated</w:t>
            </w:r>
          </w:p>
          <w:p w:rsidR="00000000" w:rsidRPr="00DE6481" w:rsidP="00DE6481">
            <w:pPr>
              <w:pStyle w:val="BodyText"/>
            </w:pPr>
            <w:r w:rsidRPr="00DE6481">
              <w:t>Elements reordered</w:t>
            </w:r>
          </w:p>
          <w:p w:rsidR="00000000" w:rsidRPr="00DE6481" w:rsidP="00DE6481">
            <w:pPr>
              <w:pStyle w:val="BodyText"/>
            </w:pPr>
            <w:r w:rsidRPr="00DE6481">
              <w:t>Performance Criteria clarified</w:t>
            </w:r>
          </w:p>
          <w:p w:rsidR="00000000" w:rsidRPr="00DE6481" w:rsidP="00DE6481">
            <w:pPr>
              <w:pStyle w:val="BodyText"/>
            </w:pPr>
            <w:r w:rsidRPr="00DE6481">
              <w:t>Foundation Skills added</w:t>
            </w:r>
          </w:p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Equivalent</w:t>
            </w:r>
          </w:p>
        </w:tc>
      </w:tr>
    </w:tbl>
    <w:p w:rsidR="00000000" w:rsidRPr="00DE6481" w:rsidP="00DE6481">
      <w:pPr>
        <w:pStyle w:val="BodyText"/>
      </w:pPr>
    </w:p>
    <w:p w:rsidR="00000000" w:rsidRPr="00DE6481" w:rsidP="00DE6481">
      <w:pPr>
        <w:pStyle w:val="AllowPageBreak"/>
      </w:pPr>
    </w:p>
    <w:p w:rsidR="00000000" w:rsidRPr="00DE6481" w:rsidP="00DE6481">
      <w:pPr>
        <w:pStyle w:val="Heading1"/>
      </w:pPr>
      <w:bookmarkStart w:id="8" w:name="O_1259756"/>
      <w:bookmarkEnd w:id="8"/>
      <w:r w:rsidRPr="00DE6481">
        <w:t>Links</w:t>
      </w:r>
    </w:p>
    <w:p w:rsidR="00000000" w:rsidRPr="00DE6481" w:rsidP="00E8597D">
      <w:pPr>
        <w:pStyle w:val="BodyText"/>
      </w:pPr>
      <w:r w:rsidRPr="00DE64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6A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6481" w:rsidP="00E8597D">
      <w:pPr>
        <w:pStyle w:val="BodyText"/>
        <w:sectPr w:rsidSect="00DE64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481" w:rsidP="00DE6481">
      <w:pPr>
        <w:pStyle w:val="SuperHeading"/>
      </w:pPr>
      <w:r w:rsidRPr="00DE6481">
        <w:t>Assessment Requirements for AMPCOM401 Build p</w:t>
      </w:r>
      <w:r w:rsidRPr="00DE6481">
        <w:t>roductive and effective workplace relationships</w:t>
      </w:r>
    </w:p>
    <w:p w:rsidR="00000000" w:rsidRPr="00DE6481" w:rsidP="00DE6481">
      <w:pPr>
        <w:pStyle w:val="Heading1"/>
      </w:pPr>
      <w:bookmarkStart w:id="9" w:name="O_1259751"/>
      <w:bookmarkEnd w:id="9"/>
      <w:r w:rsidRPr="00DE64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Bold"/>
              <w:rPr>
                <w:lang w:val="en-NZ"/>
              </w:rPr>
            </w:pPr>
            <w:r w:rsidRPr="00DE6481">
              <w:t>Comments</w:t>
            </w:r>
          </w:p>
        </w:tc>
      </w:tr>
      <w:tr w:rsidTr="00DE6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481">
            <w:pPr>
              <w:pStyle w:val="BodyText"/>
              <w:rPr>
                <w:lang w:val="en-NZ"/>
              </w:rPr>
            </w:pPr>
            <w:r w:rsidRPr="00DE64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481" w:rsidP="00DE6481">
            <w:pPr>
              <w:pStyle w:val="BodyText"/>
            </w:pPr>
            <w:r w:rsidRPr="00DE6481">
              <w:t>This version released with AMP Australian Meat Processing Training Package Version 8.0.</w:t>
            </w:r>
          </w:p>
        </w:tc>
      </w:tr>
    </w:tbl>
    <w:p w:rsidR="00000000" w:rsidRPr="00DE6481" w:rsidP="00DE6481">
      <w:pPr>
        <w:pStyle w:val="BodyText"/>
      </w:pPr>
    </w:p>
    <w:p w:rsidR="00000000" w:rsidRPr="00DE6481" w:rsidP="00DE6481">
      <w:pPr>
        <w:pStyle w:val="AllowPageBreak"/>
      </w:pPr>
    </w:p>
    <w:p w:rsidR="00000000" w:rsidRPr="00DE6481" w:rsidP="00DE6481">
      <w:pPr>
        <w:pStyle w:val="Heading1"/>
      </w:pPr>
      <w:bookmarkStart w:id="10" w:name="O_1259752"/>
      <w:bookmarkEnd w:id="10"/>
      <w:r w:rsidRPr="00DE6481">
        <w:t>Performance Evidence</w:t>
      </w:r>
    </w:p>
    <w:p w:rsidR="00000000" w:rsidRPr="00DE6481" w:rsidP="00E8597D">
      <w:pPr>
        <w:pStyle w:val="BodyText"/>
      </w:pPr>
      <w:r w:rsidRPr="00DE6481">
        <w:t>An individual demonstrating competency must satisfy all of the elements and performance criteria in this unit.</w:t>
      </w:r>
    </w:p>
    <w:p w:rsidR="00000000" w:rsidRPr="00DE6481" w:rsidP="00E8597D">
      <w:pPr>
        <w:pStyle w:val="BodyText"/>
      </w:pPr>
      <w:r w:rsidRPr="00DE6481">
        <w:t xml:space="preserve">There must be evidence that the individual has built and maintained a productive and effective business relationship with at least two different </w:t>
      </w:r>
      <w:r w:rsidRPr="00DE6481">
        <w:t>individuals, including for each:</w:t>
      </w:r>
    </w:p>
    <w:p w:rsidR="00000000" w:rsidRPr="00DE6481" w:rsidP="00DE6481">
      <w:pPr>
        <w:pStyle w:val="ListBullet"/>
      </w:pPr>
      <w:r w:rsidRPr="00DE6481">
        <w:t>built the relationship using written and oral communication</w:t>
      </w:r>
    </w:p>
    <w:p w:rsidR="00000000" w:rsidRPr="00DE6481" w:rsidP="00DE6481">
      <w:pPr>
        <w:pStyle w:val="ListBullet"/>
      </w:pPr>
      <w:r w:rsidRPr="00DE6481">
        <w:t xml:space="preserve">identified ways to improve the relationship </w:t>
      </w:r>
    </w:p>
    <w:p w:rsidR="00000000" w:rsidRPr="00DE6481" w:rsidP="00DE6481">
      <w:pPr>
        <w:pStyle w:val="ListBullet"/>
      </w:pPr>
      <w:r w:rsidRPr="00DE6481">
        <w:t>used problem solving and pro-active strategies to achieve positive outcomes.</w:t>
      </w:r>
    </w:p>
    <w:p w:rsidR="00000000" w:rsidRPr="00DE6481" w:rsidP="00DE6481">
      <w:pPr>
        <w:pStyle w:val="AllowPageBreak"/>
      </w:pPr>
    </w:p>
    <w:p w:rsidR="00000000" w:rsidRPr="00DE6481" w:rsidP="00DE6481">
      <w:pPr>
        <w:pStyle w:val="Heading1"/>
      </w:pPr>
      <w:bookmarkStart w:id="11" w:name="O_1259753"/>
      <w:bookmarkEnd w:id="11"/>
      <w:r w:rsidRPr="00DE6481">
        <w:t>Knowledge Evidence</w:t>
      </w:r>
    </w:p>
    <w:p w:rsidR="00000000" w:rsidRPr="00DE6481" w:rsidP="00E8597D">
      <w:pPr>
        <w:pStyle w:val="BodyText"/>
      </w:pPr>
      <w:r w:rsidRPr="00DE6481">
        <w:t>An individual must be able to demonstrate the knowledge required to perform the tasks outlined in the elements and performance criteria of this unit. This includes knowledge of:</w:t>
      </w:r>
    </w:p>
    <w:p w:rsidR="00000000" w:rsidRPr="00DE6481" w:rsidP="00DE6481">
      <w:pPr>
        <w:pStyle w:val="ListBullet"/>
      </w:pPr>
      <w:r w:rsidRPr="00DE6481">
        <w:t xml:space="preserve">the impact of enterprise social, ethical and business standards on workplace </w:t>
      </w:r>
      <w:r w:rsidRPr="00DE6481">
        <w:t>relationships</w:t>
      </w:r>
    </w:p>
    <w:p w:rsidR="00000000" w:rsidRPr="00DE6481" w:rsidP="00DE6481">
      <w:pPr>
        <w:pStyle w:val="ListBullet"/>
      </w:pPr>
      <w:r w:rsidRPr="00DE6481">
        <w:t>factors that influence workplace relationships, including cultural and social characteristics, past experiences and industrial approaches</w:t>
      </w:r>
    </w:p>
    <w:p w:rsidR="00000000" w:rsidRPr="00DE6481" w:rsidP="00DE6481">
      <w:pPr>
        <w:pStyle w:val="ListBullet"/>
      </w:pPr>
      <w:r w:rsidRPr="00DE6481">
        <w:t>networks and other sources of information that could assist in developing workplace relationships and bu</w:t>
      </w:r>
      <w:r w:rsidRPr="00DE6481">
        <w:t>ilding own knowledge and expertise</w:t>
      </w:r>
    </w:p>
    <w:p w:rsidR="00000000" w:rsidRPr="00DE6481" w:rsidP="00DE6481">
      <w:pPr>
        <w:pStyle w:val="ListBullet"/>
      </w:pPr>
      <w:r w:rsidRPr="00DE6481">
        <w:t>strategies for building networks</w:t>
      </w:r>
    </w:p>
    <w:p w:rsidR="00000000" w:rsidRPr="00DE6481" w:rsidP="00DE6481">
      <w:pPr>
        <w:pStyle w:val="ListBullet"/>
      </w:pPr>
      <w:r w:rsidRPr="00DE6481">
        <w:t>conflict resolution strategies</w:t>
      </w:r>
    </w:p>
    <w:p w:rsidR="00000000" w:rsidRPr="00DE6481" w:rsidP="00DE6481">
      <w:pPr>
        <w:pStyle w:val="ListBullet"/>
      </w:pPr>
      <w:r w:rsidRPr="00DE6481">
        <w:t>effective communication methods.</w:t>
      </w:r>
    </w:p>
    <w:p w:rsidR="00000000" w:rsidRPr="00DE6481" w:rsidP="00DE6481">
      <w:pPr>
        <w:pStyle w:val="AllowPageBreak"/>
      </w:pPr>
    </w:p>
    <w:p w:rsidR="00000000" w:rsidRPr="00DE6481" w:rsidP="00DE6481">
      <w:pPr>
        <w:pStyle w:val="Heading1"/>
      </w:pPr>
      <w:bookmarkStart w:id="12" w:name="O_1259754"/>
      <w:bookmarkEnd w:id="12"/>
      <w:r w:rsidRPr="00DE6481">
        <w:t>Assessment Conditions</w:t>
      </w:r>
    </w:p>
    <w:p w:rsidR="00000000" w:rsidRPr="00DE6481" w:rsidP="00E8597D">
      <w:pPr>
        <w:pStyle w:val="BodyText"/>
      </w:pPr>
      <w:r w:rsidRPr="00DE6481">
        <w:t>Assessment of the skills in this unit of competency must take place under the follo</w:t>
      </w:r>
      <w:r w:rsidRPr="00DE6481">
        <w:t>wing conditions:</w:t>
      </w:r>
    </w:p>
    <w:p w:rsidR="00000000" w:rsidRPr="00DE6481" w:rsidP="00DE6481">
      <w:pPr>
        <w:pStyle w:val="ListBullet"/>
      </w:pPr>
      <w:r w:rsidRPr="00DE6481">
        <w:t>physical conditions:</w:t>
      </w:r>
    </w:p>
    <w:p w:rsidR="00000000" w:rsidRPr="00DE6481" w:rsidP="00DE6481">
      <w:pPr>
        <w:pStyle w:val="ListBullet2"/>
      </w:pPr>
      <w:r w:rsidRPr="00DE6481">
        <w:t>skills must be demonstrated in a meat processing workplace or an environment that accurately represents workplace conditions</w:t>
      </w:r>
    </w:p>
    <w:p w:rsidR="00000000" w:rsidRPr="00DE6481" w:rsidP="00DE6481">
      <w:pPr>
        <w:pStyle w:val="ListBullet"/>
      </w:pPr>
      <w:r w:rsidRPr="00DE6481">
        <w:t>resources, equipment and materials:</w:t>
      </w:r>
    </w:p>
    <w:p w:rsidR="00000000" w:rsidRPr="00DE6481" w:rsidP="00DE6481">
      <w:pPr>
        <w:pStyle w:val="ListBullet2"/>
      </w:pPr>
      <w:r w:rsidRPr="00DE6481">
        <w:t xml:space="preserve">communication tools and equipment </w:t>
      </w:r>
    </w:p>
    <w:p w:rsidR="00000000" w:rsidRPr="00DE6481" w:rsidP="00DE6481">
      <w:pPr>
        <w:pStyle w:val="ListBullet2"/>
      </w:pPr>
      <w:r w:rsidRPr="00DE6481">
        <w:t>reporting and monitoring systems</w:t>
      </w:r>
    </w:p>
    <w:p w:rsidR="00000000" w:rsidRPr="00DE6481" w:rsidP="00DE6481">
      <w:pPr>
        <w:pStyle w:val="ListBullet"/>
      </w:pPr>
      <w:r w:rsidRPr="00DE6481">
        <w:t>specifications:</w:t>
      </w:r>
    </w:p>
    <w:p w:rsidR="00000000" w:rsidRPr="00DE6481" w:rsidP="00DE6481">
      <w:pPr>
        <w:pStyle w:val="ListBullet2"/>
      </w:pPr>
      <w:r w:rsidRPr="00DE6481">
        <w:t>human resources policies and procedures</w:t>
      </w:r>
    </w:p>
    <w:p w:rsidR="00000000" w:rsidRPr="00DE6481" w:rsidP="00DE6481">
      <w:pPr>
        <w:pStyle w:val="ListBullet"/>
      </w:pPr>
      <w:r w:rsidRPr="00DE6481">
        <w:t>relationships:</w:t>
      </w:r>
    </w:p>
    <w:p w:rsidR="00000000" w:rsidRPr="00DE6481" w:rsidP="00DE6481">
      <w:pPr>
        <w:pStyle w:val="ListBullet2"/>
      </w:pPr>
      <w:r w:rsidRPr="00DE6481">
        <w:t>interactions with work team, colleagues and customers.</w:t>
      </w:r>
    </w:p>
    <w:p w:rsidR="00000000" w:rsidRPr="00DE6481" w:rsidP="00E8597D">
      <w:pPr>
        <w:pStyle w:val="BodyText"/>
      </w:pPr>
      <w:r w:rsidRPr="00DE6481">
        <w:t xml:space="preserve">Assessment for this unit must include at least three forms of evidence. </w:t>
      </w:r>
    </w:p>
    <w:p w:rsidR="00000000" w:rsidRPr="00DE6481" w:rsidP="00E8597D">
      <w:pPr>
        <w:pStyle w:val="BodyText"/>
      </w:pPr>
      <w:r w:rsidRPr="00DE6481">
        <w:t>Assessors of this un</w:t>
      </w:r>
      <w:r w:rsidRPr="00DE6481">
        <w:t>it must satisfy the requirements for assessors in applicable vocational education and training legislation, frameworks and/or standards.</w:t>
      </w:r>
    </w:p>
    <w:p w:rsidR="00000000" w:rsidRPr="00DE6481" w:rsidP="00DE6481">
      <w:pPr>
        <w:pStyle w:val="Heading1"/>
      </w:pPr>
      <w:bookmarkStart w:id="13" w:name="O_1259757"/>
      <w:bookmarkEnd w:id="13"/>
      <w:r w:rsidRPr="00DE6481">
        <w:t>Links</w:t>
      </w:r>
    </w:p>
    <w:p w:rsidR="00000000" w:rsidRPr="00DE6481" w:rsidP="00E8597D">
      <w:pPr>
        <w:pStyle w:val="BodyText"/>
      </w:pPr>
      <w:r w:rsidRPr="00DE64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6A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6481" w:rsidP="00DE6481"/>
    <w:sectPr w:rsidSect="00DE64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81" w:rsidRPr="00E8597D" w:rsidP="00E85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7D" w:rsidP="00DE6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597D" w:rsidP="00DE6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597D" w:rsidP="00DE64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81" w:rsidP="00DE6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597D">
      <w:t>Approved</w:t>
    </w:r>
    <w:r w:rsidR="00E859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59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597D">
      <w:rPr>
        <w:noProof/>
      </w:rPr>
      <w:t>5</w:t>
    </w:r>
    <w:r>
      <w:rPr>
        <w:noProof/>
      </w:rPr>
      <w:fldChar w:fldCharType="end"/>
    </w:r>
  </w:p>
  <w:p w:rsidR="00DE6481" w:rsidP="00DE6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59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597D">
      <w:t>Skills Insight</w:t>
    </w:r>
    <w:r w:rsidR="00E8597D">
      <w:fldChar w:fldCharType="end"/>
    </w:r>
  </w:p>
  <w:p w:rsidR="00DE6481" w:rsidP="00DE6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481" w:rsidRPr="00E8597D" w:rsidP="00E85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7D" w:rsidRPr="002D2AF8" w:rsidP="00DE6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AMPCOM401 Build productive and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597D" w:rsidP="00DE64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81" w:rsidRPr="002D2AF8" w:rsidP="00DE6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597D">
      <w:t>AMPCOM401 Build productive and effective workplace relationships</w:t>
    </w:r>
    <w:r w:rsidR="00E859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597D">
      <w:rPr>
        <w:noProof/>
      </w:rPr>
      <w:t>2 March 2025</w:t>
    </w:r>
    <w:r>
      <w:fldChar w:fldCharType="end"/>
    </w:r>
  </w:p>
  <w:p w:rsidR="00DE6481" w:rsidP="00DE6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4E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E29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E28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481"/>
  </w:style>
  <w:style w:type="character" w:customStyle="1" w:styleId="Heading1Char">
    <w:name w:val="Heading 1 Char"/>
    <w:basedOn w:val="DefaultParagraphFont"/>
    <w:link w:val="Heading1"/>
    <w:rsid w:val="00DE6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4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64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6481"/>
    <w:rPr>
      <w:i/>
    </w:rPr>
  </w:style>
  <w:style w:type="paragraph" w:customStyle="1" w:styleId="SuperHeading">
    <w:name w:val="SuperHeading"/>
    <w:basedOn w:val="Normal"/>
    <w:rsid w:val="00DE6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6481"/>
    <w:rPr>
      <w:b/>
    </w:rPr>
  </w:style>
  <w:style w:type="character" w:customStyle="1" w:styleId="Heading2Char">
    <w:name w:val="Heading 2 Char"/>
    <w:basedOn w:val="DefaultParagraphFont"/>
    <w:link w:val="Heading2"/>
    <w:rsid w:val="00DE6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481"/>
    <w:rPr>
      <w:b/>
      <w:spacing w:val="0"/>
    </w:rPr>
  </w:style>
  <w:style w:type="paragraph" w:customStyle="1" w:styleId="SuperTitle">
    <w:name w:val="SuperTitle"/>
    <w:basedOn w:val="Title"/>
    <w:rsid w:val="00DE6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4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481"/>
  </w:style>
  <w:style w:type="paragraph" w:styleId="TableofFigures">
    <w:name w:val="table of figures"/>
    <w:basedOn w:val="Normal"/>
    <w:next w:val="Normal"/>
    <w:semiHidden/>
    <w:rsid w:val="00DE6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4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481"/>
    <w:rPr>
      <w:rFonts w:ascii="Wingdings" w:hAnsi="Wingdings"/>
    </w:rPr>
  </w:style>
  <w:style w:type="paragraph" w:customStyle="1" w:styleId="TableHeading">
    <w:name w:val="Table Heading"/>
    <w:basedOn w:val="HeadingBase"/>
    <w:rsid w:val="00DE6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481"/>
    <w:rPr>
      <w:color w:val="0033CC"/>
      <w:u w:val="none"/>
    </w:rPr>
  </w:style>
  <w:style w:type="paragraph" w:customStyle="1" w:styleId="BodyTextRight">
    <w:name w:val="Body Text Right"/>
    <w:basedOn w:val="BodyText"/>
    <w:rsid w:val="00DE6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4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481"/>
    <w:rPr>
      <w:sz w:val="32"/>
    </w:rPr>
  </w:style>
  <w:style w:type="paragraph" w:customStyle="1" w:styleId="HeadingProcedure">
    <w:name w:val="Heading Procedure"/>
    <w:basedOn w:val="HeadingBase"/>
    <w:next w:val="Normal"/>
    <w:rsid w:val="00DE6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481"/>
    <w:pPr>
      <w:spacing w:before="60" w:after="60"/>
    </w:pPr>
  </w:style>
  <w:style w:type="paragraph" w:styleId="ListContinue">
    <w:name w:val="List Continue"/>
    <w:basedOn w:val="List"/>
    <w:rsid w:val="00DE6481"/>
    <w:pPr>
      <w:ind w:firstLine="0"/>
    </w:pPr>
  </w:style>
  <w:style w:type="paragraph" w:customStyle="1" w:styleId="ListNote">
    <w:name w:val="List Note"/>
    <w:basedOn w:val="List"/>
    <w:rsid w:val="00DE6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481"/>
    <w:rPr>
      <w:rFonts w:ascii="Courier New" w:hAnsi="Courier New"/>
    </w:rPr>
  </w:style>
  <w:style w:type="paragraph" w:customStyle="1" w:styleId="NoteBullet">
    <w:name w:val="Note Bullet"/>
    <w:basedOn w:val="Note"/>
    <w:rsid w:val="00DE6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481"/>
    <w:rPr>
      <w:b/>
      <w:smallCaps/>
    </w:rPr>
  </w:style>
  <w:style w:type="paragraph" w:customStyle="1" w:styleId="TableListNumber">
    <w:name w:val="Table List Number"/>
    <w:basedOn w:val="ListNumber"/>
    <w:rsid w:val="00DE6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481"/>
    <w:pPr>
      <w:numPr>
        <w:numId w:val="9"/>
      </w:numPr>
    </w:pPr>
  </w:style>
  <w:style w:type="paragraph" w:customStyle="1" w:styleId="ListAlpha2">
    <w:name w:val="List Alpha 2"/>
    <w:basedOn w:val="List2"/>
    <w:rsid w:val="00DE6481"/>
    <w:pPr>
      <w:numPr>
        <w:numId w:val="8"/>
      </w:numPr>
    </w:pPr>
  </w:style>
  <w:style w:type="paragraph" w:styleId="List2">
    <w:name w:val="List 2"/>
    <w:basedOn w:val="BodyText"/>
    <w:rsid w:val="00DE6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4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481"/>
    <w:pPr>
      <w:numPr>
        <w:numId w:val="4"/>
      </w:numPr>
    </w:pPr>
  </w:style>
  <w:style w:type="paragraph" w:styleId="ListContinue2">
    <w:name w:val="List Continue 2"/>
    <w:basedOn w:val="List2"/>
    <w:rsid w:val="00DE6481"/>
    <w:pPr>
      <w:ind w:firstLine="0"/>
    </w:pPr>
  </w:style>
  <w:style w:type="paragraph" w:styleId="ListContinue3">
    <w:name w:val="List Continue 3"/>
    <w:basedOn w:val="List3"/>
    <w:rsid w:val="00DE6481"/>
    <w:pPr>
      <w:ind w:left="1021" w:firstLine="0"/>
    </w:pPr>
  </w:style>
  <w:style w:type="paragraph" w:styleId="ListContinue4">
    <w:name w:val="List Continue 4"/>
    <w:basedOn w:val="List4"/>
    <w:rsid w:val="00DE6481"/>
    <w:pPr>
      <w:ind w:firstLine="0"/>
    </w:pPr>
  </w:style>
  <w:style w:type="paragraph" w:styleId="ListContinue5">
    <w:name w:val="List Continue 5"/>
    <w:basedOn w:val="List5"/>
    <w:rsid w:val="00DE6481"/>
    <w:pPr>
      <w:ind w:firstLine="0"/>
    </w:pPr>
  </w:style>
  <w:style w:type="paragraph" w:styleId="ListNumber3">
    <w:name w:val="List Number 3"/>
    <w:basedOn w:val="List3"/>
    <w:rsid w:val="00DE6481"/>
    <w:pPr>
      <w:numPr>
        <w:numId w:val="5"/>
      </w:numPr>
    </w:pPr>
  </w:style>
  <w:style w:type="paragraph" w:styleId="ListNumber4">
    <w:name w:val="List Number 4"/>
    <w:basedOn w:val="List4"/>
    <w:rsid w:val="00DE6481"/>
    <w:pPr>
      <w:numPr>
        <w:numId w:val="6"/>
      </w:numPr>
    </w:pPr>
  </w:style>
  <w:style w:type="paragraph" w:styleId="ListNumber5">
    <w:name w:val="List Number 5"/>
    <w:basedOn w:val="List5"/>
    <w:rsid w:val="00DE6481"/>
    <w:pPr>
      <w:numPr>
        <w:numId w:val="7"/>
      </w:numPr>
    </w:pPr>
  </w:style>
  <w:style w:type="paragraph" w:styleId="BlockText">
    <w:name w:val="Block Text"/>
    <w:basedOn w:val="Normal"/>
    <w:rsid w:val="00DE6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481"/>
    <w:rPr>
      <w:sz w:val="16"/>
      <w:vertAlign w:val="superscript"/>
    </w:rPr>
  </w:style>
  <w:style w:type="character" w:customStyle="1" w:styleId="Symbols">
    <w:name w:val="Symbols"/>
    <w:basedOn w:val="DefaultParagraphFont"/>
    <w:rsid w:val="00DE6481"/>
    <w:rPr>
      <w:rFonts w:ascii="Symbol" w:hAnsi="Symbol"/>
    </w:rPr>
  </w:style>
  <w:style w:type="character" w:customStyle="1" w:styleId="MenuOptions">
    <w:name w:val="Menu Options"/>
    <w:basedOn w:val="DefaultParagraphFont"/>
    <w:rsid w:val="00DE6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481"/>
    <w:rPr>
      <w:b/>
    </w:rPr>
  </w:style>
  <w:style w:type="character" w:customStyle="1" w:styleId="Underlined">
    <w:name w:val="Underlined"/>
    <w:basedOn w:val="DefaultParagraphFont"/>
    <w:rsid w:val="00DE6481"/>
    <w:rPr>
      <w:u w:val="single"/>
    </w:rPr>
  </w:style>
  <w:style w:type="paragraph" w:customStyle="1" w:styleId="TableBodyTextRight">
    <w:name w:val="Table Body Text Right"/>
    <w:basedOn w:val="TableBodyText"/>
    <w:rsid w:val="00DE6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481"/>
    <w:rPr>
      <w:sz w:val="18"/>
    </w:rPr>
  </w:style>
  <w:style w:type="paragraph" w:customStyle="1" w:styleId="BodySmallRight">
    <w:name w:val="Body Small Right"/>
    <w:basedOn w:val="BodyTextRight"/>
    <w:rsid w:val="00DE6481"/>
    <w:rPr>
      <w:sz w:val="18"/>
      <w:szCs w:val="18"/>
    </w:rPr>
  </w:style>
  <w:style w:type="paragraph" w:customStyle="1" w:styleId="MarginEdition">
    <w:name w:val="Margin Edition"/>
    <w:basedOn w:val="MarginNote"/>
    <w:rsid w:val="00DE6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481"/>
    <w:rPr>
      <w:sz w:val="2"/>
      <w:szCs w:val="2"/>
    </w:rPr>
  </w:style>
  <w:style w:type="character" w:customStyle="1" w:styleId="Small">
    <w:name w:val="Small"/>
    <w:basedOn w:val="DefaultParagraphFont"/>
    <w:rsid w:val="00DE6481"/>
    <w:rPr>
      <w:sz w:val="16"/>
    </w:rPr>
  </w:style>
  <w:style w:type="paragraph" w:customStyle="1" w:styleId="WideTable">
    <w:name w:val="Wide Table"/>
    <w:basedOn w:val="Normal"/>
    <w:rsid w:val="00DE6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481"/>
  </w:style>
  <w:style w:type="paragraph" w:styleId="Quote">
    <w:name w:val="Quote"/>
    <w:basedOn w:val="Heading1"/>
    <w:link w:val="QuoteChar"/>
    <w:qFormat/>
    <w:rsid w:val="00DE6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481"/>
    <w:pPr>
      <w:pageBreakBefore/>
    </w:pPr>
  </w:style>
  <w:style w:type="paragraph" w:customStyle="1" w:styleId="Border">
    <w:name w:val="Border"/>
    <w:basedOn w:val="Normal"/>
    <w:qFormat/>
    <w:rsid w:val="00DE6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481"/>
    <w:rPr>
      <w:u w:val="single"/>
    </w:rPr>
  </w:style>
  <w:style w:type="character" w:customStyle="1" w:styleId="BoldandItalics">
    <w:name w:val="Bold and Italics"/>
    <w:qFormat/>
    <w:rsid w:val="00DE6481"/>
    <w:rPr>
      <w:b/>
      <w:i/>
      <w:u w:val="none"/>
    </w:rPr>
  </w:style>
  <w:style w:type="paragraph" w:styleId="BalloonText">
    <w:name w:val="Balloon Text"/>
    <w:basedOn w:val="Normal"/>
    <w:link w:val="BalloonTextChar"/>
    <w:rsid w:val="00DE6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4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5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6889</Characters>
  <Application>Microsoft Office Word</Application>
  <DocSecurity>0</DocSecurity>
  <Lines>215</Lines>
  <Paragraphs>131</Paragraphs>
  <ScaleCrop>false</ScaleCrop>
  <Company>Author-it Software Corporation Ltd.</Company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AMPCOM401 Build productive and effective workplace relationships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