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601" w:rsidP="00C21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AMPCOM301 Communicate effectively at work</w:t>
      </w:r>
      <w:r>
        <w:fldChar w:fldCharType="end"/>
      </w:r>
    </w:p>
    <w:p w:rsidR="00C21601" w:rsidP="00C21601">
      <w:pPr>
        <w:pStyle w:val="Version"/>
        <w:sectPr w:rsidSect="00137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CD4" w:rsidP="00137CD4">
      <w:pPr>
        <w:pStyle w:val="SuperHeading"/>
      </w:pPr>
      <w:r w:rsidRPr="00137CD4">
        <w:t>Assessment Requirements for AMPCOM301 Communicate effectively at work</w:t>
      </w:r>
    </w:p>
    <w:p w:rsidR="00000000" w:rsidRPr="00137CD4" w:rsidP="00137CD4">
      <w:pPr>
        <w:pStyle w:val="Heading1"/>
      </w:pPr>
      <w:bookmarkStart w:id="1" w:name="O_1259732"/>
      <w:bookmarkEnd w:id="1"/>
      <w:r w:rsidRPr="00137C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7C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D4">
            <w:pPr>
              <w:pStyle w:val="BodyTextBold"/>
              <w:rPr>
                <w:lang w:val="en-NZ"/>
              </w:rPr>
            </w:pPr>
            <w:r w:rsidRPr="00137C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D4">
            <w:pPr>
              <w:pStyle w:val="BodyTextBold"/>
              <w:rPr>
                <w:lang w:val="en-NZ"/>
              </w:rPr>
            </w:pPr>
            <w:r w:rsidRPr="00137CD4">
              <w:t>Comments</w:t>
            </w:r>
          </w:p>
        </w:tc>
      </w:tr>
      <w:tr w:rsidTr="00137C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CD4">
            <w:pPr>
              <w:pStyle w:val="BodyText"/>
              <w:rPr>
                <w:lang w:val="en-NZ"/>
              </w:rPr>
            </w:pPr>
            <w:r w:rsidRPr="00137C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CD4" w:rsidP="00137CD4">
            <w:pPr>
              <w:pStyle w:val="BodyText"/>
            </w:pPr>
            <w:r w:rsidRPr="00137CD4">
              <w:t>This version released with AMP Australian Meat Processing Training Package Version 8.0.</w:t>
            </w:r>
          </w:p>
        </w:tc>
      </w:tr>
    </w:tbl>
    <w:p w:rsidR="00000000" w:rsidRPr="00137CD4" w:rsidP="00137CD4">
      <w:pPr>
        <w:pStyle w:val="BodyText"/>
      </w:pPr>
    </w:p>
    <w:p w:rsidR="00000000" w:rsidRPr="00137CD4" w:rsidP="00137CD4">
      <w:pPr>
        <w:pStyle w:val="AllowPageBreak"/>
      </w:pPr>
    </w:p>
    <w:p w:rsidR="00000000" w:rsidRPr="00137CD4" w:rsidP="00137CD4">
      <w:pPr>
        <w:pStyle w:val="Heading1"/>
      </w:pPr>
      <w:bookmarkStart w:id="2" w:name="O_1259733"/>
      <w:bookmarkEnd w:id="2"/>
      <w:r w:rsidRPr="00137CD4">
        <w:t>Performance Evidence</w:t>
      </w:r>
    </w:p>
    <w:p w:rsidR="00000000" w:rsidRPr="00137CD4" w:rsidP="00C21601">
      <w:pPr>
        <w:pStyle w:val="BodyText"/>
      </w:pPr>
      <w:r w:rsidRPr="00137CD4">
        <w:t>An individual demonstrating competency must satisfy all of the elements and performance criteria in this unit.</w:t>
      </w:r>
    </w:p>
    <w:p w:rsidR="00000000" w:rsidRPr="00137CD4" w:rsidP="00C21601">
      <w:pPr>
        <w:pStyle w:val="BodyText"/>
      </w:pPr>
      <w:r w:rsidRPr="00137CD4">
        <w:t>There must be evidence that the individual has communicated effectively at work on at least one occasion, including:</w:t>
      </w:r>
    </w:p>
    <w:p w:rsidR="00000000" w:rsidRPr="00137CD4" w:rsidP="00137CD4">
      <w:pPr>
        <w:pStyle w:val="ListBullet"/>
      </w:pPr>
      <w:r w:rsidRPr="00137CD4">
        <w:t>identi</w:t>
      </w:r>
      <w:r w:rsidRPr="00137CD4">
        <w:t>fied own role and responsibilities within the workplace</w:t>
      </w:r>
    </w:p>
    <w:p w:rsidR="00000000" w:rsidRPr="00137CD4" w:rsidP="00137CD4">
      <w:pPr>
        <w:pStyle w:val="ListBullet"/>
      </w:pPr>
      <w:r w:rsidRPr="00137CD4">
        <w:t>participated in or contributed to discussion with supervisor and at least one colleague</w:t>
      </w:r>
    </w:p>
    <w:p w:rsidR="00000000" w:rsidRPr="00137CD4" w:rsidP="00137CD4">
      <w:pPr>
        <w:pStyle w:val="ListBullet"/>
      </w:pPr>
      <w:r w:rsidRPr="00137CD4">
        <w:t>accurately followed work instructions and/or food or meat processing standard operating procedures (SOPs)</w:t>
      </w:r>
    </w:p>
    <w:p w:rsidR="00000000" w:rsidRPr="00137CD4" w:rsidP="00137CD4">
      <w:pPr>
        <w:pStyle w:val="ListBullet"/>
      </w:pPr>
      <w:r w:rsidRPr="00137CD4">
        <w:t>completed workplace forms or documents to a standard accepted in the workplace.</w:t>
      </w:r>
    </w:p>
    <w:p w:rsidR="00000000" w:rsidRPr="00137CD4" w:rsidP="00137CD4">
      <w:pPr>
        <w:pStyle w:val="AllowPageBreak"/>
      </w:pPr>
    </w:p>
    <w:p w:rsidR="00000000" w:rsidRPr="00137CD4" w:rsidP="00137CD4">
      <w:pPr>
        <w:pStyle w:val="Heading1"/>
      </w:pPr>
      <w:bookmarkStart w:id="3" w:name="O_1259734"/>
      <w:bookmarkEnd w:id="3"/>
      <w:r w:rsidRPr="00137CD4">
        <w:t>Knowledge Evidence</w:t>
      </w:r>
    </w:p>
    <w:p w:rsidR="00000000" w:rsidRPr="00137CD4" w:rsidP="00C21601">
      <w:pPr>
        <w:pStyle w:val="BodyText"/>
      </w:pPr>
      <w:r w:rsidRPr="00137CD4">
        <w:t>An individual must be able to demonstrate the knowledge required to perform the tasks outlined in the elements and performance criteria of</w:t>
      </w:r>
      <w:r w:rsidRPr="00137CD4">
        <w:t xml:space="preserve"> this unit. This includes knowledge of:</w:t>
      </w:r>
    </w:p>
    <w:p w:rsidR="00000000" w:rsidRPr="00137CD4" w:rsidP="00137CD4">
      <w:pPr>
        <w:pStyle w:val="ListBullet"/>
      </w:pPr>
      <w:r w:rsidRPr="00137CD4">
        <w:t>sources of information relevant to own work, including workplace health and safety, regulatory information, work instructions, food or meat processing SOPs and workplace requirements</w:t>
      </w:r>
    </w:p>
    <w:p w:rsidR="00000000" w:rsidRPr="00137CD4" w:rsidP="00137CD4">
      <w:pPr>
        <w:pStyle w:val="ListBullet"/>
      </w:pPr>
      <w:r w:rsidRPr="00137CD4">
        <w:t>structure of the organisation</w:t>
      </w:r>
    </w:p>
    <w:p w:rsidR="00000000" w:rsidRPr="00137CD4" w:rsidP="00137CD4">
      <w:pPr>
        <w:pStyle w:val="ListBullet"/>
      </w:pPr>
      <w:r w:rsidRPr="00137CD4">
        <w:t>ch</w:t>
      </w:r>
      <w:r w:rsidRPr="00137CD4">
        <w:t>aracteristics of an effective worker/team member in the food or meat processing industry</w:t>
      </w:r>
    </w:p>
    <w:p w:rsidR="00000000" w:rsidRPr="00137CD4" w:rsidP="00137CD4">
      <w:pPr>
        <w:pStyle w:val="ListBullet"/>
      </w:pPr>
      <w:r w:rsidRPr="00137CD4">
        <w:t>effective communication for workplace meetings or toolbox meetings</w:t>
      </w:r>
    </w:p>
    <w:p w:rsidR="00000000" w:rsidRPr="00137CD4" w:rsidP="00137CD4">
      <w:pPr>
        <w:pStyle w:val="ListBullet"/>
      </w:pPr>
      <w:r w:rsidRPr="00137CD4">
        <w:t>effective communication methods to interact with people from diverse backgrounds</w:t>
      </w:r>
    </w:p>
    <w:p w:rsidR="00000000" w:rsidRPr="00137CD4" w:rsidP="00137CD4">
      <w:pPr>
        <w:pStyle w:val="ListBullet"/>
      </w:pPr>
      <w:r w:rsidRPr="00137CD4">
        <w:t xml:space="preserve">workplace policies </w:t>
      </w:r>
      <w:r w:rsidRPr="00137CD4">
        <w:t>that guide acceptable behaviour in the workplace, codes of conduct</w:t>
      </w:r>
    </w:p>
    <w:p w:rsidR="00000000" w:rsidRPr="00137CD4" w:rsidP="00137CD4">
      <w:pPr>
        <w:pStyle w:val="ListBullet"/>
      </w:pPr>
      <w:r w:rsidRPr="00137CD4">
        <w:t>key principles of cross-cultural communication and communication with individuals from backgrounds different to one</w:t>
      </w:r>
      <w:r>
        <w:t>’</w:t>
      </w:r>
      <w:r w:rsidRPr="00137CD4">
        <w:t>s own.</w:t>
      </w:r>
    </w:p>
    <w:p w:rsidR="00000000" w:rsidRPr="00137CD4" w:rsidP="00137CD4">
      <w:pPr>
        <w:pStyle w:val="AllowPageBreak"/>
      </w:pPr>
    </w:p>
    <w:p w:rsidR="00000000" w:rsidRPr="00137CD4" w:rsidP="00137CD4">
      <w:pPr>
        <w:pStyle w:val="Heading1"/>
      </w:pPr>
      <w:bookmarkStart w:id="4" w:name="O_1259735"/>
      <w:bookmarkEnd w:id="4"/>
      <w:r w:rsidRPr="00137CD4">
        <w:t>Assessment Conditions</w:t>
      </w:r>
    </w:p>
    <w:p w:rsidR="00000000" w:rsidRPr="00137CD4" w:rsidP="00C21601">
      <w:pPr>
        <w:pStyle w:val="BodyText"/>
      </w:pPr>
      <w:r w:rsidRPr="00137CD4">
        <w:t xml:space="preserve">Assessment of the skills </w:t>
      </w:r>
      <w:r w:rsidRPr="00137CD4">
        <w:t>in this unit of competency must take place under the following conditions:</w:t>
      </w:r>
    </w:p>
    <w:p w:rsidR="00000000" w:rsidRPr="00137CD4" w:rsidP="00137CD4">
      <w:pPr>
        <w:pStyle w:val="ListBullet"/>
      </w:pPr>
      <w:r w:rsidRPr="00137CD4">
        <w:t>physical conditions:</w:t>
      </w:r>
    </w:p>
    <w:p w:rsidR="00000000" w:rsidRPr="00137CD4" w:rsidP="00137CD4">
      <w:pPr>
        <w:pStyle w:val="ListBullet2"/>
      </w:pPr>
      <w:r w:rsidRPr="00137CD4">
        <w:t>skills must be demonstrated in a food or meat processing premises or an environment that accurately represents workplace conditions</w:t>
      </w:r>
    </w:p>
    <w:p w:rsidR="00000000" w:rsidRPr="00137CD4" w:rsidP="00137CD4">
      <w:pPr>
        <w:pStyle w:val="ListBullet"/>
      </w:pPr>
      <w:r w:rsidRPr="00137CD4">
        <w:t>specifications:</w:t>
      </w:r>
    </w:p>
    <w:p w:rsidR="00000000" w:rsidRPr="00137CD4" w:rsidP="00137CD4">
      <w:pPr>
        <w:pStyle w:val="ListBullet2"/>
      </w:pPr>
      <w:r w:rsidRPr="00137CD4">
        <w:t xml:space="preserve">food or meat industry codes and standards </w:t>
      </w:r>
    </w:p>
    <w:p w:rsidR="00000000" w:rsidRPr="00137CD4" w:rsidP="00137CD4">
      <w:pPr>
        <w:pStyle w:val="ListBullet2"/>
      </w:pPr>
      <w:r w:rsidRPr="00137CD4">
        <w:t>relevant workplace policies and procedures, work instructions, SOPs</w:t>
      </w:r>
    </w:p>
    <w:p w:rsidR="00000000" w:rsidRPr="00137CD4" w:rsidP="00137CD4">
      <w:pPr>
        <w:pStyle w:val="ListBullet"/>
      </w:pPr>
      <w:r w:rsidRPr="00137CD4">
        <w:t>relationships:</w:t>
      </w:r>
    </w:p>
    <w:p w:rsidR="00000000" w:rsidRPr="00137CD4" w:rsidP="00137CD4">
      <w:pPr>
        <w:pStyle w:val="ListBullet2"/>
      </w:pPr>
      <w:r w:rsidRPr="00137CD4">
        <w:t>interactions with supervisor and colleagues.</w:t>
      </w:r>
    </w:p>
    <w:p w:rsidR="00000000" w:rsidRPr="00137CD4" w:rsidP="00C21601">
      <w:pPr>
        <w:pStyle w:val="BodyText"/>
      </w:pPr>
      <w:r w:rsidRPr="00137CD4">
        <w:t>Assessment for this unit must include at least three forms of evidence.</w:t>
      </w:r>
    </w:p>
    <w:p w:rsidR="00000000" w:rsidRPr="00137CD4" w:rsidP="00C21601">
      <w:pPr>
        <w:pStyle w:val="BodyText"/>
      </w:pPr>
      <w:r w:rsidRPr="00137CD4">
        <w:t>Assessors o</w:t>
      </w:r>
      <w:r w:rsidRPr="00137CD4">
        <w:t>f this unit must satisfy the requirements for assessors in applicable vocational education and training legislation, frameworks and/or standards.</w:t>
      </w:r>
    </w:p>
    <w:p w:rsidR="00000000" w:rsidRPr="00137CD4" w:rsidP="00137CD4">
      <w:pPr>
        <w:pStyle w:val="Heading1"/>
      </w:pPr>
      <w:bookmarkStart w:id="5" w:name="O_1259738"/>
      <w:bookmarkEnd w:id="5"/>
      <w:r w:rsidRPr="00137CD4">
        <w:t>Links</w:t>
      </w:r>
    </w:p>
    <w:p w:rsidR="00000000" w:rsidRPr="00137CD4" w:rsidP="00C21601">
      <w:pPr>
        <w:pStyle w:val="BodyText"/>
      </w:pPr>
      <w:r w:rsidRPr="00137C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4D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7CD4" w:rsidP="00137CD4"/>
    <w:sectPr w:rsidSect="00137C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D4" w:rsidRPr="00C21601" w:rsidP="00C21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01" w:rsidP="00137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1601" w:rsidP="00137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1601" w:rsidP="00137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CD4" w:rsidRPr="00C21601" w:rsidP="00C21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C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601" w:rsidRPr="002D2AF8" w:rsidP="00137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AMPCOM301 Communicate effectively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21601" w:rsidP="00137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6A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7AC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726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CD4"/>
  </w:style>
  <w:style w:type="character" w:customStyle="1" w:styleId="Heading1Char">
    <w:name w:val="Heading 1 Char"/>
    <w:basedOn w:val="DefaultParagraphFont"/>
    <w:link w:val="Heading1"/>
    <w:rsid w:val="00137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C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C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7C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7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7CD4"/>
    <w:rPr>
      <w:b/>
    </w:rPr>
  </w:style>
  <w:style w:type="character" w:customStyle="1" w:styleId="Heading2Char">
    <w:name w:val="Heading 2 Char"/>
    <w:basedOn w:val="DefaultParagraphFont"/>
    <w:link w:val="Heading2"/>
    <w:rsid w:val="00137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C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7CD4"/>
    <w:rPr>
      <w:b/>
      <w:spacing w:val="0"/>
    </w:rPr>
  </w:style>
  <w:style w:type="paragraph" w:customStyle="1" w:styleId="SuperTitle">
    <w:name w:val="SuperTitle"/>
    <w:basedOn w:val="Title"/>
    <w:rsid w:val="00137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CD4"/>
    <w:rPr>
      <w:i/>
    </w:rPr>
  </w:style>
  <w:style w:type="paragraph" w:styleId="Caption">
    <w:name w:val="caption"/>
    <w:basedOn w:val="BodyText"/>
    <w:next w:val="Normal"/>
    <w:qFormat/>
    <w:rsid w:val="00137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CD4"/>
  </w:style>
  <w:style w:type="paragraph" w:styleId="TableofFigures">
    <w:name w:val="table of figures"/>
    <w:basedOn w:val="Normal"/>
    <w:next w:val="Normal"/>
    <w:semiHidden/>
    <w:rsid w:val="00137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C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CD4"/>
    <w:rPr>
      <w:rFonts w:ascii="Wingdings" w:hAnsi="Wingdings"/>
    </w:rPr>
  </w:style>
  <w:style w:type="paragraph" w:customStyle="1" w:styleId="TableHeading">
    <w:name w:val="Table Heading"/>
    <w:basedOn w:val="HeadingBase"/>
    <w:rsid w:val="00137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CD4"/>
    <w:rPr>
      <w:color w:val="0033CC"/>
      <w:u w:val="none"/>
    </w:rPr>
  </w:style>
  <w:style w:type="paragraph" w:customStyle="1" w:styleId="BodyTextRight">
    <w:name w:val="Body Text Right"/>
    <w:basedOn w:val="BodyText"/>
    <w:rsid w:val="00137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C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CD4"/>
    <w:rPr>
      <w:sz w:val="32"/>
    </w:rPr>
  </w:style>
  <w:style w:type="paragraph" w:customStyle="1" w:styleId="HeadingProcedure">
    <w:name w:val="Heading Procedure"/>
    <w:basedOn w:val="HeadingBase"/>
    <w:next w:val="Normal"/>
    <w:rsid w:val="00137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CD4"/>
    <w:pPr>
      <w:spacing w:before="60" w:after="60"/>
    </w:pPr>
  </w:style>
  <w:style w:type="paragraph" w:styleId="ListContinue">
    <w:name w:val="List Continue"/>
    <w:basedOn w:val="List"/>
    <w:rsid w:val="00137CD4"/>
    <w:pPr>
      <w:ind w:firstLine="0"/>
    </w:pPr>
  </w:style>
  <w:style w:type="paragraph" w:customStyle="1" w:styleId="ListNote">
    <w:name w:val="List Note"/>
    <w:basedOn w:val="List"/>
    <w:rsid w:val="00137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CD4"/>
    <w:rPr>
      <w:rFonts w:ascii="Courier New" w:hAnsi="Courier New"/>
    </w:rPr>
  </w:style>
  <w:style w:type="paragraph" w:customStyle="1" w:styleId="NoteBullet">
    <w:name w:val="Note Bullet"/>
    <w:basedOn w:val="Note"/>
    <w:rsid w:val="00137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C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CD4"/>
    <w:rPr>
      <w:b/>
      <w:smallCaps/>
    </w:rPr>
  </w:style>
  <w:style w:type="paragraph" w:customStyle="1" w:styleId="TableListNumber">
    <w:name w:val="Table List Number"/>
    <w:basedOn w:val="ListNumber"/>
    <w:rsid w:val="00137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CD4"/>
    <w:pPr>
      <w:numPr>
        <w:numId w:val="9"/>
      </w:numPr>
    </w:pPr>
  </w:style>
  <w:style w:type="paragraph" w:customStyle="1" w:styleId="ListAlpha2">
    <w:name w:val="List Alpha 2"/>
    <w:basedOn w:val="List2"/>
    <w:rsid w:val="00137CD4"/>
    <w:pPr>
      <w:numPr>
        <w:numId w:val="8"/>
      </w:numPr>
    </w:pPr>
  </w:style>
  <w:style w:type="paragraph" w:styleId="List2">
    <w:name w:val="List 2"/>
    <w:basedOn w:val="BodyText"/>
    <w:rsid w:val="00137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C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C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C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CD4"/>
    <w:pPr>
      <w:numPr>
        <w:numId w:val="4"/>
      </w:numPr>
    </w:pPr>
  </w:style>
  <w:style w:type="paragraph" w:styleId="ListContinue2">
    <w:name w:val="List Continue 2"/>
    <w:basedOn w:val="List2"/>
    <w:rsid w:val="00137CD4"/>
    <w:pPr>
      <w:ind w:firstLine="0"/>
    </w:pPr>
  </w:style>
  <w:style w:type="paragraph" w:styleId="ListContinue3">
    <w:name w:val="List Continue 3"/>
    <w:basedOn w:val="List3"/>
    <w:rsid w:val="00137CD4"/>
    <w:pPr>
      <w:ind w:left="1021" w:firstLine="0"/>
    </w:pPr>
  </w:style>
  <w:style w:type="paragraph" w:styleId="ListContinue4">
    <w:name w:val="List Continue 4"/>
    <w:basedOn w:val="List4"/>
    <w:rsid w:val="00137CD4"/>
    <w:pPr>
      <w:ind w:firstLine="0"/>
    </w:pPr>
  </w:style>
  <w:style w:type="paragraph" w:styleId="ListContinue5">
    <w:name w:val="List Continue 5"/>
    <w:basedOn w:val="List5"/>
    <w:rsid w:val="00137CD4"/>
    <w:pPr>
      <w:ind w:firstLine="0"/>
    </w:pPr>
  </w:style>
  <w:style w:type="paragraph" w:styleId="ListNumber3">
    <w:name w:val="List Number 3"/>
    <w:basedOn w:val="List3"/>
    <w:rsid w:val="00137CD4"/>
    <w:pPr>
      <w:numPr>
        <w:numId w:val="5"/>
      </w:numPr>
    </w:pPr>
  </w:style>
  <w:style w:type="paragraph" w:styleId="ListNumber4">
    <w:name w:val="List Number 4"/>
    <w:basedOn w:val="List4"/>
    <w:rsid w:val="00137CD4"/>
    <w:pPr>
      <w:numPr>
        <w:numId w:val="6"/>
      </w:numPr>
    </w:pPr>
  </w:style>
  <w:style w:type="paragraph" w:styleId="ListNumber5">
    <w:name w:val="List Number 5"/>
    <w:basedOn w:val="List5"/>
    <w:rsid w:val="00137CD4"/>
    <w:pPr>
      <w:numPr>
        <w:numId w:val="7"/>
      </w:numPr>
    </w:pPr>
  </w:style>
  <w:style w:type="paragraph" w:styleId="BlockText">
    <w:name w:val="Block Text"/>
    <w:basedOn w:val="Normal"/>
    <w:rsid w:val="00137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CD4"/>
    <w:rPr>
      <w:sz w:val="16"/>
      <w:vertAlign w:val="superscript"/>
    </w:rPr>
  </w:style>
  <w:style w:type="character" w:customStyle="1" w:styleId="Symbols">
    <w:name w:val="Symbols"/>
    <w:basedOn w:val="DefaultParagraphFont"/>
    <w:rsid w:val="00137CD4"/>
    <w:rPr>
      <w:rFonts w:ascii="Symbol" w:hAnsi="Symbol"/>
    </w:rPr>
  </w:style>
  <w:style w:type="character" w:customStyle="1" w:styleId="MenuOptions">
    <w:name w:val="Menu Options"/>
    <w:basedOn w:val="DefaultParagraphFont"/>
    <w:rsid w:val="00137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CD4"/>
    <w:rPr>
      <w:b/>
    </w:rPr>
  </w:style>
  <w:style w:type="character" w:customStyle="1" w:styleId="Underlined">
    <w:name w:val="Underlined"/>
    <w:basedOn w:val="DefaultParagraphFont"/>
    <w:rsid w:val="00137CD4"/>
    <w:rPr>
      <w:u w:val="single"/>
    </w:rPr>
  </w:style>
  <w:style w:type="paragraph" w:customStyle="1" w:styleId="TableBodyTextRight">
    <w:name w:val="Table Body Text Right"/>
    <w:basedOn w:val="TableBodyText"/>
    <w:rsid w:val="00137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CD4"/>
    <w:rPr>
      <w:sz w:val="18"/>
    </w:rPr>
  </w:style>
  <w:style w:type="paragraph" w:customStyle="1" w:styleId="BodySmallRight">
    <w:name w:val="Body Small Right"/>
    <w:basedOn w:val="BodyTextRight"/>
    <w:rsid w:val="00137CD4"/>
    <w:rPr>
      <w:sz w:val="18"/>
      <w:szCs w:val="18"/>
    </w:rPr>
  </w:style>
  <w:style w:type="paragraph" w:customStyle="1" w:styleId="MarginEdition">
    <w:name w:val="Margin Edition"/>
    <w:basedOn w:val="MarginNote"/>
    <w:rsid w:val="00137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CD4"/>
    <w:rPr>
      <w:sz w:val="2"/>
      <w:szCs w:val="2"/>
    </w:rPr>
  </w:style>
  <w:style w:type="character" w:customStyle="1" w:styleId="Small">
    <w:name w:val="Small"/>
    <w:basedOn w:val="DefaultParagraphFont"/>
    <w:rsid w:val="00137CD4"/>
    <w:rPr>
      <w:sz w:val="16"/>
    </w:rPr>
  </w:style>
  <w:style w:type="paragraph" w:customStyle="1" w:styleId="WideTable">
    <w:name w:val="Wide Table"/>
    <w:basedOn w:val="Normal"/>
    <w:rsid w:val="00137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CD4"/>
  </w:style>
  <w:style w:type="paragraph" w:styleId="Quote">
    <w:name w:val="Quote"/>
    <w:basedOn w:val="Heading1"/>
    <w:link w:val="QuoteChar"/>
    <w:qFormat/>
    <w:rsid w:val="00137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CD4"/>
    <w:pPr>
      <w:pageBreakBefore/>
    </w:pPr>
  </w:style>
  <w:style w:type="paragraph" w:customStyle="1" w:styleId="Border">
    <w:name w:val="Border"/>
    <w:basedOn w:val="Normal"/>
    <w:qFormat/>
    <w:rsid w:val="00137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CD4"/>
    <w:rPr>
      <w:u w:val="single"/>
    </w:rPr>
  </w:style>
  <w:style w:type="character" w:customStyle="1" w:styleId="BoldandItalics">
    <w:name w:val="Bold and Italics"/>
    <w:qFormat/>
    <w:rsid w:val="00137CD4"/>
    <w:rPr>
      <w:b/>
      <w:i/>
      <w:u w:val="none"/>
    </w:rPr>
  </w:style>
  <w:style w:type="paragraph" w:styleId="BalloonText">
    <w:name w:val="Balloon Text"/>
    <w:basedOn w:val="Normal"/>
    <w:link w:val="BalloonTextChar"/>
    <w:rsid w:val="00137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C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1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2409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AMPCOM301 Communicate effectively at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2025-02-21T06:47:00Z</dcterms:created>
  <dcterms:modified xsi:type="dcterms:W3CDTF">2025-02-21T06:47:00Z</dcterms:modified>
</cp:coreProperties>
</file>