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E1E" w:rsidP="00060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AMPA416 Oversee humane handling of animals</w:t>
      </w:r>
      <w:r>
        <w:fldChar w:fldCharType="end"/>
      </w:r>
    </w:p>
    <w:p w:rsidR="00060E1E" w:rsidP="00060E1E">
      <w:pPr>
        <w:pStyle w:val="Version"/>
        <w:sectPr w:rsidSect="00007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439" w:rsidP="00007439">
      <w:pPr>
        <w:pStyle w:val="SuperHeading"/>
      </w:pPr>
      <w:r w:rsidRPr="00007439">
        <w:t>Assessment Requirements for AMPA416 Oversee humane handling of animals</w:t>
      </w:r>
    </w:p>
    <w:p w:rsidR="00000000" w:rsidRPr="00007439" w:rsidP="00007439">
      <w:pPr>
        <w:pStyle w:val="Heading1"/>
      </w:pPr>
      <w:bookmarkStart w:id="1" w:name="O_1043890"/>
      <w:bookmarkEnd w:id="1"/>
      <w:r w:rsidRPr="000074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74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439">
            <w:pPr>
              <w:pStyle w:val="BodyTextBold"/>
              <w:rPr>
                <w:lang w:val="en-NZ"/>
              </w:rPr>
            </w:pPr>
            <w:r w:rsidRPr="000074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439">
            <w:pPr>
              <w:pStyle w:val="BodyTextBold"/>
              <w:rPr>
                <w:lang w:val="en-NZ"/>
              </w:rPr>
            </w:pPr>
            <w:r w:rsidRPr="00007439">
              <w:t>Comments</w:t>
            </w:r>
          </w:p>
        </w:tc>
      </w:tr>
      <w:tr w:rsidTr="000074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439">
            <w:pPr>
              <w:pStyle w:val="BodyText"/>
              <w:rPr>
                <w:lang w:val="en-NZ"/>
              </w:rPr>
            </w:pPr>
            <w:r w:rsidRPr="000074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439" w:rsidP="00007439">
            <w:pPr>
              <w:pStyle w:val="BodyText"/>
            </w:pPr>
            <w:r w:rsidRPr="00007439">
              <w:t>This version released with AMP Australian Meat Processing Training Package Version 4.0.</w:t>
            </w:r>
          </w:p>
        </w:tc>
      </w:tr>
    </w:tbl>
    <w:p w:rsidR="00000000" w:rsidRPr="00007439" w:rsidP="00007439">
      <w:pPr>
        <w:pStyle w:val="BodyText"/>
      </w:pPr>
    </w:p>
    <w:p w:rsidR="00000000" w:rsidRPr="00007439" w:rsidP="00007439">
      <w:pPr>
        <w:pStyle w:val="AllowPageBreak"/>
      </w:pPr>
    </w:p>
    <w:p w:rsidR="00000000" w:rsidRPr="00007439" w:rsidP="00007439">
      <w:pPr>
        <w:pStyle w:val="Heading1"/>
      </w:pPr>
      <w:bookmarkStart w:id="2" w:name="O_1043891"/>
      <w:bookmarkEnd w:id="2"/>
      <w:r w:rsidRPr="00007439">
        <w:t>Performance Evidence</w:t>
      </w:r>
    </w:p>
    <w:p w:rsidR="00000000" w:rsidRPr="00007439" w:rsidP="00060E1E">
      <w:pPr>
        <w:pStyle w:val="BodyText"/>
      </w:pPr>
      <w:r w:rsidRPr="00007439">
        <w:t xml:space="preserve">An individual demonstrating competency must satisfy all of the elements and performance criteria in this unit. </w:t>
      </w:r>
    </w:p>
    <w:p w:rsidR="00000000" w:rsidRPr="00007439" w:rsidP="00060E1E">
      <w:pPr>
        <w:pStyle w:val="BodyText"/>
      </w:pPr>
      <w:r w:rsidRPr="00007439">
        <w:t>There must be evidence of the individual overseeing humane handling of animals which demonstrates the individual</w:t>
      </w:r>
      <w:r>
        <w:t>’</w:t>
      </w:r>
      <w:r w:rsidRPr="00007439">
        <w:t>s consiste</w:t>
      </w:r>
      <w:r w:rsidRPr="00007439">
        <w:t>ncy of performance over time at production speed.</w:t>
      </w:r>
    </w:p>
    <w:p w:rsidR="00000000" w:rsidRPr="00007439" w:rsidP="00060E1E">
      <w:pPr>
        <w:pStyle w:val="BodyText"/>
      </w:pPr>
      <w:r w:rsidRPr="00007439">
        <w:t xml:space="preserve">The individual must demonstrate that they have: </w:t>
      </w:r>
    </w:p>
    <w:p w:rsidR="00000000" w:rsidRPr="00007439" w:rsidP="00007439">
      <w:pPr>
        <w:pStyle w:val="ListBullet"/>
      </w:pPr>
      <w:r w:rsidRPr="00007439">
        <w:t>explained the consequences of incorrect animal handling techniques</w:t>
      </w:r>
    </w:p>
    <w:p w:rsidR="00000000" w:rsidRPr="00007439" w:rsidP="00007439">
      <w:pPr>
        <w:pStyle w:val="ListBullet"/>
      </w:pPr>
      <w:r w:rsidRPr="00007439">
        <w:t>explai</w:t>
      </w:r>
      <w:r w:rsidRPr="00007439">
        <w:t xml:space="preserve">ned why correct animal handling helps ensure that meat attains an acceptably low ultimate pH </w:t>
      </w:r>
    </w:p>
    <w:p w:rsidR="00000000" w:rsidRPr="00007439" w:rsidP="00007439">
      <w:pPr>
        <w:pStyle w:val="ListBullet"/>
      </w:pPr>
      <w:r w:rsidRPr="00007439">
        <w:t>worked effectively as an individual and as part of a team</w:t>
      </w:r>
    </w:p>
    <w:p w:rsidR="00000000" w:rsidRPr="00007439" w:rsidP="00007439">
      <w:pPr>
        <w:pStyle w:val="ListBullet"/>
      </w:pPr>
      <w:r w:rsidRPr="00007439">
        <w:t>ensured that bruising and/or hide or pelt damage due to livestock handling is minimised</w:t>
      </w:r>
    </w:p>
    <w:p w:rsidR="00000000" w:rsidRPr="00007439" w:rsidP="00007439">
      <w:pPr>
        <w:pStyle w:val="ListBullet"/>
      </w:pPr>
      <w:r w:rsidRPr="00007439">
        <w:t>ensured stock ha</w:t>
      </w:r>
      <w:r w:rsidRPr="00007439">
        <w:t>ndlers remain calm and are not injured or put at risk of injury</w:t>
      </w:r>
    </w:p>
    <w:p w:rsidR="00000000" w:rsidRPr="00007439" w:rsidP="00007439">
      <w:pPr>
        <w:pStyle w:val="ListBullet"/>
      </w:pPr>
      <w:r w:rsidRPr="00007439">
        <w:t>ensured stress in animals is minimised through correct handling</w:t>
      </w:r>
    </w:p>
    <w:p w:rsidR="00000000" w:rsidRPr="00007439" w:rsidP="00007439">
      <w:pPr>
        <w:pStyle w:val="ListBullet"/>
      </w:pPr>
      <w:r w:rsidRPr="00007439">
        <w:t>identified and applied relevant animal welfare and workplace health and safety requirements</w:t>
      </w:r>
    </w:p>
    <w:p w:rsidR="00000000" w:rsidRPr="00007439" w:rsidP="00007439">
      <w:pPr>
        <w:pStyle w:val="ListBullet"/>
      </w:pPr>
      <w:r w:rsidRPr="00007439">
        <w:t xml:space="preserve">monitored the handling of livestock </w:t>
      </w:r>
      <w:r w:rsidRPr="00007439">
        <w:t>to ensure minimisation of stress</w:t>
      </w:r>
    </w:p>
    <w:p w:rsidR="00000000" w:rsidRPr="00007439" w:rsidP="00007439">
      <w:pPr>
        <w:pStyle w:val="ListBullet"/>
      </w:pPr>
      <w:r w:rsidRPr="00007439">
        <w:t xml:space="preserve">monitored facilities for handling and restraining livestock </w:t>
      </w:r>
    </w:p>
    <w:p w:rsidR="00000000" w:rsidRPr="00007439" w:rsidP="00007439">
      <w:pPr>
        <w:pStyle w:val="ListBullet"/>
      </w:pPr>
      <w:r w:rsidRPr="00007439">
        <w:t xml:space="preserve">identified sick and injured stock </w:t>
      </w:r>
    </w:p>
    <w:p w:rsidR="00000000" w:rsidRPr="00007439" w:rsidP="00007439">
      <w:pPr>
        <w:pStyle w:val="ListBullet"/>
      </w:pPr>
      <w:r w:rsidRPr="00007439">
        <w:t>identified features of effective restraint, stun and bleed and/or oversee humane destruction</w:t>
      </w:r>
    </w:p>
    <w:p w:rsidR="00000000" w:rsidRPr="00007439" w:rsidP="00007439">
      <w:pPr>
        <w:pStyle w:val="ListBullet"/>
      </w:pPr>
      <w:r w:rsidRPr="00007439">
        <w:t>monitored effective stunning and b</w:t>
      </w:r>
      <w:r w:rsidRPr="00007439">
        <w:t>leeding where applicable</w:t>
      </w:r>
    </w:p>
    <w:p w:rsidR="00000000" w:rsidRPr="00007439" w:rsidP="00007439">
      <w:pPr>
        <w:pStyle w:val="ListBullet"/>
      </w:pPr>
      <w:r w:rsidRPr="00007439">
        <w:t xml:space="preserve">monitored humane euthanising of stock </w:t>
      </w:r>
    </w:p>
    <w:p w:rsidR="00000000" w:rsidRPr="00007439" w:rsidP="00007439">
      <w:pPr>
        <w:pStyle w:val="ListBullet"/>
      </w:pPr>
      <w:r w:rsidRPr="00007439">
        <w:t>planned stock movement to meet production requirements and minimise stress</w:t>
      </w:r>
    </w:p>
    <w:p w:rsidR="00000000" w:rsidRPr="00007439" w:rsidP="00007439">
      <w:pPr>
        <w:pStyle w:val="ListBullet"/>
      </w:pPr>
      <w:r w:rsidRPr="00007439">
        <w:t>used relevant communication skills.</w:t>
      </w:r>
    </w:p>
    <w:p w:rsidR="00000000" w:rsidRPr="00007439" w:rsidP="00007439">
      <w:pPr>
        <w:pStyle w:val="AllowPageBreak"/>
      </w:pPr>
    </w:p>
    <w:p w:rsidR="00000000" w:rsidRPr="00007439" w:rsidP="00007439">
      <w:pPr>
        <w:pStyle w:val="Heading1"/>
      </w:pPr>
      <w:bookmarkStart w:id="3" w:name="O_1043892"/>
      <w:bookmarkEnd w:id="3"/>
      <w:r w:rsidRPr="00007439">
        <w:t>Knowledge Evidence</w:t>
      </w:r>
    </w:p>
    <w:p w:rsidR="00000000" w:rsidRPr="00007439" w:rsidP="00060E1E">
      <w:pPr>
        <w:pStyle w:val="BodyText"/>
      </w:pPr>
      <w:r w:rsidRPr="00007439">
        <w:t>An individual must be able to demonstrate t</w:t>
      </w:r>
      <w:r w:rsidRPr="00007439">
        <w:t xml:space="preserve">he knowledge required to perform the tasks outlined in the elements and performance criteria of this unit. This includes knowledge of: </w:t>
      </w:r>
    </w:p>
    <w:p w:rsidR="00000000" w:rsidRPr="00007439" w:rsidP="00007439">
      <w:pPr>
        <w:pStyle w:val="ListBullet"/>
      </w:pPr>
      <w:r w:rsidRPr="00007439">
        <w:t>regulatory and workplace requirements for the humane handling and slaughtering/euthanising of animals</w:t>
      </w:r>
    </w:p>
    <w:p w:rsidR="00000000" w:rsidRPr="00007439" w:rsidP="00007439">
      <w:pPr>
        <w:pStyle w:val="ListBullet"/>
      </w:pPr>
      <w:r w:rsidRPr="00007439">
        <w:t>the impact of str</w:t>
      </w:r>
      <w:r w:rsidRPr="00007439">
        <w:t>ess</w:t>
      </w:r>
    </w:p>
    <w:p w:rsidR="00000000" w:rsidRPr="00007439" w:rsidP="00007439">
      <w:pPr>
        <w:pStyle w:val="ListBullet"/>
      </w:pPr>
      <w:r w:rsidRPr="00007439">
        <w:t>animal welfare standards and regulations</w:t>
      </w:r>
    </w:p>
    <w:p w:rsidR="00000000" w:rsidRPr="00007439" w:rsidP="00007439">
      <w:pPr>
        <w:pStyle w:val="ListBullet"/>
      </w:pPr>
      <w:r w:rsidRPr="00007439">
        <w:t>strategies to minimise stress to livestock</w:t>
      </w:r>
    </w:p>
    <w:p w:rsidR="00000000" w:rsidRPr="00007439" w:rsidP="00007439">
      <w:pPr>
        <w:pStyle w:val="ListBullet"/>
      </w:pPr>
      <w:r w:rsidRPr="00007439">
        <w:t>the stunning and bleeding process and/or humane destruction requirements</w:t>
      </w:r>
    </w:p>
    <w:p w:rsidR="00000000" w:rsidRPr="00007439" w:rsidP="00007439">
      <w:pPr>
        <w:pStyle w:val="ListBullet"/>
      </w:pPr>
      <w:r w:rsidRPr="00007439">
        <w:t>causes of ineffective stunning and bleeding</w:t>
      </w:r>
    </w:p>
    <w:p w:rsidR="00000000" w:rsidRPr="00007439" w:rsidP="00007439">
      <w:pPr>
        <w:pStyle w:val="ListBullet"/>
      </w:pPr>
      <w:r w:rsidRPr="00007439">
        <w:t>regulatory and workplace requirements for monitoring stunning and bleeding.</w:t>
      </w:r>
    </w:p>
    <w:p w:rsidR="00000000" w:rsidRPr="00007439" w:rsidP="00007439">
      <w:pPr>
        <w:pStyle w:val="AllowPageBreak"/>
      </w:pPr>
    </w:p>
    <w:p w:rsidR="00000000" w:rsidRPr="00007439" w:rsidP="00007439">
      <w:pPr>
        <w:pStyle w:val="Heading1"/>
      </w:pPr>
      <w:bookmarkStart w:id="4" w:name="O_1043893"/>
      <w:bookmarkEnd w:id="4"/>
      <w:r w:rsidRPr="00007439">
        <w:t>Assessment Conditions</w:t>
      </w:r>
    </w:p>
    <w:p w:rsidR="00000000" w:rsidRPr="00007439" w:rsidP="00060E1E">
      <w:pPr>
        <w:pStyle w:val="BodyText"/>
      </w:pPr>
      <w:r w:rsidRPr="00007439">
        <w:t xml:space="preserve">Assessment of skills must take place under the following conditions: </w:t>
      </w:r>
    </w:p>
    <w:p w:rsidR="00000000" w:rsidRPr="00007439" w:rsidP="00007439">
      <w:pPr>
        <w:pStyle w:val="ListBullet"/>
      </w:pPr>
      <w:r w:rsidRPr="00007439">
        <w:t>physical conditions:</w:t>
      </w:r>
    </w:p>
    <w:p w:rsidR="00000000" w:rsidRPr="00007439" w:rsidP="00007439">
      <w:pPr>
        <w:pStyle w:val="ListBullet2"/>
      </w:pPr>
      <w:r w:rsidRPr="00007439">
        <w:t>skills must be demonstrated in working stockya</w:t>
      </w:r>
      <w:r w:rsidRPr="00007439">
        <w:t>rds or slaughtering premises.</w:t>
      </w:r>
    </w:p>
    <w:p w:rsidR="00000000" w:rsidRPr="00007439" w:rsidP="00007439">
      <w:pPr>
        <w:pStyle w:val="ListBullet"/>
      </w:pPr>
      <w:r w:rsidRPr="00007439">
        <w:t>specifications:</w:t>
      </w:r>
    </w:p>
    <w:p w:rsidR="00000000" w:rsidRPr="00007439" w:rsidP="00007439">
      <w:pPr>
        <w:pStyle w:val="ListBullet2"/>
      </w:pPr>
      <w:r w:rsidRPr="00007439">
        <w:t>workplace documents such as policies, procedures, processes and forms</w:t>
      </w:r>
    </w:p>
    <w:p w:rsidR="00000000" w:rsidRPr="00007439" w:rsidP="00007439">
      <w:pPr>
        <w:pStyle w:val="ListBullet2"/>
      </w:pPr>
      <w:r w:rsidRPr="00007439">
        <w:t>work instructions and standard operating procedures</w:t>
      </w:r>
    </w:p>
    <w:p w:rsidR="00000000" w:rsidRPr="00007439" w:rsidP="00007439">
      <w:pPr>
        <w:pStyle w:val="ListBullet2"/>
      </w:pPr>
      <w:r w:rsidRPr="00007439">
        <w:t>current animal welfare codes and regulations</w:t>
      </w:r>
    </w:p>
    <w:p w:rsidR="00000000" w:rsidRPr="00007439" w:rsidP="00060E1E">
      <w:pPr>
        <w:pStyle w:val="BodyText"/>
      </w:pPr>
      <w:r w:rsidRPr="00007439">
        <w:t>A minimum of three different forms of ass</w:t>
      </w:r>
      <w:r w:rsidRPr="00007439">
        <w:t>essment is required to demonstrate competency.</w:t>
      </w:r>
    </w:p>
    <w:p w:rsidR="00000000" w:rsidRPr="00007439" w:rsidP="00060E1E">
      <w:pPr>
        <w:pStyle w:val="BodyText"/>
      </w:pPr>
      <w:r w:rsidRPr="00007439">
        <w:t>As a minimum, these must include:</w:t>
      </w:r>
    </w:p>
    <w:p w:rsidR="00000000" w:rsidRPr="00007439" w:rsidP="00007439">
      <w:pPr>
        <w:pStyle w:val="ListBullet"/>
      </w:pPr>
      <w:r w:rsidRPr="00007439">
        <w:t>quiz of underpinning knowledge</w:t>
      </w:r>
    </w:p>
    <w:p w:rsidR="00000000" w:rsidRPr="00007439" w:rsidP="00007439">
      <w:pPr>
        <w:pStyle w:val="ListBullet"/>
      </w:pPr>
      <w:r w:rsidRPr="00007439">
        <w:t xml:space="preserve">workplace demonstration </w:t>
      </w:r>
    </w:p>
    <w:p w:rsidR="00000000" w:rsidRPr="00007439" w:rsidP="00007439">
      <w:pPr>
        <w:pStyle w:val="ListBullet"/>
      </w:pPr>
      <w:r w:rsidRPr="00007439">
        <w:t>workplace referee or third-party report of performance over time.</w:t>
      </w:r>
    </w:p>
    <w:p w:rsidR="00000000" w:rsidRPr="00007439" w:rsidP="00060E1E">
      <w:pPr>
        <w:pStyle w:val="BodyText"/>
      </w:pPr>
      <w:r w:rsidRPr="00007439">
        <w:t>Assessors of this unit must satisfy the requirements for assessors in applicable vocational education and training legislation, frameworks and/or standards.</w:t>
      </w:r>
    </w:p>
    <w:p w:rsidR="00000000" w:rsidRPr="00007439" w:rsidP="00007439">
      <w:pPr>
        <w:pStyle w:val="Heading1"/>
      </w:pPr>
      <w:bookmarkStart w:id="5" w:name="O_1043896"/>
      <w:bookmarkEnd w:id="5"/>
      <w:r w:rsidRPr="00007439">
        <w:t>Links</w:t>
      </w:r>
    </w:p>
    <w:p w:rsidR="00000000" w:rsidRPr="00007439" w:rsidP="00060E1E">
      <w:pPr>
        <w:pStyle w:val="BodyText"/>
      </w:pPr>
      <w:r w:rsidRPr="00007439">
        <w:t>Companion Volumes, including Implementation Guides, are available at VETNe</w:t>
      </w:r>
      <w:r w:rsidRPr="00007439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46E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7439" w:rsidP="00007439"/>
    <w:sectPr w:rsidSect="000074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39" w:rsidRPr="00060E1E" w:rsidP="00060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1E" w:rsidP="00007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E1E" w:rsidP="00007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0E1E" w:rsidP="00007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439" w:rsidRPr="00060E1E" w:rsidP="00060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E1E" w:rsidRPr="002D2AF8" w:rsidP="00007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AMPA416 Oversee humane handling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60E1E" w:rsidP="00007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AE1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58A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0822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439"/>
  </w:style>
  <w:style w:type="character" w:customStyle="1" w:styleId="Heading1Char">
    <w:name w:val="Heading 1 Char"/>
    <w:basedOn w:val="DefaultParagraphFont"/>
    <w:link w:val="Heading1"/>
    <w:rsid w:val="00007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4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4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74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7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7439"/>
    <w:rPr>
      <w:b/>
    </w:rPr>
  </w:style>
  <w:style w:type="character" w:customStyle="1" w:styleId="Heading2Char">
    <w:name w:val="Heading 2 Char"/>
    <w:basedOn w:val="DefaultParagraphFont"/>
    <w:link w:val="Heading2"/>
    <w:rsid w:val="00007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4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4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7439"/>
    <w:rPr>
      <w:b/>
      <w:spacing w:val="0"/>
    </w:rPr>
  </w:style>
  <w:style w:type="paragraph" w:customStyle="1" w:styleId="SuperTitle">
    <w:name w:val="SuperTitle"/>
    <w:basedOn w:val="Title"/>
    <w:rsid w:val="00007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4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439"/>
    <w:rPr>
      <w:i/>
    </w:rPr>
  </w:style>
  <w:style w:type="paragraph" w:styleId="Caption">
    <w:name w:val="caption"/>
    <w:basedOn w:val="BodyText"/>
    <w:next w:val="Normal"/>
    <w:qFormat/>
    <w:rsid w:val="00007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439"/>
  </w:style>
  <w:style w:type="paragraph" w:styleId="TableofFigures">
    <w:name w:val="table of figures"/>
    <w:basedOn w:val="Normal"/>
    <w:next w:val="Normal"/>
    <w:semiHidden/>
    <w:rsid w:val="00007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4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7439"/>
    <w:rPr>
      <w:rFonts w:ascii="Wingdings" w:hAnsi="Wingdings"/>
    </w:rPr>
  </w:style>
  <w:style w:type="paragraph" w:customStyle="1" w:styleId="TableHeading">
    <w:name w:val="Table Heading"/>
    <w:basedOn w:val="HeadingBase"/>
    <w:rsid w:val="000074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439"/>
    <w:rPr>
      <w:color w:val="0033CC"/>
      <w:u w:val="none"/>
    </w:rPr>
  </w:style>
  <w:style w:type="paragraph" w:customStyle="1" w:styleId="BodyTextRight">
    <w:name w:val="Body Text Right"/>
    <w:basedOn w:val="BodyText"/>
    <w:rsid w:val="00007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4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439"/>
    <w:rPr>
      <w:sz w:val="32"/>
    </w:rPr>
  </w:style>
  <w:style w:type="paragraph" w:customStyle="1" w:styleId="HeadingProcedure">
    <w:name w:val="Heading Procedure"/>
    <w:basedOn w:val="HeadingBase"/>
    <w:next w:val="Normal"/>
    <w:rsid w:val="00007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439"/>
    <w:pPr>
      <w:spacing w:before="60" w:after="60"/>
    </w:pPr>
  </w:style>
  <w:style w:type="paragraph" w:styleId="ListContinue">
    <w:name w:val="List Continue"/>
    <w:basedOn w:val="List"/>
    <w:rsid w:val="00007439"/>
    <w:pPr>
      <w:ind w:firstLine="0"/>
    </w:pPr>
  </w:style>
  <w:style w:type="paragraph" w:customStyle="1" w:styleId="ListNote">
    <w:name w:val="List Note"/>
    <w:basedOn w:val="List"/>
    <w:rsid w:val="00007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439"/>
    <w:rPr>
      <w:rFonts w:ascii="Courier New" w:hAnsi="Courier New"/>
    </w:rPr>
  </w:style>
  <w:style w:type="paragraph" w:customStyle="1" w:styleId="NoteBullet">
    <w:name w:val="Note Bullet"/>
    <w:basedOn w:val="Note"/>
    <w:rsid w:val="00007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4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7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439"/>
    <w:rPr>
      <w:b/>
      <w:smallCaps/>
    </w:rPr>
  </w:style>
  <w:style w:type="paragraph" w:customStyle="1" w:styleId="TableListNumber">
    <w:name w:val="Table List Number"/>
    <w:basedOn w:val="ListNumber"/>
    <w:rsid w:val="00007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439"/>
    <w:pPr>
      <w:numPr>
        <w:numId w:val="9"/>
      </w:numPr>
    </w:pPr>
  </w:style>
  <w:style w:type="paragraph" w:customStyle="1" w:styleId="ListAlpha2">
    <w:name w:val="List Alpha 2"/>
    <w:basedOn w:val="List2"/>
    <w:rsid w:val="00007439"/>
    <w:pPr>
      <w:numPr>
        <w:numId w:val="8"/>
      </w:numPr>
    </w:pPr>
  </w:style>
  <w:style w:type="paragraph" w:styleId="List2">
    <w:name w:val="List 2"/>
    <w:basedOn w:val="BodyText"/>
    <w:rsid w:val="00007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4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4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7439"/>
    <w:pPr>
      <w:numPr>
        <w:numId w:val="4"/>
      </w:numPr>
    </w:pPr>
  </w:style>
  <w:style w:type="paragraph" w:styleId="ListContinue2">
    <w:name w:val="List Continue 2"/>
    <w:basedOn w:val="List2"/>
    <w:rsid w:val="00007439"/>
    <w:pPr>
      <w:ind w:firstLine="0"/>
    </w:pPr>
  </w:style>
  <w:style w:type="paragraph" w:styleId="ListContinue3">
    <w:name w:val="List Continue 3"/>
    <w:basedOn w:val="List3"/>
    <w:rsid w:val="00007439"/>
    <w:pPr>
      <w:ind w:left="1021" w:firstLine="0"/>
    </w:pPr>
  </w:style>
  <w:style w:type="paragraph" w:styleId="ListContinue4">
    <w:name w:val="List Continue 4"/>
    <w:basedOn w:val="List4"/>
    <w:rsid w:val="00007439"/>
    <w:pPr>
      <w:ind w:firstLine="0"/>
    </w:pPr>
  </w:style>
  <w:style w:type="paragraph" w:styleId="ListContinue5">
    <w:name w:val="List Continue 5"/>
    <w:basedOn w:val="List5"/>
    <w:rsid w:val="00007439"/>
    <w:pPr>
      <w:ind w:firstLine="0"/>
    </w:pPr>
  </w:style>
  <w:style w:type="paragraph" w:styleId="ListNumber3">
    <w:name w:val="List Number 3"/>
    <w:basedOn w:val="List3"/>
    <w:rsid w:val="00007439"/>
    <w:pPr>
      <w:numPr>
        <w:numId w:val="5"/>
      </w:numPr>
    </w:pPr>
  </w:style>
  <w:style w:type="paragraph" w:styleId="ListNumber4">
    <w:name w:val="List Number 4"/>
    <w:basedOn w:val="List4"/>
    <w:rsid w:val="00007439"/>
    <w:pPr>
      <w:numPr>
        <w:numId w:val="6"/>
      </w:numPr>
    </w:pPr>
  </w:style>
  <w:style w:type="paragraph" w:styleId="ListNumber5">
    <w:name w:val="List Number 5"/>
    <w:basedOn w:val="List5"/>
    <w:rsid w:val="00007439"/>
    <w:pPr>
      <w:numPr>
        <w:numId w:val="7"/>
      </w:numPr>
    </w:pPr>
  </w:style>
  <w:style w:type="paragraph" w:styleId="BlockText">
    <w:name w:val="Block Text"/>
    <w:basedOn w:val="Normal"/>
    <w:rsid w:val="00007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439"/>
    <w:rPr>
      <w:sz w:val="16"/>
      <w:vertAlign w:val="superscript"/>
    </w:rPr>
  </w:style>
  <w:style w:type="character" w:customStyle="1" w:styleId="Symbols">
    <w:name w:val="Symbols"/>
    <w:basedOn w:val="DefaultParagraphFont"/>
    <w:rsid w:val="00007439"/>
    <w:rPr>
      <w:rFonts w:ascii="Symbol" w:hAnsi="Symbol"/>
    </w:rPr>
  </w:style>
  <w:style w:type="character" w:customStyle="1" w:styleId="MenuOptions">
    <w:name w:val="Menu Options"/>
    <w:basedOn w:val="DefaultParagraphFont"/>
    <w:rsid w:val="00007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439"/>
    <w:rPr>
      <w:b/>
    </w:rPr>
  </w:style>
  <w:style w:type="character" w:customStyle="1" w:styleId="Underlined">
    <w:name w:val="Underlined"/>
    <w:basedOn w:val="DefaultParagraphFont"/>
    <w:rsid w:val="00007439"/>
    <w:rPr>
      <w:u w:val="single"/>
    </w:rPr>
  </w:style>
  <w:style w:type="paragraph" w:customStyle="1" w:styleId="TableBodyTextRight">
    <w:name w:val="Table Body Text Right"/>
    <w:basedOn w:val="TableBodyText"/>
    <w:rsid w:val="00007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439"/>
    <w:rPr>
      <w:sz w:val="18"/>
    </w:rPr>
  </w:style>
  <w:style w:type="paragraph" w:customStyle="1" w:styleId="BodySmallRight">
    <w:name w:val="Body Small Right"/>
    <w:basedOn w:val="BodyTextRight"/>
    <w:rsid w:val="00007439"/>
    <w:rPr>
      <w:sz w:val="18"/>
      <w:szCs w:val="18"/>
    </w:rPr>
  </w:style>
  <w:style w:type="paragraph" w:customStyle="1" w:styleId="MarginEdition">
    <w:name w:val="Margin Edition"/>
    <w:basedOn w:val="MarginNote"/>
    <w:rsid w:val="00007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439"/>
    <w:rPr>
      <w:sz w:val="2"/>
      <w:szCs w:val="2"/>
    </w:rPr>
  </w:style>
  <w:style w:type="character" w:customStyle="1" w:styleId="Small">
    <w:name w:val="Small"/>
    <w:basedOn w:val="DefaultParagraphFont"/>
    <w:rsid w:val="00007439"/>
    <w:rPr>
      <w:sz w:val="16"/>
    </w:rPr>
  </w:style>
  <w:style w:type="paragraph" w:customStyle="1" w:styleId="WideTable">
    <w:name w:val="Wide Table"/>
    <w:basedOn w:val="Normal"/>
    <w:rsid w:val="00007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439"/>
  </w:style>
  <w:style w:type="paragraph" w:styleId="Quote">
    <w:name w:val="Quote"/>
    <w:basedOn w:val="Heading1"/>
    <w:link w:val="QuoteChar"/>
    <w:qFormat/>
    <w:rsid w:val="00007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439"/>
    <w:pPr>
      <w:pageBreakBefore/>
    </w:pPr>
  </w:style>
  <w:style w:type="paragraph" w:customStyle="1" w:styleId="Border">
    <w:name w:val="Border"/>
    <w:basedOn w:val="Normal"/>
    <w:qFormat/>
    <w:rsid w:val="00007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439"/>
    <w:rPr>
      <w:u w:val="single"/>
    </w:rPr>
  </w:style>
  <w:style w:type="character" w:customStyle="1" w:styleId="BoldandItalics">
    <w:name w:val="Bold and Italics"/>
    <w:qFormat/>
    <w:rsid w:val="00007439"/>
    <w:rPr>
      <w:b/>
      <w:i/>
      <w:u w:val="none"/>
    </w:rPr>
  </w:style>
  <w:style w:type="paragraph" w:styleId="BalloonText">
    <w:name w:val="Balloon Text"/>
    <w:basedOn w:val="Normal"/>
    <w:link w:val="BalloonTextChar"/>
    <w:rsid w:val="00007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4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0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2934</Characters>
  <Application>Microsoft Office Word</Application>
  <DocSecurity>0</DocSecurity>
  <Lines>73</Lines>
  <Paragraphs>62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AMPA416 Oversee humane handling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