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758" w:rsidP="00280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AMPA412 Conduct an animal welfare audit of a meat processing plant</w:t>
      </w:r>
      <w:r>
        <w:fldChar w:fldCharType="end"/>
      </w:r>
    </w:p>
    <w:p w:rsidR="00280758" w:rsidP="00280758">
      <w:pPr>
        <w:pStyle w:val="Version"/>
        <w:sectPr w:rsidSect="000B3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D85" w:rsidP="000B3D85">
      <w:pPr>
        <w:pStyle w:val="SuperHeading"/>
      </w:pPr>
      <w:r w:rsidRPr="000B3D85">
        <w:t>Assessment Requirements for AMPA412 Conduct an animal welfare audit of a meat processing plant</w:t>
      </w:r>
    </w:p>
    <w:p w:rsidR="00000000" w:rsidRPr="000B3D85" w:rsidP="000B3D85">
      <w:pPr>
        <w:pStyle w:val="Heading1"/>
      </w:pPr>
      <w:bookmarkStart w:id="1" w:name="O_737732"/>
      <w:bookmarkEnd w:id="1"/>
      <w:r w:rsidRPr="000B3D8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0B3D8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5">
            <w:pPr>
              <w:pStyle w:val="TableHeading"/>
              <w:rPr>
                <w:lang w:val="en-NZ"/>
              </w:rPr>
            </w:pPr>
            <w:r w:rsidRPr="000B3D8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5">
            <w:pPr>
              <w:pStyle w:val="TableHeading"/>
              <w:rPr>
                <w:lang w:val="en-NZ"/>
              </w:rPr>
            </w:pPr>
            <w:r w:rsidRPr="000B3D8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5">
            <w:pPr>
              <w:pStyle w:val="TableHeading"/>
              <w:rPr>
                <w:lang w:val="en-NZ"/>
              </w:rPr>
            </w:pPr>
            <w:r w:rsidRPr="000B3D85">
              <w:t>Comment</w:t>
            </w:r>
          </w:p>
        </w:tc>
      </w:tr>
      <w:tr w:rsidTr="000B3D8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5">
            <w:pPr>
              <w:pStyle w:val="BodyText"/>
              <w:rPr>
                <w:lang w:val="en-NZ"/>
              </w:rPr>
            </w:pPr>
            <w:r w:rsidRPr="000B3D8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D85">
            <w:pPr>
              <w:pStyle w:val="BodyText"/>
              <w:rPr>
                <w:lang w:val="en-NZ"/>
              </w:rPr>
            </w:pPr>
            <w:r w:rsidRPr="000B3D85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D85" w:rsidP="000B3D85">
            <w:pPr>
              <w:pStyle w:val="BodyText"/>
            </w:pPr>
            <w:r w:rsidRPr="000B3D85">
              <w:t>Initial release</w:t>
            </w:r>
          </w:p>
        </w:tc>
      </w:tr>
    </w:tbl>
    <w:p w:rsidR="00000000" w:rsidRPr="000B3D85" w:rsidP="000B3D85">
      <w:pPr>
        <w:pStyle w:val="BodyText"/>
      </w:pPr>
    </w:p>
    <w:p w:rsidR="00000000" w:rsidRPr="000B3D85" w:rsidP="000B3D85">
      <w:pPr>
        <w:pStyle w:val="AllowPageBreak"/>
      </w:pPr>
    </w:p>
    <w:p w:rsidR="00000000" w:rsidRPr="000B3D85" w:rsidP="000B3D85">
      <w:pPr>
        <w:pStyle w:val="Heading1"/>
      </w:pPr>
      <w:bookmarkStart w:id="2" w:name="O_737733"/>
      <w:bookmarkEnd w:id="2"/>
      <w:r w:rsidRPr="000B3D85">
        <w:t>Performance Evidence</w:t>
      </w:r>
    </w:p>
    <w:p w:rsidR="00000000" w:rsidRPr="000B3D85" w:rsidP="000B3D85">
      <w:pPr>
        <w:pStyle w:val="BodyText"/>
      </w:pPr>
      <w:r w:rsidRPr="000B3D85">
        <w:t>The candidate must be observed throughout the process of conducting at least one complete animal welfare audit at a meat processing facility.</w:t>
      </w:r>
    </w:p>
    <w:p w:rsidR="00000000" w:rsidRPr="000B3D85" w:rsidP="000B3D85">
      <w:pPr>
        <w:pStyle w:val="BodyText"/>
      </w:pPr>
    </w:p>
    <w:p w:rsidR="00000000" w:rsidRPr="000B3D85" w:rsidP="000B3D85">
      <w:pPr>
        <w:pStyle w:val="BodyText"/>
      </w:pPr>
      <w:r w:rsidRPr="000B3D85">
        <w:t xml:space="preserve">The candidate must: </w:t>
      </w:r>
    </w:p>
    <w:p w:rsidR="00000000" w:rsidRPr="000B3D85" w:rsidP="000B3D85">
      <w:pPr>
        <w:pStyle w:val="ListBullet"/>
      </w:pPr>
      <w:r w:rsidRPr="000B3D85">
        <w:t>assess the welfare of livestock at receival and in lairage</w:t>
      </w:r>
    </w:p>
    <w:p w:rsidR="00000000" w:rsidRPr="000B3D85" w:rsidP="000B3D85">
      <w:pPr>
        <w:pStyle w:val="ListBullet"/>
      </w:pPr>
      <w:r w:rsidRPr="000B3D85">
        <w:t>assess livestock handling agains</w:t>
      </w:r>
      <w:r w:rsidRPr="000B3D85">
        <w:t>t requirements during unloading and handling in the lead up to slaughter</w:t>
      </w:r>
    </w:p>
    <w:p w:rsidR="00000000" w:rsidRPr="000B3D85" w:rsidP="000B3D85">
      <w:pPr>
        <w:pStyle w:val="ListBullet"/>
      </w:pPr>
      <w:r w:rsidRPr="000B3D85">
        <w:t>assess the handling of sick/injured and uncooperative animals against workplace and regulatory requirements</w:t>
      </w:r>
    </w:p>
    <w:p w:rsidR="00000000" w:rsidRPr="000B3D85" w:rsidP="000B3D85">
      <w:pPr>
        <w:pStyle w:val="ListBullet"/>
      </w:pPr>
      <w:r w:rsidRPr="000B3D85">
        <w:t>make an assessment of effective restraint, stunning and humane slaughter of</w:t>
      </w:r>
      <w:r w:rsidRPr="000B3D85">
        <w:t xml:space="preserve"> livestock</w:t>
      </w:r>
    </w:p>
    <w:p w:rsidR="00000000" w:rsidRPr="000B3D85" w:rsidP="000B3D85">
      <w:pPr>
        <w:pStyle w:val="ListBullet"/>
      </w:pPr>
      <w:r w:rsidRPr="000B3D85">
        <w:t>use of effective interpersonal skills in a range of contexts, including audit interview situations</w:t>
      </w:r>
    </w:p>
    <w:p w:rsidR="00000000" w:rsidRPr="000B3D85" w:rsidP="000B3D85">
      <w:pPr>
        <w:pStyle w:val="ListBullet"/>
      </w:pPr>
      <w:r w:rsidRPr="000B3D85">
        <w:t>comply with Workplace Health and Safety (WHS) requirements for working around livestock</w:t>
      </w:r>
    </w:p>
    <w:p w:rsidR="00000000" w:rsidRPr="000B3D85" w:rsidP="000B3D85">
      <w:pPr>
        <w:pStyle w:val="ListBullet"/>
      </w:pPr>
      <w:r w:rsidRPr="000B3D85">
        <w:t>read and interpret relevant legislation, regulations, stan</w:t>
      </w:r>
      <w:r w:rsidRPr="000B3D85">
        <w:t>dards and Codes of Practice</w:t>
      </w:r>
    </w:p>
    <w:p w:rsidR="00000000" w:rsidRPr="000B3D85" w:rsidP="000B3D85">
      <w:pPr>
        <w:pStyle w:val="ListBullet"/>
      </w:pPr>
      <w:r w:rsidRPr="000B3D85">
        <w:t>effectively record and communicate audit findings to relevant stakeholders</w:t>
      </w:r>
    </w:p>
    <w:p w:rsidR="00000000" w:rsidRPr="000B3D85" w:rsidP="000B3D85">
      <w:pPr>
        <w:pStyle w:val="BodyText"/>
      </w:pPr>
      <w:r w:rsidRPr="000B3D85">
        <w:t xml:space="preserve">The candidate must explain and interpret a range of relevant animal welfare measures relevant to the audit situation. </w:t>
      </w:r>
    </w:p>
    <w:p w:rsidR="00000000" w:rsidRPr="000B3D85" w:rsidP="000B3D85">
      <w:pPr>
        <w:pStyle w:val="AllowPageBreak"/>
      </w:pPr>
    </w:p>
    <w:p w:rsidR="00000000" w:rsidRPr="000B3D85" w:rsidP="000B3D85">
      <w:pPr>
        <w:pStyle w:val="Heading1"/>
      </w:pPr>
      <w:bookmarkStart w:id="3" w:name="O_737734"/>
      <w:bookmarkEnd w:id="3"/>
      <w:r w:rsidRPr="000B3D85">
        <w:t>Knowledge Evidenc</w:t>
      </w:r>
      <w:r w:rsidRPr="000B3D85">
        <w:t>e</w:t>
      </w:r>
    </w:p>
    <w:p w:rsidR="00000000" w:rsidRPr="000B3D85" w:rsidP="000B3D85">
      <w:pPr>
        <w:pStyle w:val="BodyText"/>
      </w:pPr>
      <w:r w:rsidRPr="000B3D85">
        <w:t>The candidate must:</w:t>
      </w:r>
    </w:p>
    <w:p w:rsidR="00000000" w:rsidRPr="000B3D85" w:rsidP="000B3D85">
      <w:pPr>
        <w:pStyle w:val="ListBullet"/>
      </w:pPr>
      <w:r w:rsidRPr="000B3D85">
        <w:t>be able to locate, read and interpret relevant animal welfare and cruelty legislation (Acts) and regulations</w:t>
      </w:r>
    </w:p>
    <w:p w:rsidR="00000000" w:rsidRPr="000B3D85" w:rsidP="000B3D85">
      <w:pPr>
        <w:pStyle w:val="ListBullet"/>
      </w:pPr>
      <w:r w:rsidRPr="000B3D85">
        <w:t xml:space="preserve">have a working knowledge of relevant voluntary industry animal welfare standards for processing establishments </w:t>
      </w:r>
    </w:p>
    <w:p w:rsidR="00000000" w:rsidRPr="000B3D85" w:rsidP="000B3D85">
      <w:pPr>
        <w:pStyle w:val="ListBullet"/>
      </w:pPr>
      <w:r w:rsidRPr="000B3D85">
        <w:t>have a worki</w:t>
      </w:r>
      <w:r w:rsidRPr="000B3D85">
        <w:t>ng knowledge of relevant codes of practice or equivalent animal welfare standards (underpinning the Acts)</w:t>
      </w:r>
    </w:p>
    <w:p w:rsidR="00000000" w:rsidRPr="000B3D85" w:rsidP="000B3D85">
      <w:pPr>
        <w:pStyle w:val="BodyText"/>
      </w:pPr>
      <w:r w:rsidRPr="000B3D85">
        <w:t>The candidate must demonstrate a broad factual, technical and theoretical knowledge of:</w:t>
      </w:r>
    </w:p>
    <w:p w:rsidR="00000000" w:rsidRPr="000B3D85" w:rsidP="000B3D85">
      <w:pPr>
        <w:pStyle w:val="ListBullet"/>
      </w:pPr>
      <w:r w:rsidRPr="000B3D85">
        <w:t xml:space="preserve">humane destruction and emergency slaughter arrangements </w:t>
      </w:r>
    </w:p>
    <w:p w:rsidR="00000000" w:rsidRPr="000B3D85" w:rsidP="000B3D85">
      <w:pPr>
        <w:pStyle w:val="ListBullet"/>
      </w:pPr>
      <w:r w:rsidRPr="000B3D85">
        <w:t>relevant measures of animal welfare</w:t>
      </w:r>
    </w:p>
    <w:p w:rsidR="00000000" w:rsidRPr="000B3D85" w:rsidP="000B3D85">
      <w:pPr>
        <w:pStyle w:val="ListBullet"/>
      </w:pPr>
      <w:r w:rsidRPr="000B3D85">
        <w:t>acceptable livestock handling techniques and measures</w:t>
      </w:r>
    </w:p>
    <w:p w:rsidR="00000000" w:rsidRPr="000B3D85" w:rsidP="000B3D85">
      <w:pPr>
        <w:pStyle w:val="ListBullet"/>
      </w:pPr>
      <w:r w:rsidRPr="000B3D85">
        <w:t>impact of stress during handling on the ultimate pH and quality of meat</w:t>
      </w:r>
    </w:p>
    <w:p w:rsidR="00000000" w:rsidRPr="000B3D85" w:rsidP="000B3D85">
      <w:pPr>
        <w:pStyle w:val="ListBullet"/>
      </w:pPr>
      <w:r w:rsidRPr="000B3D85">
        <w:t>WHS requirements for handling stock</w:t>
      </w:r>
    </w:p>
    <w:p w:rsidR="00000000" w:rsidRPr="000B3D85" w:rsidP="000B3D85">
      <w:pPr>
        <w:pStyle w:val="ListBullet"/>
      </w:pPr>
      <w:r w:rsidRPr="000B3D85">
        <w:t>regulatory and workplace requirements for animal welfare</w:t>
      </w:r>
    </w:p>
    <w:p w:rsidR="00000000" w:rsidRPr="000B3D85" w:rsidP="000B3D85">
      <w:pPr>
        <w:pStyle w:val="ListBullet"/>
      </w:pPr>
      <w:r w:rsidRPr="000B3D85">
        <w:t>r</w:t>
      </w:r>
      <w:r w:rsidRPr="000B3D85">
        <w:t xml:space="preserve">egulatory requirements when dealing with sick and injured animals </w:t>
      </w:r>
    </w:p>
    <w:p w:rsidR="00000000" w:rsidRPr="000B3D85" w:rsidP="000B3D85">
      <w:pPr>
        <w:pStyle w:val="ListBullet"/>
      </w:pPr>
      <w:r w:rsidRPr="000B3D85">
        <w:t>requirements for contingency plans for dealing with animal-handling emergencies</w:t>
      </w:r>
    </w:p>
    <w:p w:rsidR="00000000" w:rsidRPr="000B3D85" w:rsidP="000B3D85">
      <w:pPr>
        <w:pStyle w:val="AllowPageBreak"/>
      </w:pPr>
    </w:p>
    <w:p w:rsidR="00000000" w:rsidRPr="000B3D85" w:rsidP="000B3D85">
      <w:pPr>
        <w:pStyle w:val="Heading1"/>
      </w:pPr>
      <w:bookmarkStart w:id="4" w:name="O_737735"/>
      <w:bookmarkEnd w:id="4"/>
      <w:r w:rsidRPr="000B3D85">
        <w:t>Assessment Conditions</w:t>
      </w:r>
    </w:p>
    <w:p w:rsidR="00000000" w:rsidRPr="000B3D85" w:rsidP="000B3D85">
      <w:pPr>
        <w:pStyle w:val="BodyText"/>
      </w:pPr>
      <w:r w:rsidRPr="000B3D85">
        <w:t>All evidence must be collected in the context of current Australian me</w:t>
      </w:r>
      <w:r w:rsidRPr="000B3D85">
        <w:t>at industry standards and regulations.</w:t>
      </w:r>
    </w:p>
    <w:p w:rsidR="00000000" w:rsidRPr="000B3D85" w:rsidP="000B3D85">
      <w:pPr>
        <w:pStyle w:val="BodyText"/>
      </w:pPr>
    </w:p>
    <w:p w:rsidR="00000000" w:rsidRPr="000B3D85" w:rsidP="000B3D85">
      <w:pPr>
        <w:pStyle w:val="BodyText"/>
      </w:pPr>
      <w:r w:rsidRPr="000B3D85">
        <w:t xml:space="preserve">A minimum of three different forms of evidence is required to demonstrate competency. </w:t>
      </w:r>
    </w:p>
    <w:p w:rsidR="00000000" w:rsidRPr="000B3D85" w:rsidP="000B3D85">
      <w:pPr>
        <w:pStyle w:val="BodyText"/>
      </w:pPr>
    </w:p>
    <w:p w:rsidR="00000000" w:rsidRPr="000B3D85" w:rsidP="000B3D85">
      <w:pPr>
        <w:pStyle w:val="BodyText"/>
      </w:pPr>
      <w:r w:rsidRPr="000B3D85">
        <w:t>This must include as a minimum:</w:t>
      </w:r>
    </w:p>
    <w:p w:rsidR="00000000" w:rsidRPr="000B3D85" w:rsidP="000B3D85">
      <w:pPr>
        <w:pStyle w:val="ListBullet"/>
      </w:pPr>
      <w:r w:rsidRPr="000B3D85">
        <w:t>written test or quiz</w:t>
      </w:r>
    </w:p>
    <w:p w:rsidR="00000000" w:rsidRPr="000B3D85" w:rsidP="000B3D85">
      <w:pPr>
        <w:pStyle w:val="ListBullet"/>
      </w:pPr>
      <w:r w:rsidRPr="000B3D85">
        <w:t xml:space="preserve">a complete onsite mock audit of animal welfare. </w:t>
      </w:r>
    </w:p>
    <w:p w:rsidR="00000000" w:rsidRPr="000B3D85" w:rsidP="000B3D85">
      <w:pPr>
        <w:pStyle w:val="BodyText"/>
      </w:pPr>
    </w:p>
    <w:p w:rsidR="00000000" w:rsidRPr="000B3D85" w:rsidP="000B3D85">
      <w:pPr>
        <w:pStyle w:val="BodyText"/>
      </w:pPr>
      <w:r w:rsidRPr="000B3D85">
        <w:t>Assessment must be condu</w:t>
      </w:r>
      <w:r w:rsidRPr="000B3D85">
        <w:t>cted in a slaughtering establishment under real working conditions.</w:t>
      </w:r>
    </w:p>
    <w:p w:rsidR="00000000" w:rsidRPr="000B3D85" w:rsidP="000B3D85">
      <w:pPr>
        <w:pStyle w:val="BodyText"/>
      </w:pPr>
    </w:p>
    <w:p w:rsidR="00000000" w:rsidRPr="000B3D85" w:rsidP="000B3D85">
      <w:pPr>
        <w:pStyle w:val="BodyText"/>
      </w:pPr>
      <w:r w:rsidRPr="000B3D85">
        <w:t>Assessors must satisfy current standards for RTOs.</w:t>
      </w:r>
    </w:p>
    <w:p w:rsidR="00000000" w:rsidRPr="000B3D85" w:rsidP="000B3D85">
      <w:pPr>
        <w:pStyle w:val="AllowPageBreak"/>
      </w:pPr>
    </w:p>
    <w:p w:rsidR="00000000" w:rsidRPr="000B3D85" w:rsidP="000B3D85">
      <w:pPr>
        <w:pStyle w:val="Heading1"/>
      </w:pPr>
      <w:bookmarkStart w:id="5" w:name="O_737738"/>
      <w:bookmarkEnd w:id="5"/>
      <w:r w:rsidRPr="000B3D85">
        <w:t>Links</w:t>
      </w:r>
    </w:p>
    <w:p w:rsidR="00000000" w:rsidRPr="000B3D85" w:rsidP="000B3D85">
      <w:pPr>
        <w:pStyle w:val="BodyText"/>
      </w:pPr>
      <w:r w:rsidRPr="000B3D85">
        <w:t>Companion Volume implementation guides are found in VETNet - https://vetnet.education.gov.au/Pages/TrainingDocs.aspx?q=5e2e56b7-698f-4822-84bb-25adbb8443a7</w:t>
      </w:r>
    </w:p>
    <w:p w:rsidR="00000000" w:rsidRPr="000B3D85" w:rsidP="000B3D85"/>
    <w:sectPr w:rsidSect="000B3D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85" w:rsidRPr="00280758" w:rsidP="00280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58" w:rsidP="000B3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0758" w:rsidP="000B3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0758" w:rsidP="000B3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D85" w:rsidRPr="00280758" w:rsidP="002807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58" w:rsidRPr="002D2AF8" w:rsidP="000B3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AMPA412 Conduct an animal welfare audit of a meat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280758" w:rsidP="000B3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A67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325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D85"/>
  </w:style>
  <w:style w:type="character" w:customStyle="1" w:styleId="Heading1Char">
    <w:name w:val="Heading 1 Char"/>
    <w:basedOn w:val="DefaultParagraphFont"/>
    <w:link w:val="Heading1"/>
    <w:rsid w:val="000B3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D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D85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B3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B3D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B3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D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D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3D85"/>
    <w:rPr>
      <w:b/>
      <w:spacing w:val="0"/>
    </w:rPr>
  </w:style>
  <w:style w:type="paragraph" w:customStyle="1" w:styleId="SuperTitle">
    <w:name w:val="SuperTitle"/>
    <w:basedOn w:val="Title"/>
    <w:rsid w:val="000B3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D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D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D85"/>
    <w:rPr>
      <w:i/>
    </w:rPr>
  </w:style>
  <w:style w:type="paragraph" w:styleId="Caption">
    <w:name w:val="caption"/>
    <w:basedOn w:val="BodyText"/>
    <w:next w:val="Normal"/>
    <w:qFormat/>
    <w:rsid w:val="000B3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D85"/>
  </w:style>
  <w:style w:type="paragraph" w:styleId="TableofFigures">
    <w:name w:val="table of figures"/>
    <w:basedOn w:val="Normal"/>
    <w:next w:val="Normal"/>
    <w:semiHidden/>
    <w:rsid w:val="000B3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D85"/>
    <w:pPr>
      <w:numPr>
        <w:numId w:val="10"/>
      </w:numPr>
    </w:pPr>
  </w:style>
  <w:style w:type="character" w:customStyle="1" w:styleId="WingdingSymbols">
    <w:name w:val="Wingding Symbols"/>
    <w:rsid w:val="000B3D85"/>
    <w:rPr>
      <w:rFonts w:ascii="Wingdings" w:hAnsi="Wingdings"/>
    </w:rPr>
  </w:style>
  <w:style w:type="character" w:customStyle="1" w:styleId="HotSpot">
    <w:name w:val="HotSpot"/>
    <w:rsid w:val="000B3D85"/>
    <w:rPr>
      <w:color w:val="0033CC"/>
      <w:u w:val="none"/>
    </w:rPr>
  </w:style>
  <w:style w:type="paragraph" w:customStyle="1" w:styleId="BodyTextRight">
    <w:name w:val="Body Text Right"/>
    <w:basedOn w:val="BodyText"/>
    <w:rsid w:val="000B3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D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D85"/>
    <w:rPr>
      <w:sz w:val="32"/>
    </w:rPr>
  </w:style>
  <w:style w:type="paragraph" w:customStyle="1" w:styleId="HeadingProcedure">
    <w:name w:val="Heading Procedure"/>
    <w:basedOn w:val="HeadingBase"/>
    <w:next w:val="Normal"/>
    <w:rsid w:val="000B3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D85"/>
    <w:pPr>
      <w:spacing w:before="60" w:after="60"/>
    </w:pPr>
  </w:style>
  <w:style w:type="paragraph" w:styleId="ListContinue">
    <w:name w:val="List Continue"/>
    <w:basedOn w:val="List"/>
    <w:rsid w:val="000B3D85"/>
    <w:pPr>
      <w:ind w:firstLine="0"/>
    </w:pPr>
  </w:style>
  <w:style w:type="paragraph" w:customStyle="1" w:styleId="ListNote">
    <w:name w:val="List Note"/>
    <w:basedOn w:val="List"/>
    <w:rsid w:val="000B3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D85"/>
    <w:rPr>
      <w:rFonts w:ascii="Courier New" w:hAnsi="Courier New"/>
    </w:rPr>
  </w:style>
  <w:style w:type="paragraph" w:customStyle="1" w:styleId="NoteBullet">
    <w:name w:val="Note Bullet"/>
    <w:basedOn w:val="Note"/>
    <w:rsid w:val="000B3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D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D85"/>
    <w:rPr>
      <w:b/>
      <w:smallCaps/>
    </w:rPr>
  </w:style>
  <w:style w:type="paragraph" w:customStyle="1" w:styleId="TableListNumber">
    <w:name w:val="Table List Number"/>
    <w:basedOn w:val="ListNumber"/>
    <w:rsid w:val="000B3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D85"/>
    <w:pPr>
      <w:numPr>
        <w:numId w:val="8"/>
      </w:numPr>
    </w:pPr>
  </w:style>
  <w:style w:type="paragraph" w:customStyle="1" w:styleId="ListAlpha2">
    <w:name w:val="List Alpha 2"/>
    <w:basedOn w:val="List2"/>
    <w:rsid w:val="000B3D85"/>
    <w:pPr>
      <w:numPr>
        <w:numId w:val="7"/>
      </w:numPr>
    </w:pPr>
  </w:style>
  <w:style w:type="paragraph" w:styleId="List2">
    <w:name w:val="List 2"/>
    <w:basedOn w:val="BodyText"/>
    <w:rsid w:val="000B3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D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D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3D85"/>
    <w:pPr>
      <w:numPr>
        <w:numId w:val="3"/>
      </w:numPr>
    </w:pPr>
  </w:style>
  <w:style w:type="paragraph" w:styleId="ListContinue2">
    <w:name w:val="List Continue 2"/>
    <w:basedOn w:val="List2"/>
    <w:rsid w:val="000B3D85"/>
    <w:pPr>
      <w:ind w:firstLine="0"/>
    </w:pPr>
  </w:style>
  <w:style w:type="paragraph" w:styleId="ListContinue3">
    <w:name w:val="List Continue 3"/>
    <w:basedOn w:val="List3"/>
    <w:rsid w:val="000B3D85"/>
    <w:pPr>
      <w:ind w:left="1021" w:firstLine="0"/>
    </w:pPr>
  </w:style>
  <w:style w:type="paragraph" w:styleId="ListContinue4">
    <w:name w:val="List Continue 4"/>
    <w:basedOn w:val="List4"/>
    <w:rsid w:val="000B3D85"/>
    <w:pPr>
      <w:ind w:firstLine="0"/>
    </w:pPr>
  </w:style>
  <w:style w:type="paragraph" w:styleId="ListContinue5">
    <w:name w:val="List Continue 5"/>
    <w:basedOn w:val="List5"/>
    <w:rsid w:val="000B3D85"/>
    <w:pPr>
      <w:ind w:firstLine="0"/>
    </w:pPr>
  </w:style>
  <w:style w:type="paragraph" w:styleId="ListNumber3">
    <w:name w:val="List Number 3"/>
    <w:basedOn w:val="List3"/>
    <w:rsid w:val="000B3D85"/>
    <w:pPr>
      <w:numPr>
        <w:numId w:val="4"/>
      </w:numPr>
    </w:pPr>
  </w:style>
  <w:style w:type="paragraph" w:styleId="ListNumber4">
    <w:name w:val="List Number 4"/>
    <w:basedOn w:val="List4"/>
    <w:rsid w:val="000B3D85"/>
    <w:pPr>
      <w:numPr>
        <w:numId w:val="5"/>
      </w:numPr>
    </w:pPr>
  </w:style>
  <w:style w:type="paragraph" w:styleId="ListNumber5">
    <w:name w:val="List Number 5"/>
    <w:basedOn w:val="List5"/>
    <w:rsid w:val="000B3D85"/>
    <w:pPr>
      <w:numPr>
        <w:numId w:val="6"/>
      </w:numPr>
    </w:pPr>
  </w:style>
  <w:style w:type="paragraph" w:styleId="BlockText">
    <w:name w:val="Block Text"/>
    <w:basedOn w:val="Normal"/>
    <w:rsid w:val="000B3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D85"/>
    <w:rPr>
      <w:sz w:val="16"/>
      <w:vertAlign w:val="superscript"/>
    </w:rPr>
  </w:style>
  <w:style w:type="character" w:customStyle="1" w:styleId="Symbols">
    <w:name w:val="Symbols"/>
    <w:basedOn w:val="DefaultParagraphFont"/>
    <w:rsid w:val="000B3D85"/>
    <w:rPr>
      <w:rFonts w:ascii="Symbol" w:hAnsi="Symbol"/>
    </w:rPr>
  </w:style>
  <w:style w:type="character" w:customStyle="1" w:styleId="MenuOptions">
    <w:name w:val="Menu Options"/>
    <w:basedOn w:val="DefaultParagraphFont"/>
    <w:rsid w:val="000B3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D85"/>
    <w:rPr>
      <w:b/>
    </w:rPr>
  </w:style>
  <w:style w:type="character" w:customStyle="1" w:styleId="Underlined">
    <w:name w:val="Underlined"/>
    <w:basedOn w:val="DefaultParagraphFont"/>
    <w:rsid w:val="000B3D85"/>
    <w:rPr>
      <w:u w:val="single"/>
    </w:rPr>
  </w:style>
  <w:style w:type="paragraph" w:customStyle="1" w:styleId="TableBodyTextRight">
    <w:name w:val="Table Body Text Right"/>
    <w:basedOn w:val="TableBodyText"/>
    <w:rsid w:val="000B3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D85"/>
    <w:rPr>
      <w:sz w:val="18"/>
    </w:rPr>
  </w:style>
  <w:style w:type="paragraph" w:customStyle="1" w:styleId="BodySmallRight">
    <w:name w:val="Body Small Right"/>
    <w:basedOn w:val="BodyTextRight"/>
    <w:rsid w:val="000B3D85"/>
    <w:rPr>
      <w:sz w:val="18"/>
      <w:szCs w:val="18"/>
    </w:rPr>
  </w:style>
  <w:style w:type="paragraph" w:customStyle="1" w:styleId="MarginEdition">
    <w:name w:val="Margin Edition"/>
    <w:basedOn w:val="MarginNote"/>
    <w:rsid w:val="000B3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D85"/>
    <w:rPr>
      <w:sz w:val="2"/>
      <w:szCs w:val="2"/>
    </w:rPr>
  </w:style>
  <w:style w:type="character" w:customStyle="1" w:styleId="Small">
    <w:name w:val="Small"/>
    <w:basedOn w:val="DefaultParagraphFont"/>
    <w:rsid w:val="000B3D85"/>
    <w:rPr>
      <w:sz w:val="16"/>
    </w:rPr>
  </w:style>
  <w:style w:type="paragraph" w:customStyle="1" w:styleId="WideTable">
    <w:name w:val="Wide Table"/>
    <w:basedOn w:val="Normal"/>
    <w:rsid w:val="000B3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D85"/>
  </w:style>
  <w:style w:type="paragraph" w:styleId="Quote">
    <w:name w:val="Quote"/>
    <w:basedOn w:val="Heading1"/>
    <w:link w:val="QuoteChar"/>
    <w:qFormat/>
    <w:rsid w:val="000B3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D85"/>
    <w:pPr>
      <w:pageBreakBefore/>
    </w:pPr>
  </w:style>
  <w:style w:type="paragraph" w:customStyle="1" w:styleId="Border">
    <w:name w:val="Border"/>
    <w:basedOn w:val="Normal"/>
    <w:qFormat/>
    <w:rsid w:val="000B3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D85"/>
    <w:rPr>
      <w:u w:val="single"/>
    </w:rPr>
  </w:style>
  <w:style w:type="character" w:customStyle="1" w:styleId="BoldandItalics">
    <w:name w:val="Bold and Italics"/>
    <w:qFormat/>
    <w:rsid w:val="000B3D85"/>
    <w:rPr>
      <w:b/>
      <w:i/>
      <w:u w:val="none"/>
    </w:rPr>
  </w:style>
  <w:style w:type="paragraph" w:styleId="BalloonText">
    <w:name w:val="Balloon Text"/>
    <w:basedOn w:val="Normal"/>
    <w:link w:val="BalloonTextChar"/>
    <w:rsid w:val="000B3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D8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2465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AMPA412 Conduct an animal welfare audit of a meat processing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2018-02-01T00:57:00Z</dcterms:created>
  <dcterms:modified xsi:type="dcterms:W3CDTF">2018-02-01T00:57:00Z</dcterms:modified>
</cp:coreProperties>
</file>