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6EF" w:rsidP="00CA26EF">
      <w:pPr>
        <w:pStyle w:val="Title"/>
      </w:pPr>
      <w:r>
        <w:fldChar w:fldCharType="begin"/>
      </w:r>
      <w:r>
        <w:instrText xml:space="preserve"> TITLE   \* MERGEFORMAT </w:instrText>
      </w:r>
      <w:r>
        <w:fldChar w:fldCharType="separate"/>
      </w:r>
      <w:r>
        <w:t>AMPA411 Oversee humane handling of animals</w:t>
      </w:r>
      <w:r>
        <w:fldChar w:fldCharType="end"/>
      </w:r>
    </w:p>
    <w:p w:rsidR="00CA26EF" w:rsidP="00CA26EF">
      <w:pPr>
        <w:pStyle w:val="Version"/>
        <w:sectPr w:rsidSect="006348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8AF" w:rsidP="006348AF">
      <w:pPr>
        <w:pStyle w:val="SuperHeading"/>
      </w:pPr>
      <w:r w:rsidRPr="006348AF">
        <w:t>AMPA411 Oversee humane handling of animals</w:t>
      </w:r>
    </w:p>
    <w:p w:rsidR="00000000" w:rsidRPr="006348AF" w:rsidP="006348AF">
      <w:pPr>
        <w:pStyle w:val="Heading1"/>
      </w:pPr>
      <w:bookmarkStart w:id="1" w:name="O_737703"/>
      <w:bookmarkEnd w:id="1"/>
      <w:r w:rsidRPr="006348AF">
        <w:t>Modification History</w:t>
      </w:r>
    </w:p>
    <w:tbl>
      <w:tblPr>
        <w:tblW w:w="9465" w:type="dxa"/>
        <w:tblLayout w:type="fixed"/>
        <w:tblCellMar>
          <w:left w:w="62" w:type="dxa"/>
          <w:right w:w="62" w:type="dxa"/>
        </w:tblCellMar>
        <w:tblLook w:val="0000"/>
      </w:tblPr>
      <w:tblGrid>
        <w:gridCol w:w="1276"/>
        <w:gridCol w:w="1702"/>
        <w:gridCol w:w="6487"/>
      </w:tblGrid>
      <w:tr w:rsidTr="006348AF">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348AF">
            <w:pPr>
              <w:pStyle w:val="TableHeading"/>
              <w:rPr>
                <w:lang w:val="en-NZ"/>
              </w:rPr>
            </w:pPr>
            <w:r w:rsidRPr="006348AF">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48AF">
            <w:pPr>
              <w:pStyle w:val="TableHeading"/>
              <w:rPr>
                <w:lang w:val="en-NZ"/>
              </w:rPr>
            </w:pPr>
            <w:r w:rsidRPr="006348AF">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48AF">
            <w:pPr>
              <w:pStyle w:val="TableHeading"/>
              <w:rPr>
                <w:lang w:val="en-NZ"/>
              </w:rPr>
            </w:pPr>
            <w:r w:rsidRPr="006348AF">
              <w:t>Comment</w:t>
            </w:r>
          </w:p>
        </w:tc>
      </w:tr>
      <w:tr w:rsidTr="006348AF">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348AF">
            <w:pPr>
              <w:pStyle w:val="BodyText"/>
              <w:rPr>
                <w:lang w:val="en-NZ"/>
              </w:rPr>
            </w:pPr>
            <w:r w:rsidRPr="006348AF">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6348AF">
            <w:pPr>
              <w:pStyle w:val="BodyText"/>
              <w:rPr>
                <w:lang w:val="en-NZ"/>
              </w:rPr>
            </w:pPr>
            <w:r w:rsidRPr="006348AF">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6348AF" w:rsidP="006348AF">
            <w:pPr>
              <w:pStyle w:val="BodyText"/>
            </w:pPr>
            <w:r w:rsidRPr="006348AF">
              <w:t>Initial release</w:t>
            </w:r>
          </w:p>
        </w:tc>
      </w:tr>
    </w:tbl>
    <w:p w:rsidR="00000000" w:rsidRPr="006348AF" w:rsidP="006348AF">
      <w:pPr>
        <w:pStyle w:val="BodyText"/>
      </w:pPr>
    </w:p>
    <w:p w:rsidR="00000000" w:rsidRPr="006348AF" w:rsidP="006348AF">
      <w:pPr>
        <w:pStyle w:val="AllowPageBreak"/>
      </w:pPr>
    </w:p>
    <w:p w:rsidR="00000000" w:rsidRPr="006348AF" w:rsidP="006348AF">
      <w:pPr>
        <w:pStyle w:val="Heading1"/>
      </w:pPr>
      <w:bookmarkStart w:id="2" w:name="O_737704"/>
      <w:bookmarkEnd w:id="2"/>
      <w:r w:rsidRPr="006348AF">
        <w:t>Application</w:t>
      </w:r>
    </w:p>
    <w:p w:rsidR="00000000" w:rsidRPr="006348AF" w:rsidP="006348AF">
      <w:pPr>
        <w:pStyle w:val="BodyText"/>
      </w:pPr>
      <w:r w:rsidRPr="006348AF">
        <w:t>This unit describes the skills and knowledge required to oversee the handling and, where applicable, the slaughtering of animals by a range of company personnel and/or government inspection staff to meet regulatory requirements.</w:t>
      </w:r>
    </w:p>
    <w:p w:rsidR="00000000" w:rsidRPr="006348AF" w:rsidP="006348AF">
      <w:pPr>
        <w:pStyle w:val="BodyText"/>
      </w:pPr>
    </w:p>
    <w:p w:rsidR="00000000" w:rsidRPr="006348AF" w:rsidP="006348AF">
      <w:pPr>
        <w:pStyle w:val="BodyText"/>
      </w:pPr>
      <w:r w:rsidRPr="006348AF">
        <w:t>Ensuring animals are produ</w:t>
      </w:r>
      <w:r w:rsidRPr="006348AF">
        <w:t>ced, handled and slaughtered humanely is the responsibility of both regulatory authorities and companies. This unit is therefore applicable to meat safety officers, lairage supervisors, Animal Welfare Officers and Quality Assurance (QA) Officers in meat pr</w:t>
      </w:r>
      <w:r w:rsidRPr="006348AF">
        <w:t>ocessing establishments, and livestock transport and saleyard staff.</w:t>
      </w:r>
    </w:p>
    <w:p w:rsidR="00000000" w:rsidRPr="006348AF" w:rsidP="006348AF">
      <w:pPr>
        <w:pStyle w:val="BodyText"/>
      </w:pPr>
    </w:p>
    <w:p w:rsidR="00000000" w:rsidRPr="006348AF" w:rsidP="006348AF">
      <w:pPr>
        <w:pStyle w:val="BodyText"/>
      </w:pPr>
      <w:r w:rsidRPr="006348AF">
        <w:t>This unit must be delivered in the context of Australian meat industry standards and regulations.</w:t>
      </w:r>
    </w:p>
    <w:p w:rsidR="00000000" w:rsidRPr="006348AF" w:rsidP="006348AF">
      <w:pPr>
        <w:pStyle w:val="BodyText"/>
      </w:pPr>
    </w:p>
    <w:p w:rsidR="00000000" w:rsidRPr="006348AF" w:rsidP="006348AF">
      <w:pPr>
        <w:pStyle w:val="BodyText"/>
      </w:pPr>
      <w:r w:rsidRPr="006348AF">
        <w:t>No occupational licensing, legislative or certification requirements are known to apply</w:t>
      </w:r>
      <w:r w:rsidRPr="006348AF">
        <w:t xml:space="preserve"> to this unit at the time of publication.</w:t>
      </w:r>
    </w:p>
    <w:p w:rsidR="00000000" w:rsidRPr="006348AF" w:rsidP="006348AF">
      <w:pPr>
        <w:pStyle w:val="AllowPageBreak"/>
      </w:pPr>
    </w:p>
    <w:p w:rsidR="00000000" w:rsidRPr="006348AF" w:rsidP="006348AF">
      <w:pPr>
        <w:pStyle w:val="Heading1"/>
      </w:pPr>
      <w:bookmarkStart w:id="3" w:name="O_737705"/>
      <w:bookmarkEnd w:id="3"/>
      <w:r w:rsidRPr="006348AF">
        <w:t>Pre-requisite Unit</w:t>
      </w:r>
    </w:p>
    <w:p w:rsidR="00000000" w:rsidRPr="006348AF" w:rsidP="006348AF">
      <w:pPr>
        <w:pStyle w:val="BodyText"/>
      </w:pPr>
      <w:r w:rsidRPr="006348AF">
        <w:t>Nil.</w:t>
      </w:r>
    </w:p>
    <w:p w:rsidR="00000000" w:rsidRPr="006348AF" w:rsidP="006348AF">
      <w:pPr>
        <w:pStyle w:val="AllowPageBreak"/>
      </w:pPr>
    </w:p>
    <w:p w:rsidR="00000000" w:rsidRPr="006348AF" w:rsidP="006348AF">
      <w:pPr>
        <w:pStyle w:val="Heading1"/>
      </w:pPr>
      <w:bookmarkStart w:id="4" w:name="O_737707"/>
      <w:bookmarkEnd w:id="4"/>
      <w:r w:rsidRPr="006348AF">
        <w:t>Unit Sector</w:t>
      </w:r>
    </w:p>
    <w:p w:rsidR="00000000" w:rsidRPr="006348AF" w:rsidP="006348AF">
      <w:pPr>
        <w:pStyle w:val="Heading1"/>
      </w:pPr>
      <w:bookmarkStart w:id="5" w:name="O_737708"/>
      <w:bookmarkEnd w:id="5"/>
      <w:r w:rsidRPr="006348AF">
        <w:t>Elements and Performance Criteria</w:t>
      </w:r>
    </w:p>
    <w:tbl>
      <w:tblPr>
        <w:tblW w:w="9351" w:type="dxa"/>
        <w:tblLayout w:type="fixed"/>
        <w:tblCellMar>
          <w:left w:w="62" w:type="dxa"/>
          <w:right w:w="62" w:type="dxa"/>
        </w:tblCellMar>
        <w:tblLook w:val="0000"/>
      </w:tblPr>
      <w:tblGrid>
        <w:gridCol w:w="2732"/>
        <w:gridCol w:w="6619"/>
      </w:tblGrid>
      <w:tr w:rsidTr="00CA26EF">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48AF">
            <w:pPr>
              <w:pStyle w:val="TableHeading"/>
              <w:rPr>
                <w:lang w:val="en-NZ"/>
              </w:rPr>
            </w:pPr>
            <w:r w:rsidRPr="006348AF">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48AF">
            <w:pPr>
              <w:pStyle w:val="TableHeading"/>
              <w:rPr>
                <w:lang w:val="en-NZ"/>
              </w:rPr>
            </w:pPr>
            <w:r w:rsidRPr="006348AF">
              <w:t>Performance criteria</w:t>
            </w:r>
          </w:p>
        </w:tc>
      </w:tr>
      <w:tr w:rsidTr="00CA26EF">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48AF">
            <w:pPr>
              <w:pStyle w:val="BodyText"/>
              <w:rPr>
                <w:lang w:val="en-NZ"/>
              </w:rPr>
            </w:pPr>
            <w:r w:rsidRPr="006348AF">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48AF">
            <w:pPr>
              <w:pStyle w:val="BodyText"/>
              <w:rPr>
                <w:lang w:val="en-NZ"/>
              </w:rPr>
            </w:pPr>
            <w:r w:rsidRPr="006348AF">
              <w:t>Performance criteria describe the performance needed to demonstrate achievement of the element.</w:t>
            </w:r>
          </w:p>
        </w:tc>
      </w:tr>
      <w:tr w:rsidTr="00CA26E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8AF">
            <w:pPr>
              <w:pStyle w:val="List"/>
              <w:rPr>
                <w:lang w:val="en-NZ"/>
              </w:rPr>
            </w:pPr>
            <w:r w:rsidRPr="006348AF">
              <w:t>1.</w:t>
            </w:r>
            <w:r w:rsidRPr="006348AF">
              <w:tab/>
              <w:t xml:space="preserve">Oversee humane </w:t>
            </w:r>
            <w:r w:rsidRPr="006348AF">
              <w:t>handling of animals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8AF" w:rsidP="006348AF">
            <w:pPr>
              <w:pStyle w:val="List"/>
            </w:pPr>
            <w:r w:rsidRPr="006348AF">
              <w:t>1.1</w:t>
            </w:r>
            <w:r w:rsidRPr="006348AF">
              <w:tab/>
              <w:t xml:space="preserve">Identify potential animal welfare risks and existing </w:t>
            </w:r>
            <w:r w:rsidRPr="006348AF">
              <w:t>management procedures</w:t>
            </w:r>
          </w:p>
          <w:p w:rsidR="00000000" w:rsidRPr="006348AF" w:rsidP="006348AF">
            <w:pPr>
              <w:pStyle w:val="List"/>
            </w:pPr>
            <w:r w:rsidRPr="006348AF">
              <w:t>1.2</w:t>
            </w:r>
            <w:r w:rsidRPr="006348AF">
              <w:tab/>
              <w:t>Identify animal welfare requirements i</w:t>
            </w:r>
            <w:r w:rsidRPr="006348AF">
              <w:t>n legislation, regulation and workplace procedures</w:t>
            </w:r>
          </w:p>
          <w:p w:rsidR="00000000" w:rsidRPr="006348AF" w:rsidP="006348AF">
            <w:pPr>
              <w:pStyle w:val="List"/>
            </w:pPr>
            <w:r w:rsidRPr="006348AF">
              <w:t>1.3</w:t>
            </w:r>
            <w:r w:rsidRPr="006348AF">
              <w:tab/>
              <w:t>Oversee handling of animals in accordance with workplace and regulatory requirements</w:t>
            </w:r>
          </w:p>
          <w:p w:rsidR="00000000" w:rsidP="006348AF">
            <w:pPr>
              <w:pStyle w:val="List"/>
              <w:rPr>
                <w:lang w:val="en-NZ"/>
              </w:rPr>
            </w:pPr>
            <w:r w:rsidRPr="006348AF">
              <w:t>1.4</w:t>
            </w:r>
            <w:r w:rsidRPr="006348AF">
              <w:tab/>
              <w:t>Monitor procedures for minimising animal stress and preventing injury</w:t>
            </w:r>
          </w:p>
        </w:tc>
      </w:tr>
      <w:tr w:rsidTr="00CA26E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8AF">
            <w:pPr>
              <w:pStyle w:val="List"/>
              <w:rPr>
                <w:lang w:val="en-NZ"/>
              </w:rPr>
            </w:pPr>
            <w:r w:rsidRPr="006348AF">
              <w:t>2.</w:t>
            </w:r>
            <w:r w:rsidRPr="006348AF">
              <w:tab/>
              <w:t>Oversee humane euthanasia or slaughter</w:t>
            </w:r>
            <w:r w:rsidRPr="006348AF">
              <w:t xml:space="preserve"> of animals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8AF" w:rsidP="006348AF">
            <w:pPr>
              <w:pStyle w:val="List"/>
            </w:pPr>
            <w:r w:rsidRPr="006348AF">
              <w:t>2.1</w:t>
            </w:r>
            <w:r w:rsidRPr="006348AF">
              <w:tab/>
              <w:t>Oversee effective restraint and stunning (where appropriate), prior to euthanasing or slaughtering of animals to ensure compliance with workplace and regulatory requirements</w:t>
            </w:r>
          </w:p>
          <w:p w:rsidR="00000000" w:rsidRPr="006348AF" w:rsidP="006348AF">
            <w:pPr>
              <w:pStyle w:val="List"/>
            </w:pPr>
            <w:r w:rsidRPr="006348AF">
              <w:t>2.2</w:t>
            </w:r>
            <w:r w:rsidRPr="006348AF">
              <w:tab/>
              <w:t>Oversee bleeding of animals to ensure compliance with workplac</w:t>
            </w:r>
            <w:r w:rsidRPr="006348AF">
              <w:t>e and regulatory requirements</w:t>
            </w:r>
          </w:p>
          <w:p w:rsidR="00000000" w:rsidP="006348AF">
            <w:pPr>
              <w:pStyle w:val="List"/>
              <w:rPr>
                <w:lang w:val="en-NZ"/>
              </w:rPr>
            </w:pPr>
            <w:r w:rsidRPr="006348AF">
              <w:t>2.3</w:t>
            </w:r>
            <w:r w:rsidRPr="006348AF">
              <w:tab/>
              <w:t>Oversee monitoring of bleed chain insensibility to ensure compliance with workplace and regulatory requirements</w:t>
            </w:r>
          </w:p>
        </w:tc>
      </w:tr>
      <w:tr w:rsidTr="00CA26E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8AF">
            <w:pPr>
              <w:pStyle w:val="List"/>
              <w:rPr>
                <w:lang w:val="en-NZ"/>
              </w:rPr>
            </w:pPr>
            <w:r w:rsidRPr="006348AF">
              <w:t>3.</w:t>
            </w:r>
            <w:r w:rsidRPr="006348AF">
              <w:tab/>
              <w:t>Oversee facilities, equipment and people involved with the handling of animals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8AF" w:rsidP="006348AF">
            <w:pPr>
              <w:pStyle w:val="List"/>
            </w:pPr>
            <w:r w:rsidRPr="006348AF">
              <w:t>3.1</w:t>
            </w:r>
            <w:r w:rsidRPr="006348AF">
              <w:tab/>
              <w:t>Oversee facilities, equ</w:t>
            </w:r>
            <w:r w:rsidRPr="006348AF">
              <w:t>ipment, and people handling and slaughtering animals in accordance with workplace and regulatory requirements</w:t>
            </w:r>
          </w:p>
          <w:p w:rsidR="00000000" w:rsidP="006348AF">
            <w:pPr>
              <w:pStyle w:val="List"/>
              <w:rPr>
                <w:lang w:val="en-NZ"/>
              </w:rPr>
            </w:pPr>
            <w:r w:rsidRPr="006348AF">
              <w:t>3.2</w:t>
            </w:r>
            <w:r w:rsidRPr="006348AF">
              <w:tab/>
              <w:t>Monitor data about bruising and hide or pelt damage and take corrective action where appropriate</w:t>
            </w:r>
          </w:p>
        </w:tc>
      </w:tr>
      <w:tr w:rsidTr="00CA26EF">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8AF">
            <w:pPr>
              <w:pStyle w:val="List"/>
              <w:rPr>
                <w:lang w:val="en-NZ"/>
              </w:rPr>
            </w:pPr>
            <w:r w:rsidRPr="006348AF">
              <w:t>4.</w:t>
            </w:r>
            <w:r w:rsidRPr="006348AF">
              <w:tab/>
              <w:t>Handle contingencies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8AF" w:rsidP="006348AF">
            <w:pPr>
              <w:pStyle w:val="List"/>
            </w:pPr>
            <w:r w:rsidRPr="006348AF">
              <w:t>4.1</w:t>
            </w:r>
            <w:r w:rsidRPr="006348AF">
              <w:tab/>
            </w:r>
            <w:r w:rsidRPr="006348AF">
              <w:t>Oversee handling of sick or injured stock in accordance with workplace and regulatory requirements</w:t>
            </w:r>
          </w:p>
          <w:p w:rsidR="00000000" w:rsidRPr="006348AF" w:rsidP="006348AF">
            <w:pPr>
              <w:pStyle w:val="List"/>
            </w:pPr>
            <w:r w:rsidRPr="006348AF">
              <w:t>4.2</w:t>
            </w:r>
            <w:r w:rsidRPr="006348AF">
              <w:tab/>
              <w:t>Oversee handling of wild or uncooperative animals in accordance with workplace and regulatory requirements</w:t>
            </w:r>
          </w:p>
          <w:p w:rsidR="00000000" w:rsidRPr="006348AF" w:rsidP="006348AF">
            <w:pPr>
              <w:pStyle w:val="List"/>
            </w:pPr>
            <w:r w:rsidRPr="006348AF">
              <w:t>4.3</w:t>
            </w:r>
            <w:r w:rsidRPr="006348AF">
              <w:tab/>
              <w:t xml:space="preserve">Interpret and implement contingency plans </w:t>
            </w:r>
            <w:r w:rsidRPr="006348AF">
              <w:t>for managing animal welfare</w:t>
            </w:r>
          </w:p>
        </w:tc>
      </w:tr>
    </w:tbl>
    <w:p w:rsidR="00000000" w:rsidRPr="006348AF" w:rsidP="006348AF">
      <w:pPr>
        <w:pStyle w:val="BodyText"/>
      </w:pPr>
    </w:p>
    <w:p w:rsidR="00000000" w:rsidRPr="006348AF" w:rsidP="006348AF">
      <w:pPr>
        <w:pStyle w:val="AllowPageBreak"/>
      </w:pPr>
    </w:p>
    <w:p w:rsidR="00000000" w:rsidRPr="006348AF" w:rsidP="006348AF">
      <w:pPr>
        <w:pStyle w:val="Heading1"/>
      </w:pPr>
      <w:bookmarkStart w:id="6" w:name="O_737709"/>
      <w:bookmarkEnd w:id="6"/>
      <w:r w:rsidRPr="006348AF">
        <w:t>Foundation Skills</w:t>
      </w:r>
    </w:p>
    <w:p w:rsidR="00000000" w:rsidRPr="006348AF" w:rsidP="006348AF">
      <w:pPr>
        <w:pStyle w:val="BodyText"/>
      </w:pPr>
      <w:r w:rsidRPr="006348AF">
        <w:t>Foundation Skills essential to performance are explicit in the performance criteria of this unit of competency.</w:t>
      </w:r>
    </w:p>
    <w:p w:rsidR="00000000" w:rsidRPr="006348AF" w:rsidP="006348AF">
      <w:pPr>
        <w:pStyle w:val="AllowPageBreak"/>
      </w:pPr>
    </w:p>
    <w:p w:rsidR="00000000" w:rsidRPr="006348AF" w:rsidP="006348AF">
      <w:pPr>
        <w:pStyle w:val="Heading1"/>
      </w:pPr>
      <w:bookmarkStart w:id="7" w:name="O_737710"/>
      <w:bookmarkEnd w:id="7"/>
      <w:r w:rsidRPr="006348AF">
        <w:t>Range of Conditions</w:t>
      </w:r>
    </w:p>
    <w:p w:rsidR="00000000" w:rsidRPr="006348AF" w:rsidP="006348AF">
      <w:pPr>
        <w:pStyle w:val="Heading1"/>
      </w:pPr>
      <w:bookmarkStart w:id="8" w:name="O_737711"/>
      <w:bookmarkEnd w:id="8"/>
      <w:r w:rsidRPr="006348AF">
        <w:t>Unit Mapping Information</w:t>
      </w:r>
    </w:p>
    <w:tbl>
      <w:tblPr>
        <w:tblW w:w="9367" w:type="dxa"/>
        <w:tblLayout w:type="fixed"/>
        <w:tblCellMar>
          <w:left w:w="62" w:type="dxa"/>
          <w:right w:w="62" w:type="dxa"/>
        </w:tblCellMar>
        <w:tblLook w:val="0000"/>
      </w:tblPr>
      <w:tblGrid>
        <w:gridCol w:w="8287"/>
        <w:gridCol w:w="1080"/>
      </w:tblGrid>
      <w:tr w:rsidTr="00CA26EF">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348AF">
            <w:pPr>
              <w:pStyle w:val="BodyText"/>
              <w:rPr>
                <w:lang w:val="en-NZ"/>
              </w:rPr>
            </w:pPr>
            <w:r w:rsidRPr="006348AF">
              <w:t>M</w:t>
            </w:r>
            <w:r w:rsidRPr="006348AF">
              <w:t>TMP414A Oversee humane handling of animals</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6348AF" w:rsidP="006348AF">
            <w:pPr>
              <w:pStyle w:val="BodyText"/>
            </w:pPr>
            <w:r w:rsidRPr="006348AF">
              <w:t>E</w:t>
            </w:r>
          </w:p>
        </w:tc>
      </w:tr>
    </w:tbl>
    <w:p w:rsidR="00000000" w:rsidRPr="006348AF" w:rsidP="006348AF">
      <w:pPr>
        <w:pStyle w:val="BodyText"/>
      </w:pPr>
    </w:p>
    <w:p w:rsidR="00000000" w:rsidRPr="006348AF" w:rsidP="006348AF">
      <w:pPr>
        <w:pStyle w:val="AllowPageBreak"/>
      </w:pPr>
    </w:p>
    <w:p w:rsidR="00000000" w:rsidRPr="006348AF" w:rsidP="006348AF">
      <w:pPr>
        <w:pStyle w:val="Heading1"/>
      </w:pPr>
      <w:bookmarkStart w:id="9" w:name="O_737718"/>
      <w:bookmarkEnd w:id="9"/>
      <w:r w:rsidRPr="006348AF">
        <w:t>Links</w:t>
      </w:r>
    </w:p>
    <w:p w:rsidR="00000000" w:rsidRPr="006348AF" w:rsidP="006348AF">
      <w:pPr>
        <w:pStyle w:val="BodyText"/>
      </w:pPr>
      <w:r w:rsidRPr="006348AF">
        <w:t>Companion Volume implementation guides are found in VETNet - https://vetnet.education.gov.au/Pages/TrainingDocs.aspx?q=5e2e56b7-698f-4822-84bb-25adbb8443a7</w:t>
      </w:r>
    </w:p>
    <w:p w:rsidR="00000000" w:rsidRPr="006348AF" w:rsidP="006348AF"/>
    <w:sectPr w:rsidSect="006348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AF" w:rsidRPr="00CA26EF" w:rsidP="00CA26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EF" w:rsidP="006348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A26EF" w:rsidP="006348A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CA26EF" w:rsidP="006348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48AF" w:rsidRPr="00CA26EF" w:rsidP="00CA26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6EF" w:rsidRPr="002D2AF8" w:rsidP="006348AF">
    <w:pPr>
      <w:pStyle w:val="Header"/>
      <w:framePr w:wrap="around"/>
    </w:pPr>
    <w:r>
      <w:fldChar w:fldCharType="begin"/>
    </w:r>
    <w:r>
      <w:instrText xml:space="preserve"> TITLE   \* MERGEFORMAT </w:instrText>
    </w:r>
    <w:r>
      <w:fldChar w:fldCharType="separate"/>
    </w:r>
    <w:r>
      <w:t>AMPA411 Oversee humane handling of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CA26EF" w:rsidP="006348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8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8AF"/>
    <w:pPr>
      <w:spacing w:before="360" w:after="60"/>
      <w:outlineLvl w:val="0"/>
    </w:pPr>
    <w:rPr>
      <w:sz w:val="32"/>
    </w:rPr>
  </w:style>
  <w:style w:type="paragraph" w:styleId="Heading2">
    <w:name w:val="heading 2"/>
    <w:basedOn w:val="HeadingBase"/>
    <w:next w:val="BodyText"/>
    <w:link w:val="Heading2Char"/>
    <w:qFormat/>
    <w:rsid w:val="006348AF"/>
    <w:pPr>
      <w:keepLines/>
      <w:spacing w:before="240" w:after="120"/>
      <w:outlineLvl w:val="1"/>
    </w:pPr>
    <w:rPr>
      <w:sz w:val="28"/>
      <w:szCs w:val="40"/>
    </w:rPr>
  </w:style>
  <w:style w:type="paragraph" w:styleId="Heading3">
    <w:name w:val="heading 3"/>
    <w:basedOn w:val="HeadingBase"/>
    <w:next w:val="BodyText"/>
    <w:link w:val="Heading3Char"/>
    <w:qFormat/>
    <w:rsid w:val="006348AF"/>
    <w:pPr>
      <w:spacing w:before="180" w:after="120"/>
      <w:outlineLvl w:val="2"/>
    </w:pPr>
    <w:rPr>
      <w:spacing w:val="-10"/>
      <w:kern w:val="32"/>
    </w:rPr>
  </w:style>
  <w:style w:type="paragraph" w:styleId="Heading4">
    <w:name w:val="heading 4"/>
    <w:basedOn w:val="HeadingBase"/>
    <w:next w:val="BodyText"/>
    <w:link w:val="Heading4Char"/>
    <w:qFormat/>
    <w:rsid w:val="006348AF"/>
    <w:pPr>
      <w:spacing w:before="160" w:after="120"/>
      <w:outlineLvl w:val="3"/>
    </w:pPr>
    <w:rPr>
      <w:sz w:val="22"/>
    </w:rPr>
  </w:style>
  <w:style w:type="paragraph" w:styleId="Heading5">
    <w:name w:val="heading 5"/>
    <w:basedOn w:val="HeadingBase"/>
    <w:next w:val="Normal"/>
    <w:link w:val="Heading5Char"/>
    <w:qFormat/>
    <w:rsid w:val="006348AF"/>
    <w:pPr>
      <w:spacing w:before="80"/>
      <w:outlineLvl w:val="4"/>
    </w:pPr>
    <w:rPr>
      <w:color w:val="918585"/>
      <w:sz w:val="20"/>
    </w:rPr>
  </w:style>
  <w:style w:type="paragraph" w:styleId="Heading6">
    <w:name w:val="heading 6"/>
    <w:basedOn w:val="HeadingBase"/>
    <w:next w:val="Normal"/>
    <w:link w:val="Heading6Char"/>
    <w:qFormat/>
    <w:rsid w:val="006348AF"/>
    <w:pPr>
      <w:spacing w:before="60"/>
      <w:outlineLvl w:val="5"/>
    </w:pPr>
    <w:rPr>
      <w:color w:val="918585"/>
      <w:sz w:val="20"/>
    </w:rPr>
  </w:style>
  <w:style w:type="paragraph" w:styleId="Heading7">
    <w:name w:val="heading 7"/>
    <w:basedOn w:val="Normal"/>
    <w:next w:val="Normal"/>
    <w:link w:val="Heading7Char"/>
    <w:qFormat/>
    <w:rsid w:val="006348AF"/>
    <w:pPr>
      <w:ind w:left="720"/>
      <w:outlineLvl w:val="6"/>
    </w:pPr>
    <w:rPr>
      <w:i/>
    </w:rPr>
  </w:style>
  <w:style w:type="paragraph" w:styleId="Heading8">
    <w:name w:val="heading 8"/>
    <w:basedOn w:val="Normal"/>
    <w:next w:val="Normal"/>
    <w:link w:val="Heading8Char"/>
    <w:qFormat/>
    <w:rsid w:val="006348AF"/>
    <w:pPr>
      <w:ind w:left="720"/>
      <w:outlineLvl w:val="7"/>
    </w:pPr>
    <w:rPr>
      <w:i/>
    </w:rPr>
  </w:style>
  <w:style w:type="paragraph" w:styleId="Heading9">
    <w:name w:val="heading 9"/>
    <w:basedOn w:val="Normal"/>
    <w:next w:val="Normal"/>
    <w:link w:val="Heading9Char"/>
    <w:qFormat/>
    <w:rsid w:val="006348AF"/>
    <w:pPr>
      <w:ind w:left="720"/>
      <w:outlineLvl w:val="8"/>
    </w:pPr>
    <w:rPr>
      <w:i/>
    </w:rPr>
  </w:style>
  <w:style w:type="character" w:default="1" w:styleId="DefaultParagraphFont">
    <w:name w:val="Default Paragraph Font"/>
    <w:uiPriority w:val="1"/>
    <w:unhideWhenUsed/>
    <w:rsid w:val="006348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8AF"/>
  </w:style>
  <w:style w:type="character" w:customStyle="1" w:styleId="Heading1Char">
    <w:name w:val="Heading 1 Char"/>
    <w:basedOn w:val="DefaultParagraphFont"/>
    <w:link w:val="Heading1"/>
    <w:rsid w:val="006348AF"/>
    <w:rPr>
      <w:rFonts w:ascii="Times New Roman" w:eastAsia="Times New Roman" w:hAnsi="Times New Roman" w:cs="Times New Roman"/>
      <w:b/>
      <w:sz w:val="32"/>
      <w:szCs w:val="20"/>
      <w:lang w:eastAsia="en-US"/>
    </w:rPr>
  </w:style>
  <w:style w:type="paragraph" w:styleId="BodyText">
    <w:name w:val="Body Text"/>
    <w:basedOn w:val="Normal"/>
    <w:link w:val="BodyTextChar"/>
    <w:rsid w:val="006348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48AF"/>
    <w:rPr>
      <w:rFonts w:ascii="Times New Roman" w:eastAsia="Times New Roman" w:hAnsi="Times New Roman" w:cs="Times New Roman"/>
      <w:sz w:val="24"/>
      <w:lang w:eastAsia="en-US"/>
    </w:rPr>
  </w:style>
  <w:style w:type="paragraph" w:styleId="List">
    <w:name w:val="List"/>
    <w:basedOn w:val="BodyText"/>
    <w:next w:val="BodyText"/>
    <w:rsid w:val="006348AF"/>
    <w:pPr>
      <w:tabs>
        <w:tab w:val="left" w:pos="340"/>
      </w:tabs>
      <w:spacing w:before="60" w:after="60"/>
      <w:ind w:left="340" w:hanging="340"/>
    </w:pPr>
  </w:style>
  <w:style w:type="paragraph" w:customStyle="1" w:styleId="SuperHeading">
    <w:name w:val="SuperHeading"/>
    <w:basedOn w:val="Normal"/>
    <w:rsid w:val="006348AF"/>
    <w:pPr>
      <w:spacing w:before="240" w:after="120"/>
      <w:outlineLvl w:val="0"/>
    </w:pPr>
    <w:rPr>
      <w:rFonts w:ascii="Times New Roman" w:hAnsi="Times New Roman"/>
      <w:b/>
      <w:sz w:val="32"/>
    </w:rPr>
  </w:style>
  <w:style w:type="paragraph" w:customStyle="1" w:styleId="TableHeading">
    <w:name w:val="Table Heading"/>
    <w:basedOn w:val="HeadingBase"/>
    <w:rsid w:val="006348AF"/>
    <w:pPr>
      <w:keepLines/>
      <w:pBdr>
        <w:bottom w:val="single" w:sz="6" w:space="1" w:color="918585"/>
      </w:pBdr>
      <w:spacing w:before="240"/>
    </w:pPr>
  </w:style>
  <w:style w:type="paragraph" w:customStyle="1" w:styleId="AllowPageBreak">
    <w:name w:val="AllowPageBreak"/>
    <w:rsid w:val="006348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48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8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8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8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8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8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8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8AF"/>
    <w:rPr>
      <w:rFonts w:ascii="Courier New" w:eastAsia="Times New Roman" w:hAnsi="Courier New" w:cs="Times New Roman"/>
      <w:i/>
      <w:szCs w:val="20"/>
      <w:lang w:eastAsia="en-US"/>
    </w:rPr>
  </w:style>
  <w:style w:type="paragraph" w:customStyle="1" w:styleId="HeadingBase">
    <w:name w:val="Heading Base"/>
    <w:rsid w:val="006348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8AF"/>
    <w:pPr>
      <w:tabs>
        <w:tab w:val="right" w:leader="dot" w:pos="9072"/>
      </w:tabs>
      <w:ind w:left="567"/>
    </w:pPr>
    <w:rPr>
      <w:szCs w:val="22"/>
    </w:rPr>
  </w:style>
  <w:style w:type="paragraph" w:customStyle="1" w:styleId="TOCBase">
    <w:name w:val="TOC Base"/>
    <w:rsid w:val="006348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8AF"/>
    <w:pPr>
      <w:tabs>
        <w:tab w:val="right" w:leader="dot" w:pos="9072"/>
      </w:tabs>
      <w:spacing w:before="40" w:after="40"/>
      <w:ind w:left="284"/>
    </w:pPr>
    <w:rPr>
      <w:rFonts w:ascii="Times New Roman" w:hAnsi="Times New Roman"/>
    </w:rPr>
  </w:style>
  <w:style w:type="paragraph" w:styleId="TOC1">
    <w:name w:val="toc 1"/>
    <w:basedOn w:val="TOCBase"/>
    <w:next w:val="Normal"/>
    <w:rsid w:val="006348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48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8AF"/>
    <w:rPr>
      <w:rFonts w:ascii="Times New Roman" w:eastAsia="Times New Roman" w:hAnsi="Times New Roman" w:cs="Times New Roman"/>
      <w:sz w:val="16"/>
      <w:lang w:eastAsia="en-US"/>
    </w:rPr>
  </w:style>
  <w:style w:type="paragraph" w:styleId="Title">
    <w:name w:val="Title"/>
    <w:basedOn w:val="HeadingBase"/>
    <w:link w:val="TitleChar"/>
    <w:qFormat/>
    <w:rsid w:val="006348AF"/>
    <w:pPr>
      <w:spacing w:before="5040"/>
      <w:jc w:val="center"/>
    </w:pPr>
    <w:rPr>
      <w:sz w:val="48"/>
      <w:szCs w:val="72"/>
      <w:lang w:val="en-US"/>
    </w:rPr>
  </w:style>
  <w:style w:type="character" w:customStyle="1" w:styleId="TitleChar">
    <w:name w:val="Title Char"/>
    <w:basedOn w:val="DefaultParagraphFont"/>
    <w:link w:val="Title"/>
    <w:rsid w:val="006348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8AF"/>
    <w:pPr>
      <w:tabs>
        <w:tab w:val="left" w:pos="3600"/>
        <w:tab w:val="left" w:pos="3958"/>
      </w:tabs>
    </w:pPr>
  </w:style>
  <w:style w:type="paragraph" w:styleId="ListBullet">
    <w:name w:val="List Bullet"/>
    <w:basedOn w:val="List"/>
    <w:rsid w:val="006348AF"/>
    <w:pPr>
      <w:numPr>
        <w:numId w:val="11"/>
      </w:numPr>
      <w:tabs>
        <w:tab w:val="clear" w:pos="340"/>
      </w:tabs>
      <w:spacing w:before="40" w:after="40"/>
    </w:pPr>
  </w:style>
  <w:style w:type="paragraph" w:customStyle="1" w:styleId="Note">
    <w:name w:val="Note"/>
    <w:basedOn w:val="BodyText"/>
    <w:rsid w:val="006348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48AF"/>
    <w:rPr>
      <w:b/>
      <w:spacing w:val="0"/>
    </w:rPr>
  </w:style>
  <w:style w:type="paragraph" w:customStyle="1" w:styleId="SuperTitle">
    <w:name w:val="SuperTitle"/>
    <w:basedOn w:val="Title"/>
    <w:rsid w:val="006348AF"/>
    <w:pPr>
      <w:framePr w:wrap="auto" w:hAnchor="text" w:y="6049"/>
    </w:pPr>
    <w:rPr>
      <w:color w:val="000000"/>
      <w:sz w:val="40"/>
    </w:rPr>
  </w:style>
  <w:style w:type="paragraph" w:customStyle="1" w:styleId="TOCTitle">
    <w:name w:val="TOCTitle"/>
    <w:basedOn w:val="Heading1"/>
    <w:rsid w:val="006348AF"/>
    <w:pPr>
      <w:spacing w:after="240"/>
      <w:jc w:val="center"/>
      <w:outlineLvl w:val="9"/>
    </w:pPr>
    <w:rPr>
      <w:caps/>
    </w:rPr>
  </w:style>
  <w:style w:type="paragraph" w:customStyle="1" w:styleId="Version">
    <w:name w:val="Version"/>
    <w:rsid w:val="006348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48AF"/>
    <w:pPr>
      <w:numPr>
        <w:numId w:val="12"/>
      </w:numPr>
      <w:tabs>
        <w:tab w:val="clear" w:pos="680"/>
      </w:tabs>
    </w:pPr>
  </w:style>
  <w:style w:type="paragraph" w:styleId="Index1">
    <w:name w:val="index 1"/>
    <w:basedOn w:val="Normal"/>
    <w:next w:val="Normal"/>
    <w:semiHidden/>
    <w:rsid w:val="006348AF"/>
    <w:pPr>
      <w:keepNext w:val="0"/>
      <w:tabs>
        <w:tab w:val="right" w:pos="4176"/>
      </w:tabs>
      <w:ind w:left="198" w:hanging="198"/>
    </w:pPr>
    <w:rPr>
      <w:rFonts w:ascii="Garamond" w:hAnsi="Garamond"/>
    </w:rPr>
  </w:style>
  <w:style w:type="paragraph" w:styleId="IndexHeading">
    <w:name w:val="index heading"/>
    <w:basedOn w:val="Normal"/>
    <w:next w:val="Index1"/>
    <w:semiHidden/>
    <w:rsid w:val="006348AF"/>
    <w:pPr>
      <w:spacing w:before="120" w:after="120"/>
    </w:pPr>
    <w:rPr>
      <w:rFonts w:ascii="Arial" w:hAnsi="Arial"/>
      <w:b/>
      <w:color w:val="918585"/>
      <w:sz w:val="24"/>
    </w:rPr>
  </w:style>
  <w:style w:type="paragraph" w:styleId="Header">
    <w:name w:val="header"/>
    <w:basedOn w:val="Normal"/>
    <w:link w:val="HeaderChar"/>
    <w:rsid w:val="006348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8AF"/>
    <w:rPr>
      <w:rFonts w:ascii="Times New Roman" w:eastAsia="Times New Roman" w:hAnsi="Times New Roman" w:cs="Times New Roman"/>
      <w:sz w:val="16"/>
      <w:szCs w:val="20"/>
      <w:lang w:val="en-GB" w:eastAsia="en-US"/>
    </w:rPr>
  </w:style>
  <w:style w:type="paragraph" w:customStyle="1" w:styleId="Chapter">
    <w:name w:val="Chapter"/>
    <w:basedOn w:val="Normal"/>
    <w:rsid w:val="006348AF"/>
    <w:pPr>
      <w:spacing w:before="240"/>
    </w:pPr>
    <w:rPr>
      <w:rFonts w:ascii="Times New Roman" w:hAnsi="Times New Roman"/>
      <w:smallCaps/>
      <w:spacing w:val="80"/>
      <w:sz w:val="28"/>
    </w:rPr>
  </w:style>
  <w:style w:type="paragraph" w:customStyle="1" w:styleId="InChapter">
    <w:name w:val="InChapter"/>
    <w:basedOn w:val="Heading3"/>
    <w:rsid w:val="006348AF"/>
    <w:pPr>
      <w:spacing w:after="240"/>
      <w:outlineLvl w:val="9"/>
    </w:pPr>
    <w:rPr>
      <w:noProof/>
    </w:rPr>
  </w:style>
  <w:style w:type="paragraph" w:styleId="Index2">
    <w:name w:val="index 2"/>
    <w:basedOn w:val="Normal"/>
    <w:next w:val="Normal"/>
    <w:semiHidden/>
    <w:rsid w:val="006348AF"/>
    <w:pPr>
      <w:tabs>
        <w:tab w:val="right" w:pos="4176"/>
      </w:tabs>
      <w:ind w:left="568" w:hanging="284"/>
    </w:pPr>
    <w:rPr>
      <w:rFonts w:ascii="Garamond" w:hAnsi="Garamond"/>
    </w:rPr>
  </w:style>
  <w:style w:type="paragraph" w:customStyle="1" w:styleId="Byline">
    <w:name w:val="Byline"/>
    <w:rsid w:val="006348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8AF"/>
    <w:pPr>
      <w:tabs>
        <w:tab w:val="clear" w:pos="3600"/>
        <w:tab w:val="clear" w:pos="3958"/>
      </w:tabs>
      <w:jc w:val="right"/>
    </w:pPr>
  </w:style>
  <w:style w:type="character" w:styleId="Emphasis">
    <w:name w:val="Emphasis"/>
    <w:basedOn w:val="DefaultParagraphFont"/>
    <w:qFormat/>
    <w:rsid w:val="006348AF"/>
    <w:rPr>
      <w:i/>
    </w:rPr>
  </w:style>
  <w:style w:type="paragraph" w:styleId="Caption">
    <w:name w:val="caption"/>
    <w:basedOn w:val="BodyText"/>
    <w:next w:val="Normal"/>
    <w:qFormat/>
    <w:rsid w:val="006348AF"/>
    <w:pPr>
      <w:framePr w:w="2268" w:hSpace="181" w:vSpace="181" w:wrap="around" w:vAnchor="text" w:hAnchor="page" w:x="1135" w:y="285" w:anchorLock="1"/>
    </w:pPr>
    <w:rPr>
      <w:i/>
    </w:rPr>
  </w:style>
  <w:style w:type="paragraph" w:customStyle="1" w:styleId="MiniTOCTitle">
    <w:name w:val="MiniTOCTitle"/>
    <w:basedOn w:val="Heading4"/>
    <w:rsid w:val="006348AF"/>
    <w:pPr>
      <w:spacing w:before="240"/>
      <w:outlineLvl w:val="9"/>
    </w:pPr>
    <w:rPr>
      <w:noProof/>
      <w:sz w:val="24"/>
    </w:rPr>
  </w:style>
  <w:style w:type="paragraph" w:customStyle="1" w:styleId="MiniTOCItem">
    <w:name w:val="MiniTOCItem"/>
    <w:basedOn w:val="ListBullet"/>
    <w:rsid w:val="006348AF"/>
    <w:pPr>
      <w:numPr>
        <w:numId w:val="0"/>
      </w:numPr>
      <w:tabs>
        <w:tab w:val="right" w:leader="dot" w:pos="6521"/>
      </w:tabs>
      <w:spacing w:before="0" w:after="0"/>
    </w:pPr>
  </w:style>
  <w:style w:type="paragraph" w:customStyle="1" w:styleId="TOFTitle">
    <w:name w:val="TOFTitle"/>
    <w:basedOn w:val="TOCTitle"/>
    <w:rsid w:val="006348AF"/>
  </w:style>
  <w:style w:type="paragraph" w:styleId="TableofFigures">
    <w:name w:val="table of figures"/>
    <w:basedOn w:val="Normal"/>
    <w:next w:val="Normal"/>
    <w:semiHidden/>
    <w:rsid w:val="006348AF"/>
    <w:pPr>
      <w:tabs>
        <w:tab w:val="right" w:leader="dot" w:pos="9072"/>
      </w:tabs>
      <w:ind w:left="970" w:hanging="403"/>
    </w:pPr>
    <w:rPr>
      <w:rFonts w:ascii="Times New Roman" w:hAnsi="Times New Roman"/>
      <w:b/>
    </w:rPr>
  </w:style>
  <w:style w:type="paragraph" w:styleId="ListNumber">
    <w:name w:val="List Number"/>
    <w:basedOn w:val="List"/>
    <w:rsid w:val="006348AF"/>
    <w:pPr>
      <w:numPr>
        <w:numId w:val="9"/>
      </w:numPr>
    </w:pPr>
  </w:style>
  <w:style w:type="character" w:customStyle="1" w:styleId="WingdingSymbols">
    <w:name w:val="Wingding Symbols"/>
    <w:rsid w:val="006348AF"/>
    <w:rPr>
      <w:rFonts w:ascii="Wingdings" w:hAnsi="Wingdings"/>
    </w:rPr>
  </w:style>
  <w:style w:type="character" w:customStyle="1" w:styleId="HotSpot">
    <w:name w:val="HotSpot"/>
    <w:rsid w:val="006348AF"/>
    <w:rPr>
      <w:color w:val="0033CC"/>
      <w:u w:val="none"/>
    </w:rPr>
  </w:style>
  <w:style w:type="paragraph" w:customStyle="1" w:styleId="BodyTextRight">
    <w:name w:val="Body Text Right"/>
    <w:basedOn w:val="BodyText"/>
    <w:rsid w:val="006348AF"/>
    <w:pPr>
      <w:spacing w:before="0" w:after="0"/>
      <w:jc w:val="right"/>
    </w:pPr>
  </w:style>
  <w:style w:type="paragraph" w:styleId="Index3">
    <w:name w:val="index 3"/>
    <w:basedOn w:val="ListNumber2"/>
    <w:next w:val="Normal"/>
    <w:semiHidden/>
    <w:rsid w:val="006348AF"/>
    <w:pPr>
      <w:numPr>
        <w:numId w:val="0"/>
      </w:numPr>
      <w:tabs>
        <w:tab w:val="right" w:leader="dot" w:pos="4176"/>
      </w:tabs>
    </w:pPr>
  </w:style>
  <w:style w:type="paragraph" w:styleId="ListNumber2">
    <w:name w:val="List Number 2"/>
    <w:basedOn w:val="List2"/>
    <w:rsid w:val="006348AF"/>
    <w:pPr>
      <w:numPr>
        <w:numId w:val="8"/>
      </w:numPr>
      <w:tabs>
        <w:tab w:val="clear" w:pos="1060"/>
      </w:tabs>
    </w:pPr>
  </w:style>
  <w:style w:type="paragraph" w:customStyle="1" w:styleId="MarginNote">
    <w:name w:val="Margin Note"/>
    <w:basedOn w:val="BodyText"/>
    <w:rsid w:val="006348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8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8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8AF"/>
    <w:rPr>
      <w:sz w:val="32"/>
    </w:rPr>
  </w:style>
  <w:style w:type="paragraph" w:customStyle="1" w:styleId="HeadingProcedure">
    <w:name w:val="Heading Procedure"/>
    <w:basedOn w:val="HeadingBase"/>
    <w:next w:val="Normal"/>
    <w:rsid w:val="006348AF"/>
    <w:pPr>
      <w:tabs>
        <w:tab w:val="left" w:pos="0"/>
      </w:tabs>
      <w:spacing w:before="120" w:after="60"/>
    </w:pPr>
    <w:rPr>
      <w:i/>
      <w:color w:val="918585"/>
      <w:sz w:val="22"/>
    </w:rPr>
  </w:style>
  <w:style w:type="paragraph" w:customStyle="1" w:styleId="TableBodyText">
    <w:name w:val="Table Body Text"/>
    <w:basedOn w:val="BodyText"/>
    <w:rsid w:val="006348AF"/>
    <w:pPr>
      <w:spacing w:before="60" w:after="60"/>
    </w:pPr>
  </w:style>
  <w:style w:type="paragraph" w:styleId="ListContinue">
    <w:name w:val="List Continue"/>
    <w:basedOn w:val="List"/>
    <w:rsid w:val="006348AF"/>
    <w:pPr>
      <w:ind w:firstLine="0"/>
    </w:pPr>
  </w:style>
  <w:style w:type="paragraph" w:customStyle="1" w:styleId="ListNote">
    <w:name w:val="List Note"/>
    <w:basedOn w:val="List"/>
    <w:rsid w:val="006348AF"/>
    <w:pPr>
      <w:pBdr>
        <w:top w:val="single" w:sz="6" w:space="2" w:color="918585"/>
        <w:bottom w:val="single" w:sz="6" w:space="2" w:color="918585"/>
      </w:pBdr>
      <w:tabs>
        <w:tab w:val="left" w:pos="1021"/>
      </w:tabs>
      <w:ind w:firstLine="0"/>
    </w:pPr>
  </w:style>
  <w:style w:type="paragraph" w:customStyle="1" w:styleId="Warning">
    <w:name w:val="Warning"/>
    <w:basedOn w:val="BodyText"/>
    <w:rsid w:val="006348AF"/>
    <w:pPr>
      <w:shd w:val="clear" w:color="auto" w:fill="D9D9D9"/>
      <w:tabs>
        <w:tab w:val="left" w:pos="992"/>
      </w:tabs>
      <w:ind w:left="119" w:right="119"/>
    </w:pPr>
    <w:rPr>
      <w:sz w:val="20"/>
    </w:rPr>
  </w:style>
  <w:style w:type="paragraph" w:customStyle="1" w:styleId="MarginIcons">
    <w:name w:val="Margin Icons"/>
    <w:basedOn w:val="BodyText"/>
    <w:rsid w:val="006348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8AF"/>
    <w:rPr>
      <w:rFonts w:ascii="Courier New" w:hAnsi="Courier New"/>
    </w:rPr>
  </w:style>
  <w:style w:type="paragraph" w:customStyle="1" w:styleId="NoteBullet">
    <w:name w:val="Note Bullet"/>
    <w:basedOn w:val="Note"/>
    <w:rsid w:val="006348AF"/>
    <w:pPr>
      <w:tabs>
        <w:tab w:val="clear" w:pos="680"/>
      </w:tabs>
      <w:spacing w:before="60" w:after="60"/>
    </w:pPr>
  </w:style>
  <w:style w:type="paragraph" w:customStyle="1" w:styleId="SubHeading2">
    <w:name w:val="SubHeading2"/>
    <w:basedOn w:val="HeadingBase"/>
    <w:rsid w:val="006348AF"/>
    <w:pPr>
      <w:spacing w:before="240" w:after="60"/>
    </w:pPr>
    <w:rPr>
      <w:sz w:val="20"/>
    </w:rPr>
  </w:style>
  <w:style w:type="paragraph" w:customStyle="1" w:styleId="SubHeading1">
    <w:name w:val="SubHeading1"/>
    <w:basedOn w:val="HeadingBase"/>
    <w:rsid w:val="006348AF"/>
    <w:pPr>
      <w:spacing w:before="240" w:after="60"/>
    </w:pPr>
    <w:rPr>
      <w:color w:val="918585"/>
      <w:sz w:val="22"/>
    </w:rPr>
  </w:style>
  <w:style w:type="paragraph" w:customStyle="1" w:styleId="SideHeading">
    <w:name w:val="Side Heading"/>
    <w:basedOn w:val="HeadingBase"/>
    <w:rsid w:val="006348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8AF"/>
    <w:pPr>
      <w:numPr>
        <w:numId w:val="10"/>
      </w:numPr>
    </w:pPr>
  </w:style>
  <w:style w:type="paragraph" w:styleId="PlainText">
    <w:name w:val="Plain Text"/>
    <w:basedOn w:val="Normal"/>
    <w:link w:val="PlainTextChar"/>
    <w:rsid w:val="006348AF"/>
    <w:rPr>
      <w:sz w:val="20"/>
    </w:rPr>
  </w:style>
  <w:style w:type="character" w:customStyle="1" w:styleId="PlainTextChar">
    <w:name w:val="Plain Text Char"/>
    <w:basedOn w:val="DefaultParagraphFont"/>
    <w:link w:val="PlainText"/>
    <w:rsid w:val="006348AF"/>
    <w:rPr>
      <w:rFonts w:ascii="Courier New" w:eastAsia="Times New Roman" w:hAnsi="Courier New" w:cs="Times New Roman"/>
      <w:sz w:val="20"/>
      <w:szCs w:val="20"/>
      <w:lang w:eastAsia="en-US"/>
    </w:rPr>
  </w:style>
  <w:style w:type="character" w:customStyle="1" w:styleId="MenuOption">
    <w:name w:val="Menu Option"/>
    <w:basedOn w:val="DefaultParagraphFont"/>
    <w:rsid w:val="006348AF"/>
    <w:rPr>
      <w:b/>
      <w:smallCaps/>
    </w:rPr>
  </w:style>
  <w:style w:type="paragraph" w:customStyle="1" w:styleId="TableListNumber">
    <w:name w:val="Table List Number"/>
    <w:basedOn w:val="ListNumber"/>
    <w:rsid w:val="006348AF"/>
    <w:pPr>
      <w:numPr>
        <w:numId w:val="0"/>
      </w:numPr>
    </w:pPr>
  </w:style>
  <w:style w:type="paragraph" w:styleId="TOC4">
    <w:name w:val="toc 4"/>
    <w:basedOn w:val="TOCBase"/>
    <w:next w:val="Normal"/>
    <w:semiHidden/>
    <w:rsid w:val="006348AF"/>
    <w:pPr>
      <w:tabs>
        <w:tab w:val="right" w:leader="dot" w:pos="9071"/>
      </w:tabs>
      <w:ind w:left="1701"/>
    </w:pPr>
  </w:style>
  <w:style w:type="paragraph" w:customStyle="1" w:styleId="ListAlpha">
    <w:name w:val="List Alpha"/>
    <w:basedOn w:val="List"/>
    <w:rsid w:val="006348AF"/>
    <w:pPr>
      <w:numPr>
        <w:numId w:val="7"/>
      </w:numPr>
    </w:pPr>
  </w:style>
  <w:style w:type="paragraph" w:customStyle="1" w:styleId="ListAlpha2">
    <w:name w:val="List Alpha 2"/>
    <w:basedOn w:val="List2"/>
    <w:rsid w:val="006348AF"/>
    <w:pPr>
      <w:numPr>
        <w:numId w:val="6"/>
      </w:numPr>
    </w:pPr>
  </w:style>
  <w:style w:type="paragraph" w:styleId="List2">
    <w:name w:val="List 2"/>
    <w:basedOn w:val="BodyText"/>
    <w:rsid w:val="006348AF"/>
    <w:pPr>
      <w:tabs>
        <w:tab w:val="left" w:pos="680"/>
      </w:tabs>
      <w:spacing w:before="60" w:after="60"/>
      <w:ind w:left="680" w:hanging="340"/>
    </w:pPr>
  </w:style>
  <w:style w:type="paragraph" w:styleId="List3">
    <w:name w:val="List 3"/>
    <w:basedOn w:val="BodyText"/>
    <w:rsid w:val="006348AF"/>
    <w:pPr>
      <w:tabs>
        <w:tab w:val="left" w:pos="1021"/>
      </w:tabs>
      <w:spacing w:before="60" w:after="60"/>
      <w:ind w:left="1020" w:hanging="340"/>
    </w:pPr>
  </w:style>
  <w:style w:type="paragraph" w:styleId="List4">
    <w:name w:val="List 4"/>
    <w:basedOn w:val="BodyText"/>
    <w:rsid w:val="006348AF"/>
    <w:pPr>
      <w:tabs>
        <w:tab w:val="left" w:pos="1361"/>
      </w:tabs>
      <w:spacing w:before="60" w:after="60"/>
      <w:ind w:left="1361" w:hanging="340"/>
    </w:pPr>
  </w:style>
  <w:style w:type="paragraph" w:styleId="List5">
    <w:name w:val="List 5"/>
    <w:basedOn w:val="BodyText"/>
    <w:rsid w:val="006348AF"/>
    <w:pPr>
      <w:tabs>
        <w:tab w:val="left" w:pos="1701"/>
      </w:tabs>
      <w:spacing w:before="60" w:after="60"/>
      <w:ind w:left="1701" w:hanging="340"/>
    </w:pPr>
  </w:style>
  <w:style w:type="paragraph" w:styleId="ListBullet3">
    <w:name w:val="List Bullet 3"/>
    <w:basedOn w:val="List3"/>
    <w:rsid w:val="006348AF"/>
    <w:pPr>
      <w:numPr>
        <w:numId w:val="13"/>
      </w:numPr>
      <w:tabs>
        <w:tab w:val="clear" w:pos="1021"/>
      </w:tabs>
      <w:ind w:left="1037" w:hanging="357"/>
    </w:pPr>
  </w:style>
  <w:style w:type="paragraph" w:styleId="ListBullet4">
    <w:name w:val="List Bullet 4"/>
    <w:basedOn w:val="List4"/>
    <w:rsid w:val="006348AF"/>
    <w:pPr>
      <w:numPr>
        <w:numId w:val="1"/>
      </w:numPr>
      <w:tabs>
        <w:tab w:val="clear" w:pos="1361"/>
      </w:tabs>
    </w:pPr>
  </w:style>
  <w:style w:type="paragraph" w:styleId="ListBullet5">
    <w:name w:val="List Bullet 5"/>
    <w:basedOn w:val="List5"/>
    <w:rsid w:val="006348AF"/>
    <w:pPr>
      <w:numPr>
        <w:numId w:val="2"/>
      </w:numPr>
    </w:pPr>
  </w:style>
  <w:style w:type="paragraph" w:styleId="ListContinue2">
    <w:name w:val="List Continue 2"/>
    <w:basedOn w:val="List2"/>
    <w:rsid w:val="006348AF"/>
    <w:pPr>
      <w:ind w:firstLine="0"/>
    </w:pPr>
  </w:style>
  <w:style w:type="paragraph" w:styleId="ListContinue3">
    <w:name w:val="List Continue 3"/>
    <w:basedOn w:val="List3"/>
    <w:rsid w:val="006348AF"/>
    <w:pPr>
      <w:ind w:left="1021" w:firstLine="0"/>
    </w:pPr>
  </w:style>
  <w:style w:type="paragraph" w:styleId="ListContinue4">
    <w:name w:val="List Continue 4"/>
    <w:basedOn w:val="List4"/>
    <w:rsid w:val="006348AF"/>
    <w:pPr>
      <w:ind w:firstLine="0"/>
    </w:pPr>
  </w:style>
  <w:style w:type="paragraph" w:styleId="ListContinue5">
    <w:name w:val="List Continue 5"/>
    <w:basedOn w:val="List5"/>
    <w:rsid w:val="006348AF"/>
    <w:pPr>
      <w:ind w:firstLine="0"/>
    </w:pPr>
  </w:style>
  <w:style w:type="paragraph" w:styleId="ListNumber3">
    <w:name w:val="List Number 3"/>
    <w:basedOn w:val="List3"/>
    <w:rsid w:val="006348AF"/>
    <w:pPr>
      <w:numPr>
        <w:numId w:val="3"/>
      </w:numPr>
    </w:pPr>
  </w:style>
  <w:style w:type="paragraph" w:styleId="ListNumber4">
    <w:name w:val="List Number 4"/>
    <w:basedOn w:val="List4"/>
    <w:rsid w:val="006348AF"/>
    <w:pPr>
      <w:numPr>
        <w:numId w:val="4"/>
      </w:numPr>
    </w:pPr>
  </w:style>
  <w:style w:type="paragraph" w:styleId="ListNumber5">
    <w:name w:val="List Number 5"/>
    <w:basedOn w:val="List5"/>
    <w:rsid w:val="006348AF"/>
    <w:pPr>
      <w:numPr>
        <w:numId w:val="5"/>
      </w:numPr>
    </w:pPr>
  </w:style>
  <w:style w:type="paragraph" w:styleId="BlockText">
    <w:name w:val="Block Text"/>
    <w:basedOn w:val="Normal"/>
    <w:rsid w:val="006348AF"/>
    <w:pPr>
      <w:spacing w:after="120"/>
      <w:ind w:left="1440" w:right="1440"/>
    </w:pPr>
  </w:style>
  <w:style w:type="character" w:customStyle="1" w:styleId="Subscript">
    <w:name w:val="Subscript"/>
    <w:basedOn w:val="DefaultParagraphFont"/>
    <w:rsid w:val="006348AF"/>
    <w:rPr>
      <w:sz w:val="16"/>
      <w:vertAlign w:val="subscript"/>
    </w:rPr>
  </w:style>
  <w:style w:type="character" w:customStyle="1" w:styleId="Superscript">
    <w:name w:val="Superscript"/>
    <w:basedOn w:val="DefaultParagraphFont"/>
    <w:rsid w:val="006348AF"/>
    <w:rPr>
      <w:sz w:val="16"/>
      <w:vertAlign w:val="superscript"/>
    </w:rPr>
  </w:style>
  <w:style w:type="character" w:customStyle="1" w:styleId="Symbols">
    <w:name w:val="Symbols"/>
    <w:basedOn w:val="DefaultParagraphFont"/>
    <w:rsid w:val="006348AF"/>
    <w:rPr>
      <w:rFonts w:ascii="Symbol" w:hAnsi="Symbol"/>
    </w:rPr>
  </w:style>
  <w:style w:type="character" w:customStyle="1" w:styleId="MenuOptions">
    <w:name w:val="Menu Options"/>
    <w:basedOn w:val="DefaultParagraphFont"/>
    <w:rsid w:val="006348AF"/>
    <w:rPr>
      <w:rFonts w:ascii="Arial Narrow" w:hAnsi="Arial Narrow"/>
      <w:smallCaps/>
    </w:rPr>
  </w:style>
  <w:style w:type="character" w:customStyle="1" w:styleId="Buttons">
    <w:name w:val="Buttons"/>
    <w:basedOn w:val="DefaultParagraphFont"/>
    <w:rsid w:val="006348AF"/>
    <w:rPr>
      <w:b/>
    </w:rPr>
  </w:style>
  <w:style w:type="character" w:customStyle="1" w:styleId="Underlined">
    <w:name w:val="Underlined"/>
    <w:basedOn w:val="DefaultParagraphFont"/>
    <w:rsid w:val="006348AF"/>
    <w:rPr>
      <w:u w:val="single"/>
    </w:rPr>
  </w:style>
  <w:style w:type="paragraph" w:customStyle="1" w:styleId="TableBodyTextRight">
    <w:name w:val="Table Body Text Right"/>
    <w:basedOn w:val="TableBodyText"/>
    <w:rsid w:val="006348AF"/>
    <w:pPr>
      <w:widowControl w:val="0"/>
      <w:autoSpaceDE w:val="0"/>
      <w:autoSpaceDN w:val="0"/>
      <w:adjustRightInd w:val="0"/>
      <w:jc w:val="right"/>
    </w:pPr>
    <w:rPr>
      <w:rFonts w:cs="Arial"/>
      <w:szCs w:val="18"/>
    </w:rPr>
  </w:style>
  <w:style w:type="paragraph" w:customStyle="1" w:styleId="CopyrightText">
    <w:name w:val="Copyright Text"/>
    <w:basedOn w:val="BodyText"/>
    <w:rsid w:val="006348AF"/>
    <w:rPr>
      <w:sz w:val="18"/>
    </w:rPr>
  </w:style>
  <w:style w:type="paragraph" w:customStyle="1" w:styleId="BodySmallRight">
    <w:name w:val="Body Small Right"/>
    <w:basedOn w:val="BodyTextRight"/>
    <w:rsid w:val="006348AF"/>
    <w:rPr>
      <w:sz w:val="18"/>
      <w:szCs w:val="18"/>
    </w:rPr>
  </w:style>
  <w:style w:type="paragraph" w:customStyle="1" w:styleId="MarginEdition">
    <w:name w:val="Margin Edition"/>
    <w:basedOn w:val="MarginNote"/>
    <w:rsid w:val="006348AF"/>
    <w:pPr>
      <w:spacing w:before="0" w:after="0"/>
    </w:pPr>
    <w:rPr>
      <w:rFonts w:ascii="Times New Roman" w:hAnsi="Times New Roman"/>
      <w:color w:val="999999"/>
    </w:rPr>
  </w:style>
  <w:style w:type="paragraph" w:customStyle="1" w:styleId="Spacer">
    <w:name w:val="Spacer"/>
    <w:basedOn w:val="Normal"/>
    <w:rsid w:val="006348AF"/>
    <w:rPr>
      <w:sz w:val="2"/>
      <w:szCs w:val="2"/>
    </w:rPr>
  </w:style>
  <w:style w:type="character" w:customStyle="1" w:styleId="Small">
    <w:name w:val="Small"/>
    <w:basedOn w:val="DefaultParagraphFont"/>
    <w:rsid w:val="006348AF"/>
    <w:rPr>
      <w:sz w:val="16"/>
    </w:rPr>
  </w:style>
  <w:style w:type="paragraph" w:customStyle="1" w:styleId="WideTable">
    <w:name w:val="Wide Table"/>
    <w:basedOn w:val="Normal"/>
    <w:rsid w:val="006348AF"/>
    <w:pPr>
      <w:ind w:left="-1418"/>
    </w:pPr>
    <w:rPr>
      <w:sz w:val="2"/>
      <w:szCs w:val="2"/>
    </w:rPr>
  </w:style>
  <w:style w:type="character" w:styleId="PageNumber">
    <w:name w:val="page number"/>
    <w:basedOn w:val="DefaultParagraphFont"/>
    <w:rsid w:val="006348AF"/>
  </w:style>
  <w:style w:type="paragraph" w:styleId="Quote">
    <w:name w:val="Quote"/>
    <w:basedOn w:val="Heading1"/>
    <w:link w:val="QuoteChar"/>
    <w:qFormat/>
    <w:rsid w:val="006348AF"/>
    <w:rPr>
      <w:b w:val="0"/>
      <w:sz w:val="72"/>
      <w:szCs w:val="72"/>
      <w:lang w:val="en-NZ"/>
    </w:rPr>
  </w:style>
  <w:style w:type="character" w:customStyle="1" w:styleId="QuoteChar">
    <w:name w:val="Quote Char"/>
    <w:basedOn w:val="DefaultParagraphFont"/>
    <w:link w:val="Quote"/>
    <w:rsid w:val="006348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8AF"/>
    <w:pPr>
      <w:pageBreakBefore/>
    </w:pPr>
  </w:style>
  <w:style w:type="paragraph" w:customStyle="1" w:styleId="Border">
    <w:name w:val="Border"/>
    <w:basedOn w:val="Normal"/>
    <w:qFormat/>
    <w:rsid w:val="006348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8AF"/>
    <w:rPr>
      <w:b/>
      <w:bCs/>
      <w:i/>
      <w:iCs/>
      <w:color w:val="auto"/>
    </w:rPr>
  </w:style>
  <w:style w:type="paragraph" w:styleId="IntenseQuote">
    <w:name w:val="Intense Quote"/>
    <w:basedOn w:val="Normal"/>
    <w:next w:val="Normal"/>
    <w:link w:val="IntenseQuoteChar"/>
    <w:uiPriority w:val="30"/>
    <w:qFormat/>
    <w:rsid w:val="006348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8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8AF"/>
    <w:rPr>
      <w:smallCaps/>
      <w:color w:val="auto"/>
      <w:u w:val="single"/>
    </w:rPr>
  </w:style>
  <w:style w:type="character" w:styleId="IntenseReference">
    <w:name w:val="Intense Reference"/>
    <w:basedOn w:val="DefaultParagraphFont"/>
    <w:uiPriority w:val="32"/>
    <w:qFormat/>
    <w:rsid w:val="006348AF"/>
    <w:rPr>
      <w:b/>
      <w:bCs/>
      <w:smallCaps/>
      <w:color w:val="auto"/>
      <w:spacing w:val="5"/>
      <w:u w:val="single"/>
    </w:rPr>
  </w:style>
  <w:style w:type="paragraph" w:customStyle="1" w:styleId="2ColumnHeading">
    <w:name w:val="2Column Heading"/>
    <w:basedOn w:val="BodyText"/>
    <w:qFormat/>
    <w:rsid w:val="006348AF"/>
    <w:pPr>
      <w:spacing w:after="60"/>
      <w:ind w:left="-2268"/>
    </w:pPr>
    <w:rPr>
      <w:b/>
    </w:rPr>
  </w:style>
  <w:style w:type="paragraph" w:customStyle="1" w:styleId="Heading1TOC">
    <w:name w:val="Heading1 TOC"/>
    <w:basedOn w:val="Normal"/>
    <w:qFormat/>
    <w:rsid w:val="006348AF"/>
    <w:pPr>
      <w:spacing w:before="240" w:after="120"/>
    </w:pPr>
    <w:rPr>
      <w:rFonts w:ascii="Times New Roman" w:hAnsi="Times New Roman"/>
      <w:b/>
      <w:sz w:val="32"/>
    </w:rPr>
  </w:style>
  <w:style w:type="paragraph" w:customStyle="1" w:styleId="Heading2TOC">
    <w:name w:val="Heading2 TOC"/>
    <w:basedOn w:val="Normal"/>
    <w:qFormat/>
    <w:rsid w:val="006348AF"/>
    <w:pPr>
      <w:spacing w:before="240" w:after="60"/>
    </w:pPr>
    <w:rPr>
      <w:rFonts w:ascii="Times New Roman" w:hAnsi="Times New Roman"/>
      <w:b/>
      <w:sz w:val="28"/>
    </w:rPr>
  </w:style>
  <w:style w:type="character" w:customStyle="1" w:styleId="Underline">
    <w:name w:val="Underline"/>
    <w:basedOn w:val="DefaultParagraphFont"/>
    <w:qFormat/>
    <w:rsid w:val="006348AF"/>
    <w:rPr>
      <w:u w:val="single"/>
    </w:rPr>
  </w:style>
  <w:style w:type="character" w:customStyle="1" w:styleId="BoldandItalics">
    <w:name w:val="Bold and Italics"/>
    <w:qFormat/>
    <w:rsid w:val="006348AF"/>
    <w:rPr>
      <w:b/>
      <w:i/>
      <w:u w:val="none"/>
    </w:rPr>
  </w:style>
  <w:style w:type="paragraph" w:styleId="BalloonText">
    <w:name w:val="Balloon Text"/>
    <w:basedOn w:val="Normal"/>
    <w:link w:val="BalloonTextChar"/>
    <w:rsid w:val="006348AF"/>
    <w:rPr>
      <w:rFonts w:ascii="Tahoma" w:hAnsi="Tahoma" w:cs="Tahoma"/>
      <w:sz w:val="16"/>
      <w:szCs w:val="16"/>
    </w:rPr>
  </w:style>
  <w:style w:type="character" w:customStyle="1" w:styleId="BalloonTextChar">
    <w:name w:val="Balloon Text Char"/>
    <w:basedOn w:val="DefaultParagraphFont"/>
    <w:link w:val="BalloonText"/>
    <w:rsid w:val="006348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8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48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8AF"/>
    <w:rPr>
      <w:b/>
      <w:color w:val="660033"/>
      <w:spacing w:val="0"/>
    </w:rPr>
  </w:style>
  <w:style w:type="paragraph" w:customStyle="1" w:styleId="Nameditemlist">
    <w:name w:val="Named item list"/>
    <w:basedOn w:val="BodyText"/>
    <w:qFormat/>
    <w:rsid w:val="006348AF"/>
    <w:pPr>
      <w:tabs>
        <w:tab w:val="left" w:pos="2835"/>
      </w:tabs>
      <w:ind w:left="2835" w:hanging="2835"/>
    </w:pPr>
  </w:style>
  <w:style w:type="paragraph" w:customStyle="1" w:styleId="BodyTextnopadding">
    <w:name w:val="Body Text no padding"/>
    <w:basedOn w:val="BodyText"/>
    <w:qFormat/>
    <w:rsid w:val="006348A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405</Words>
  <Characters>2653</Characters>
  <Application>Microsoft Office Word</Application>
  <DocSecurity>0</DocSecurity>
  <Lines>93</Lines>
  <Paragraphs>47</Paragraphs>
  <ScaleCrop>false</ScaleCrop>
  <Company>Author-it Software Corporation Ltd.</Company>
  <LinksUpToDate>false</LinksUpToDate>
  <CharactersWithSpaces>3010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AMPA411 Oversee humane handling of animals</dc:title>
  <dc:subject>Approved</dc:subject>
  <dc:creator>Skills Impact</dc:creator>
  <cp:keywords>Release: 1</cp:keywords>
  <dc:description>Review Date: 12 April 2008</dc:description>
  <cp:lastModifiedBy>HSD_TPCMSd.prod</cp:lastModifiedBy>
  <cp:revision>3</cp:revision>
  <dcterms:created xsi:type="dcterms:W3CDTF">2018-01-31T23:56:00Z</dcterms:created>
  <dcterms:modified xsi:type="dcterms:W3CDTF">2018-01-31T23:56:00Z</dcterms:modified>
</cp:coreProperties>
</file>