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F6A" w:rsidP="00B37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AMPA405 Develop and implement Quality Assurance  program for a rendering plant</w:t>
      </w:r>
      <w:r>
        <w:fldChar w:fldCharType="end"/>
      </w:r>
    </w:p>
    <w:p w:rsidR="00B37F6A" w:rsidP="00B37F6A">
      <w:pPr>
        <w:pStyle w:val="Version"/>
        <w:sectPr w:rsidSect="00622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B5F" w:rsidP="00622B5F">
      <w:pPr>
        <w:pStyle w:val="SuperHeading"/>
      </w:pPr>
      <w:r w:rsidRPr="00622B5F">
        <w:t>AMPA405 Develop and implement Quality Assurance  program for a rendering plant</w:t>
      </w:r>
    </w:p>
    <w:p w:rsidR="00000000" w:rsidRPr="00622B5F" w:rsidP="00622B5F">
      <w:pPr>
        <w:pStyle w:val="Heading1"/>
      </w:pPr>
      <w:bookmarkStart w:id="1" w:name="O_737419"/>
      <w:bookmarkEnd w:id="1"/>
      <w:r w:rsidRPr="00622B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TableHeading"/>
              <w:rPr>
                <w:lang w:val="en-NZ"/>
              </w:rPr>
            </w:pPr>
            <w:r w:rsidRPr="00622B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TableHeading"/>
              <w:rPr>
                <w:lang w:val="en-NZ"/>
              </w:rPr>
            </w:pPr>
            <w:r w:rsidRPr="00622B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TableHeading"/>
              <w:rPr>
                <w:lang w:val="en-NZ"/>
              </w:rPr>
            </w:pPr>
            <w:r w:rsidRPr="00622B5F">
              <w:t>Comment</w:t>
            </w:r>
          </w:p>
        </w:tc>
      </w:tr>
      <w:tr w:rsidTr="0062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BodyText"/>
              <w:rPr>
                <w:lang w:val="en-NZ"/>
              </w:rPr>
            </w:pPr>
            <w:r w:rsidRPr="00622B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BodyText"/>
              <w:rPr>
                <w:lang w:val="en-NZ"/>
              </w:rPr>
            </w:pPr>
            <w:r w:rsidRPr="00622B5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5F" w:rsidP="00622B5F">
            <w:pPr>
              <w:pStyle w:val="BodyText"/>
            </w:pPr>
            <w:r w:rsidRPr="00622B5F">
              <w:t>Initial release</w:t>
            </w:r>
          </w:p>
        </w:tc>
      </w:tr>
    </w:tbl>
    <w:p w:rsidR="00000000" w:rsidRPr="00622B5F" w:rsidP="00622B5F">
      <w:pPr>
        <w:pStyle w:val="BodyText"/>
      </w:pPr>
    </w:p>
    <w:p w:rsidR="00000000" w:rsidRPr="00622B5F" w:rsidP="00622B5F">
      <w:pPr>
        <w:pStyle w:val="AllowPageBreak"/>
      </w:pPr>
    </w:p>
    <w:p w:rsidR="00000000" w:rsidRPr="00622B5F" w:rsidP="00622B5F">
      <w:pPr>
        <w:pStyle w:val="Heading1"/>
      </w:pPr>
      <w:bookmarkStart w:id="2" w:name="O_737420"/>
      <w:bookmarkEnd w:id="2"/>
      <w:r w:rsidRPr="00622B5F">
        <w:t>Application</w:t>
      </w:r>
    </w:p>
    <w:p w:rsidR="00000000" w:rsidRPr="00622B5F" w:rsidP="00B37F6A">
      <w:pPr>
        <w:pStyle w:val="BodyText"/>
      </w:pPr>
      <w:r w:rsidRPr="00622B5F">
        <w:t>This unit describes the skills and knowledge required to develop and implement a Quality Assurance (QA) program for a rendering plant.</w:t>
      </w:r>
    </w:p>
    <w:p w:rsidR="00000000" w:rsidRPr="00622B5F" w:rsidP="00B37F6A">
      <w:pPr>
        <w:pStyle w:val="BodyText"/>
      </w:pPr>
      <w:r w:rsidRPr="00622B5F">
        <w:t>This unit is suitable for people working in the rendering sector. Work must involve interaction between staff and the in</w:t>
      </w:r>
      <w:r w:rsidRPr="00622B5F">
        <w:t>dividual and a detailed understanding of the rendering process.</w:t>
      </w:r>
    </w:p>
    <w:p w:rsidR="00000000" w:rsidRPr="00622B5F" w:rsidP="00B37F6A">
      <w:pPr>
        <w:pStyle w:val="BodyText"/>
      </w:pPr>
      <w:r w:rsidRPr="00622B5F">
        <w:t>This unit must be delivered in the context of Australian meat industry standards and regulations.</w:t>
      </w:r>
    </w:p>
    <w:p w:rsidR="00000000" w:rsidRPr="00622B5F" w:rsidP="00B37F6A">
      <w:pPr>
        <w:pStyle w:val="BodyText"/>
      </w:pPr>
      <w:r w:rsidRPr="00622B5F">
        <w:t>No occupational licensing, legislative or certification requirements are known to apply to t</w:t>
      </w:r>
      <w:r w:rsidRPr="00622B5F">
        <w:t>his unit at the time of publication.</w:t>
      </w:r>
    </w:p>
    <w:p w:rsidR="00000000" w:rsidRPr="00622B5F" w:rsidP="00622B5F">
      <w:pPr>
        <w:pStyle w:val="Heading1"/>
      </w:pPr>
      <w:bookmarkStart w:id="3" w:name="O_737421"/>
      <w:bookmarkEnd w:id="3"/>
      <w:r w:rsidRPr="00622B5F">
        <w:t>Pre-requisite Unit</w:t>
      </w:r>
    </w:p>
    <w:p w:rsidR="00000000" w:rsidRPr="00622B5F" w:rsidP="00B37F6A">
      <w:pPr>
        <w:pStyle w:val="BodyText"/>
      </w:pPr>
      <w:r w:rsidRPr="00622B5F">
        <w:t>Nil.</w:t>
      </w:r>
    </w:p>
    <w:p w:rsidR="00000000" w:rsidRPr="00622B5F" w:rsidP="00622B5F">
      <w:pPr>
        <w:pStyle w:val="Heading1"/>
      </w:pPr>
      <w:bookmarkStart w:id="4" w:name="O_737423"/>
      <w:bookmarkEnd w:id="4"/>
      <w:r w:rsidRPr="00622B5F">
        <w:t>Unit Sector</w:t>
      </w:r>
    </w:p>
    <w:p w:rsidR="00000000" w:rsidRPr="00622B5F" w:rsidP="00622B5F">
      <w:pPr>
        <w:pStyle w:val="Heading1"/>
      </w:pPr>
      <w:bookmarkStart w:id="5" w:name="O_737424"/>
      <w:bookmarkEnd w:id="5"/>
      <w:r w:rsidRPr="00622B5F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B37F6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TableHeading"/>
              <w:rPr>
                <w:lang w:val="en-NZ"/>
              </w:rPr>
            </w:pPr>
            <w:r w:rsidRPr="00622B5F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TableHeading"/>
              <w:rPr>
                <w:lang w:val="en-NZ"/>
              </w:rPr>
            </w:pPr>
            <w:r w:rsidRPr="00622B5F">
              <w:t>Performance criteria</w:t>
            </w:r>
          </w:p>
        </w:tc>
      </w:tr>
      <w:tr w:rsidTr="00B37F6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BodyText"/>
              <w:rPr>
                <w:lang w:val="en-NZ"/>
              </w:rPr>
            </w:pPr>
            <w:r w:rsidRPr="00622B5F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BodyText"/>
              <w:rPr>
                <w:lang w:val="en-NZ"/>
              </w:rPr>
            </w:pPr>
            <w:r w:rsidRPr="00622B5F">
              <w:t>Performance criteria describe the performance needed to demonstrate achievement of the element.</w:t>
            </w:r>
          </w:p>
        </w:tc>
      </w:tr>
      <w:tr w:rsidTr="00B37F6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List"/>
              <w:rPr>
                <w:lang w:val="en-NZ"/>
              </w:rPr>
            </w:pPr>
            <w:r w:rsidRPr="00622B5F">
              <w:t>1.</w:t>
            </w:r>
            <w:r w:rsidRPr="00622B5F">
              <w:tab/>
              <w:t>Develop a QA program for rendering plant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5F" w:rsidP="00622B5F">
            <w:pPr>
              <w:pStyle w:val="List"/>
            </w:pPr>
            <w:r w:rsidRPr="00622B5F">
              <w:t>1.1</w:t>
            </w:r>
            <w:r w:rsidRPr="00622B5F">
              <w:tab/>
              <w:t>Develop process flow chart for rendering plant</w:t>
            </w:r>
          </w:p>
          <w:p w:rsidR="00000000" w:rsidRPr="00622B5F" w:rsidP="00622B5F">
            <w:pPr>
              <w:pStyle w:val="List"/>
            </w:pPr>
            <w:r w:rsidRPr="00622B5F">
              <w:t>1.2</w:t>
            </w:r>
            <w:r w:rsidRPr="00622B5F">
              <w:tab/>
              <w:t>Identify Control and Critical Control Points (CCPs)</w:t>
            </w:r>
          </w:p>
          <w:p w:rsidR="00000000" w:rsidRPr="00622B5F" w:rsidP="00622B5F">
            <w:pPr>
              <w:pStyle w:val="List"/>
            </w:pPr>
            <w:r w:rsidRPr="00622B5F">
              <w:t>1.3</w:t>
            </w:r>
            <w:r w:rsidRPr="00622B5F">
              <w:tab/>
              <w:t>Iden</w:t>
            </w:r>
            <w:r w:rsidRPr="00622B5F">
              <w:t>tify procedures to be carried out at control and CCPs</w:t>
            </w:r>
          </w:p>
          <w:p w:rsidR="00000000" w:rsidRPr="00622B5F" w:rsidP="00622B5F">
            <w:pPr>
              <w:pStyle w:val="List"/>
            </w:pPr>
            <w:r w:rsidRPr="00622B5F">
              <w:t>1.4</w:t>
            </w:r>
            <w:r w:rsidRPr="00622B5F">
              <w:tab/>
              <w:t>Validate critical limits</w:t>
            </w:r>
          </w:p>
          <w:p w:rsidR="00000000" w:rsidP="00622B5F">
            <w:pPr>
              <w:pStyle w:val="List"/>
              <w:rPr>
                <w:lang w:val="en-NZ"/>
              </w:rPr>
            </w:pPr>
            <w:r w:rsidRPr="00622B5F">
              <w:t>1.5</w:t>
            </w:r>
            <w:r w:rsidRPr="00622B5F">
              <w:tab/>
              <w:t>Develop operations manual, monitoring sheets and verification procedures</w:t>
            </w:r>
          </w:p>
        </w:tc>
      </w:tr>
      <w:tr w:rsidTr="00B37F6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List"/>
              <w:rPr>
                <w:lang w:val="en-NZ"/>
              </w:rPr>
            </w:pPr>
            <w:r w:rsidRPr="00622B5F">
              <w:t>2.</w:t>
            </w:r>
            <w:r w:rsidRPr="00622B5F">
              <w:tab/>
              <w:t>Implement the QA program at the rendering plant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5F" w:rsidP="00622B5F">
            <w:pPr>
              <w:pStyle w:val="List"/>
            </w:pPr>
            <w:r w:rsidRPr="00622B5F">
              <w:t>2.1</w:t>
            </w:r>
            <w:r w:rsidRPr="00622B5F">
              <w:tab/>
              <w:t>Clearly explain QA procedures and requir</w:t>
            </w:r>
            <w:r w:rsidRPr="00622B5F">
              <w:t>ements to relevant personnel</w:t>
            </w:r>
          </w:p>
          <w:p w:rsidR="00000000" w:rsidRPr="00622B5F" w:rsidP="00622B5F">
            <w:pPr>
              <w:pStyle w:val="List"/>
            </w:pPr>
            <w:r w:rsidRPr="00622B5F">
              <w:t>2.2</w:t>
            </w:r>
            <w:r w:rsidRPr="00622B5F">
              <w:tab/>
              <w:t>Coach and mentor staff when introducing work instructions and operating procedures</w:t>
            </w:r>
          </w:p>
          <w:p w:rsidR="00000000" w:rsidRPr="00622B5F" w:rsidP="00622B5F">
            <w:pPr>
              <w:pStyle w:val="List"/>
            </w:pPr>
            <w:r w:rsidRPr="00622B5F">
              <w:t>2.3</w:t>
            </w:r>
            <w:r w:rsidRPr="00622B5F">
              <w:tab/>
              <w:t>Introduce and monitor verification and recording procedures</w:t>
            </w:r>
          </w:p>
          <w:p w:rsidR="00000000" w:rsidRPr="00622B5F" w:rsidP="00622B5F">
            <w:pPr>
              <w:pStyle w:val="List"/>
            </w:pPr>
            <w:r w:rsidRPr="00622B5F">
              <w:t>2.4</w:t>
            </w:r>
            <w:r w:rsidRPr="00622B5F">
              <w:tab/>
              <w:t>Conduct internal audit to verify program</w:t>
            </w:r>
          </w:p>
        </w:tc>
      </w:tr>
    </w:tbl>
    <w:p w:rsidR="00000000" w:rsidRPr="00622B5F" w:rsidP="00622B5F">
      <w:pPr>
        <w:pStyle w:val="BodyText"/>
      </w:pPr>
    </w:p>
    <w:p w:rsidR="00000000" w:rsidRPr="00622B5F" w:rsidP="00622B5F">
      <w:pPr>
        <w:pStyle w:val="AllowPageBreak"/>
      </w:pPr>
    </w:p>
    <w:p w:rsidR="00000000" w:rsidRPr="00622B5F" w:rsidP="00622B5F">
      <w:pPr>
        <w:pStyle w:val="Heading1"/>
      </w:pPr>
      <w:bookmarkStart w:id="6" w:name="O_737425"/>
      <w:bookmarkEnd w:id="6"/>
      <w:r w:rsidRPr="00622B5F">
        <w:t>Foundation Skills</w:t>
      </w:r>
    </w:p>
    <w:p w:rsidR="00000000" w:rsidRPr="00622B5F" w:rsidP="00B37F6A">
      <w:pPr>
        <w:pStyle w:val="BodyText"/>
      </w:pPr>
      <w:r w:rsidRPr="00622B5F">
        <w:t>Foundation Skills essential to performance are explicit in the performance criteria of this unit of competency.</w:t>
      </w:r>
    </w:p>
    <w:p w:rsidR="00000000" w:rsidRPr="00622B5F" w:rsidP="00622B5F">
      <w:pPr>
        <w:pStyle w:val="Heading1"/>
      </w:pPr>
      <w:bookmarkStart w:id="7" w:name="O_737426"/>
      <w:bookmarkEnd w:id="7"/>
      <w:r w:rsidRPr="00622B5F">
        <w:t>Range of Conditions</w:t>
      </w:r>
    </w:p>
    <w:p w:rsidR="00000000" w:rsidRPr="00622B5F" w:rsidP="00622B5F">
      <w:pPr>
        <w:pStyle w:val="Heading1"/>
      </w:pPr>
      <w:bookmarkStart w:id="8" w:name="O_737427"/>
      <w:bookmarkEnd w:id="8"/>
      <w:r w:rsidRPr="00622B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B37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B5F">
            <w:pPr>
              <w:pStyle w:val="BodyText"/>
              <w:rPr>
                <w:lang w:val="en-NZ"/>
              </w:rPr>
            </w:pPr>
            <w:r w:rsidRPr="00622B5F">
              <w:t>MTMP406A Develop and implement Quality Assurance</w:t>
            </w:r>
            <w:r w:rsidRPr="00622B5F">
              <w:t xml:space="preserve">  program for a rendering plant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B5F" w:rsidP="00622B5F">
            <w:pPr>
              <w:pStyle w:val="BodyText"/>
            </w:pPr>
            <w:r w:rsidRPr="00622B5F">
              <w:t>E</w:t>
            </w:r>
          </w:p>
        </w:tc>
      </w:tr>
    </w:tbl>
    <w:p w:rsidR="00000000" w:rsidRPr="00622B5F" w:rsidP="00622B5F">
      <w:pPr>
        <w:pStyle w:val="BodyText"/>
      </w:pPr>
    </w:p>
    <w:p w:rsidR="00000000" w:rsidRPr="00622B5F" w:rsidP="00622B5F">
      <w:pPr>
        <w:pStyle w:val="AllowPageBreak"/>
      </w:pPr>
    </w:p>
    <w:p w:rsidR="00000000" w:rsidRPr="00622B5F" w:rsidP="00622B5F">
      <w:pPr>
        <w:pStyle w:val="Heading1"/>
      </w:pPr>
      <w:bookmarkStart w:id="9" w:name="O_737434"/>
      <w:bookmarkEnd w:id="9"/>
      <w:r w:rsidRPr="00622B5F">
        <w:t>Links</w:t>
      </w:r>
    </w:p>
    <w:p w:rsidR="00000000" w:rsidRPr="00622B5F" w:rsidP="00B37F6A">
      <w:pPr>
        <w:pStyle w:val="BodyText"/>
      </w:pPr>
      <w:r w:rsidRPr="00622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B62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22B5F" w:rsidP="00622B5F"/>
    <w:sectPr w:rsidSect="00622B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5F" w:rsidRPr="00B37F6A" w:rsidP="00B37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6A" w:rsidP="00622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F6A" w:rsidP="00622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7F6A" w:rsidP="00622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B5F" w:rsidRPr="00B37F6A" w:rsidP="00B37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6A" w:rsidRPr="002D2AF8" w:rsidP="00622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AMPA405 Develop and implement Quality Assurance  program for a rendering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37F6A" w:rsidP="00622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B5F"/>
  </w:style>
  <w:style w:type="character" w:customStyle="1" w:styleId="Heading1Char">
    <w:name w:val="Heading 1 Char"/>
    <w:basedOn w:val="DefaultParagraphFont"/>
    <w:link w:val="Heading1"/>
    <w:rsid w:val="00622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B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B5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22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2B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2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B5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22B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2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B5F"/>
    <w:rPr>
      <w:b/>
      <w:spacing w:val="0"/>
    </w:rPr>
  </w:style>
  <w:style w:type="paragraph" w:customStyle="1" w:styleId="SuperTitle">
    <w:name w:val="SuperTitle"/>
    <w:basedOn w:val="Title"/>
    <w:rsid w:val="00622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B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B5F"/>
    <w:rPr>
      <w:i/>
    </w:rPr>
  </w:style>
  <w:style w:type="paragraph" w:styleId="Caption">
    <w:name w:val="caption"/>
    <w:basedOn w:val="BodyText"/>
    <w:next w:val="Normal"/>
    <w:qFormat/>
    <w:rsid w:val="00622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B5F"/>
  </w:style>
  <w:style w:type="paragraph" w:styleId="TableofFigures">
    <w:name w:val="table of figures"/>
    <w:basedOn w:val="Normal"/>
    <w:next w:val="Normal"/>
    <w:semiHidden/>
    <w:rsid w:val="00622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B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2B5F"/>
    <w:rPr>
      <w:rFonts w:ascii="Wingdings" w:hAnsi="Wingdings"/>
    </w:rPr>
  </w:style>
  <w:style w:type="character" w:customStyle="1" w:styleId="HotSpot">
    <w:name w:val="HotSpot"/>
    <w:rsid w:val="00622B5F"/>
    <w:rPr>
      <w:color w:val="0033CC"/>
      <w:u w:val="none"/>
    </w:rPr>
  </w:style>
  <w:style w:type="paragraph" w:customStyle="1" w:styleId="BodyTextRight">
    <w:name w:val="Body Text Right"/>
    <w:basedOn w:val="BodyText"/>
    <w:rsid w:val="00622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B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B5F"/>
    <w:rPr>
      <w:sz w:val="32"/>
    </w:rPr>
  </w:style>
  <w:style w:type="paragraph" w:customStyle="1" w:styleId="HeadingProcedure">
    <w:name w:val="Heading Procedure"/>
    <w:basedOn w:val="HeadingBase"/>
    <w:next w:val="Normal"/>
    <w:rsid w:val="00622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B5F"/>
    <w:pPr>
      <w:spacing w:before="60" w:after="60"/>
    </w:pPr>
  </w:style>
  <w:style w:type="paragraph" w:styleId="ListContinue">
    <w:name w:val="List Continue"/>
    <w:basedOn w:val="List"/>
    <w:rsid w:val="00622B5F"/>
    <w:pPr>
      <w:ind w:firstLine="0"/>
    </w:pPr>
  </w:style>
  <w:style w:type="paragraph" w:customStyle="1" w:styleId="ListNote">
    <w:name w:val="List Note"/>
    <w:basedOn w:val="List"/>
    <w:rsid w:val="00622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B5F"/>
    <w:rPr>
      <w:rFonts w:ascii="Courier New" w:hAnsi="Courier New"/>
    </w:rPr>
  </w:style>
  <w:style w:type="paragraph" w:customStyle="1" w:styleId="NoteBullet">
    <w:name w:val="Note Bullet"/>
    <w:basedOn w:val="Note"/>
    <w:rsid w:val="00622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B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2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B5F"/>
    <w:rPr>
      <w:b/>
      <w:smallCaps/>
    </w:rPr>
  </w:style>
  <w:style w:type="paragraph" w:customStyle="1" w:styleId="TableListNumber">
    <w:name w:val="Table List Number"/>
    <w:basedOn w:val="ListNumber"/>
    <w:rsid w:val="00622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B5F"/>
    <w:pPr>
      <w:numPr>
        <w:numId w:val="7"/>
      </w:numPr>
    </w:pPr>
  </w:style>
  <w:style w:type="paragraph" w:customStyle="1" w:styleId="ListAlpha2">
    <w:name w:val="List Alpha 2"/>
    <w:basedOn w:val="List2"/>
    <w:rsid w:val="00622B5F"/>
    <w:pPr>
      <w:numPr>
        <w:numId w:val="6"/>
      </w:numPr>
    </w:pPr>
  </w:style>
  <w:style w:type="paragraph" w:styleId="List2">
    <w:name w:val="List 2"/>
    <w:basedOn w:val="BodyText"/>
    <w:rsid w:val="00622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B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B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2B5F"/>
    <w:pPr>
      <w:numPr>
        <w:numId w:val="2"/>
      </w:numPr>
    </w:pPr>
  </w:style>
  <w:style w:type="paragraph" w:styleId="ListContinue2">
    <w:name w:val="List Continue 2"/>
    <w:basedOn w:val="List2"/>
    <w:rsid w:val="00622B5F"/>
    <w:pPr>
      <w:ind w:firstLine="0"/>
    </w:pPr>
  </w:style>
  <w:style w:type="paragraph" w:styleId="ListContinue3">
    <w:name w:val="List Continue 3"/>
    <w:basedOn w:val="List3"/>
    <w:rsid w:val="00622B5F"/>
    <w:pPr>
      <w:ind w:left="1021" w:firstLine="0"/>
    </w:pPr>
  </w:style>
  <w:style w:type="paragraph" w:styleId="ListContinue4">
    <w:name w:val="List Continue 4"/>
    <w:basedOn w:val="List4"/>
    <w:rsid w:val="00622B5F"/>
    <w:pPr>
      <w:ind w:firstLine="0"/>
    </w:pPr>
  </w:style>
  <w:style w:type="paragraph" w:styleId="ListContinue5">
    <w:name w:val="List Continue 5"/>
    <w:basedOn w:val="List5"/>
    <w:rsid w:val="00622B5F"/>
    <w:pPr>
      <w:ind w:firstLine="0"/>
    </w:pPr>
  </w:style>
  <w:style w:type="paragraph" w:styleId="ListNumber3">
    <w:name w:val="List Number 3"/>
    <w:basedOn w:val="List3"/>
    <w:rsid w:val="00622B5F"/>
    <w:pPr>
      <w:numPr>
        <w:numId w:val="3"/>
      </w:numPr>
    </w:pPr>
  </w:style>
  <w:style w:type="paragraph" w:styleId="ListNumber4">
    <w:name w:val="List Number 4"/>
    <w:basedOn w:val="List4"/>
    <w:rsid w:val="00622B5F"/>
    <w:pPr>
      <w:numPr>
        <w:numId w:val="4"/>
      </w:numPr>
    </w:pPr>
  </w:style>
  <w:style w:type="paragraph" w:styleId="ListNumber5">
    <w:name w:val="List Number 5"/>
    <w:basedOn w:val="List5"/>
    <w:rsid w:val="00622B5F"/>
    <w:pPr>
      <w:numPr>
        <w:numId w:val="5"/>
      </w:numPr>
    </w:pPr>
  </w:style>
  <w:style w:type="paragraph" w:styleId="BlockText">
    <w:name w:val="Block Text"/>
    <w:basedOn w:val="Normal"/>
    <w:rsid w:val="00622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B5F"/>
    <w:rPr>
      <w:sz w:val="16"/>
      <w:vertAlign w:val="superscript"/>
    </w:rPr>
  </w:style>
  <w:style w:type="character" w:customStyle="1" w:styleId="Symbols">
    <w:name w:val="Symbols"/>
    <w:basedOn w:val="DefaultParagraphFont"/>
    <w:rsid w:val="00622B5F"/>
    <w:rPr>
      <w:rFonts w:ascii="Symbol" w:hAnsi="Symbol"/>
    </w:rPr>
  </w:style>
  <w:style w:type="character" w:customStyle="1" w:styleId="MenuOptions">
    <w:name w:val="Menu Options"/>
    <w:basedOn w:val="DefaultParagraphFont"/>
    <w:rsid w:val="00622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B5F"/>
    <w:rPr>
      <w:b/>
    </w:rPr>
  </w:style>
  <w:style w:type="character" w:customStyle="1" w:styleId="Underlined">
    <w:name w:val="Underlined"/>
    <w:basedOn w:val="DefaultParagraphFont"/>
    <w:rsid w:val="00622B5F"/>
    <w:rPr>
      <w:u w:val="single"/>
    </w:rPr>
  </w:style>
  <w:style w:type="paragraph" w:customStyle="1" w:styleId="TableBodyTextRight">
    <w:name w:val="Table Body Text Right"/>
    <w:basedOn w:val="TableBodyText"/>
    <w:rsid w:val="00622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B5F"/>
    <w:rPr>
      <w:sz w:val="18"/>
    </w:rPr>
  </w:style>
  <w:style w:type="paragraph" w:customStyle="1" w:styleId="BodySmallRight">
    <w:name w:val="Body Small Right"/>
    <w:basedOn w:val="BodyTextRight"/>
    <w:rsid w:val="00622B5F"/>
    <w:rPr>
      <w:sz w:val="18"/>
      <w:szCs w:val="18"/>
    </w:rPr>
  </w:style>
  <w:style w:type="paragraph" w:customStyle="1" w:styleId="MarginEdition">
    <w:name w:val="Margin Edition"/>
    <w:basedOn w:val="MarginNote"/>
    <w:rsid w:val="00622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B5F"/>
    <w:rPr>
      <w:sz w:val="2"/>
      <w:szCs w:val="2"/>
    </w:rPr>
  </w:style>
  <w:style w:type="character" w:customStyle="1" w:styleId="Small">
    <w:name w:val="Small"/>
    <w:basedOn w:val="DefaultParagraphFont"/>
    <w:rsid w:val="00622B5F"/>
    <w:rPr>
      <w:sz w:val="16"/>
    </w:rPr>
  </w:style>
  <w:style w:type="paragraph" w:customStyle="1" w:styleId="WideTable">
    <w:name w:val="Wide Table"/>
    <w:basedOn w:val="Normal"/>
    <w:rsid w:val="00622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B5F"/>
  </w:style>
  <w:style w:type="paragraph" w:styleId="Quote">
    <w:name w:val="Quote"/>
    <w:basedOn w:val="Heading1"/>
    <w:link w:val="QuoteChar"/>
    <w:qFormat/>
    <w:rsid w:val="00622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B5F"/>
    <w:pPr>
      <w:pageBreakBefore/>
    </w:pPr>
  </w:style>
  <w:style w:type="paragraph" w:customStyle="1" w:styleId="Border">
    <w:name w:val="Border"/>
    <w:basedOn w:val="Normal"/>
    <w:qFormat/>
    <w:rsid w:val="00622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B5F"/>
    <w:rPr>
      <w:u w:val="single"/>
    </w:rPr>
  </w:style>
  <w:style w:type="character" w:customStyle="1" w:styleId="BoldandItalics">
    <w:name w:val="Bold and Italics"/>
    <w:qFormat/>
    <w:rsid w:val="00622B5F"/>
    <w:rPr>
      <w:b/>
      <w:i/>
      <w:u w:val="none"/>
    </w:rPr>
  </w:style>
  <w:style w:type="paragraph" w:styleId="BalloonText">
    <w:name w:val="Balloon Text"/>
    <w:basedOn w:val="Normal"/>
    <w:link w:val="BalloonTextChar"/>
    <w:rsid w:val="00622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B5F"/>
    <w:pPr>
      <w:spacing w:before="0" w:after="0"/>
    </w:pPr>
  </w:style>
  <w:style w:type="paragraph" w:customStyle="1" w:styleId="BodyTextBold">
    <w:name w:val="Body Text Bold"/>
    <w:basedOn w:val="BodyText"/>
    <w:qFormat/>
    <w:rsid w:val="00622B5F"/>
    <w:rPr>
      <w:b/>
    </w:rPr>
  </w:style>
  <w:style w:type="character" w:styleId="Hyperlink">
    <w:name w:val="Hyperlink"/>
    <w:basedOn w:val="DefaultParagraphFont"/>
    <w:uiPriority w:val="99"/>
    <w:unhideWhenUsed/>
    <w:rsid w:val="00B37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1957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AMPA405 Develop and implement Quality Assurance  program for a rendering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2022-02-25T01:27:00Z</dcterms:created>
  <dcterms:modified xsi:type="dcterms:W3CDTF">2022-02-25T01:27:00Z</dcterms:modified>
</cp:coreProperties>
</file>