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024" w:rsidP="00204024">
      <w:pPr>
        <w:pStyle w:val="Title"/>
      </w:pPr>
      <w:r>
        <w:fldChar w:fldCharType="begin"/>
      </w:r>
      <w:r>
        <w:instrText xml:space="preserve"> TITLE   \* MERGEFORMAT </w:instrText>
      </w:r>
      <w:r>
        <w:fldChar w:fldCharType="separate"/>
      </w:r>
      <w:r>
        <w:t>AMPA403 Apply meat science</w:t>
      </w:r>
      <w:r>
        <w:fldChar w:fldCharType="end"/>
      </w:r>
    </w:p>
    <w:p w:rsidR="00204024" w:rsidP="00204024">
      <w:pPr>
        <w:pStyle w:val="Version"/>
        <w:sectPr w:rsidSect="007851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19D" w:rsidP="0078519D">
      <w:pPr>
        <w:pStyle w:val="SuperHeading"/>
      </w:pPr>
      <w:r w:rsidRPr="0078519D">
        <w:t>AMPA403 Apply meat science</w:t>
      </w:r>
    </w:p>
    <w:p w:rsidR="00000000" w:rsidRPr="0078519D" w:rsidP="0078519D">
      <w:pPr>
        <w:pStyle w:val="Heading1"/>
      </w:pPr>
      <w:bookmarkStart w:id="1" w:name="O_737362"/>
      <w:bookmarkEnd w:id="1"/>
      <w:r w:rsidRPr="0078519D">
        <w:t>Modification History</w:t>
      </w:r>
    </w:p>
    <w:tbl>
      <w:tblPr>
        <w:tblW w:w="0" w:type="auto"/>
        <w:tblLayout w:type="fixed"/>
        <w:tblCellMar>
          <w:left w:w="62" w:type="dxa"/>
          <w:right w:w="62" w:type="dxa"/>
        </w:tblCellMar>
        <w:tblLook w:val="0000"/>
      </w:tblPr>
      <w:tblGrid>
        <w:gridCol w:w="1179"/>
        <w:gridCol w:w="1524"/>
        <w:gridCol w:w="4869"/>
      </w:tblGrid>
      <w:tr w:rsidTr="0078519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8519D">
            <w:pPr>
              <w:pStyle w:val="TableHeading"/>
              <w:rPr>
                <w:lang w:val="en-NZ"/>
              </w:rPr>
            </w:pPr>
            <w:r w:rsidRPr="0078519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8519D">
            <w:pPr>
              <w:pStyle w:val="TableHeading"/>
              <w:rPr>
                <w:lang w:val="en-NZ"/>
              </w:rPr>
            </w:pPr>
            <w:r w:rsidRPr="0078519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8519D">
            <w:pPr>
              <w:pStyle w:val="TableHeading"/>
              <w:rPr>
                <w:lang w:val="en-NZ"/>
              </w:rPr>
            </w:pPr>
            <w:r w:rsidRPr="0078519D">
              <w:t>Comment</w:t>
            </w:r>
          </w:p>
        </w:tc>
      </w:tr>
      <w:tr w:rsidTr="0078519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8519D">
            <w:pPr>
              <w:pStyle w:val="BodyText"/>
              <w:rPr>
                <w:lang w:val="en-NZ"/>
              </w:rPr>
            </w:pPr>
            <w:r w:rsidRPr="0078519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8519D">
            <w:pPr>
              <w:pStyle w:val="BodyText"/>
              <w:rPr>
                <w:lang w:val="en-NZ"/>
              </w:rPr>
            </w:pPr>
            <w:r w:rsidRPr="0078519D">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8519D" w:rsidP="0078519D">
            <w:pPr>
              <w:pStyle w:val="BodyText"/>
            </w:pPr>
            <w:r w:rsidRPr="0078519D">
              <w:t>Initial release</w:t>
            </w:r>
          </w:p>
        </w:tc>
      </w:tr>
    </w:tbl>
    <w:p w:rsidR="00000000" w:rsidRPr="0078519D" w:rsidP="0078519D">
      <w:pPr>
        <w:pStyle w:val="BodyText"/>
      </w:pPr>
    </w:p>
    <w:p w:rsidR="00000000" w:rsidRPr="0078519D" w:rsidP="0078519D">
      <w:pPr>
        <w:pStyle w:val="AllowPageBreak"/>
      </w:pPr>
    </w:p>
    <w:p w:rsidR="00000000" w:rsidRPr="0078519D" w:rsidP="0078519D">
      <w:pPr>
        <w:pStyle w:val="Heading1"/>
      </w:pPr>
      <w:bookmarkStart w:id="2" w:name="O_737363"/>
      <w:bookmarkEnd w:id="2"/>
      <w:r w:rsidRPr="0078519D">
        <w:t>Application</w:t>
      </w:r>
    </w:p>
    <w:p w:rsidR="00000000" w:rsidRPr="0078519D" w:rsidP="00204024">
      <w:pPr>
        <w:pStyle w:val="BodyText"/>
      </w:pPr>
      <w:r w:rsidRPr="0078519D">
        <w:t>This unit describes the skills and knowledge required to apply meat science to the eating quality of meat and to interpret scientific data to predict probable impacts on meat eating quality.</w:t>
      </w:r>
    </w:p>
    <w:p w:rsidR="00000000" w:rsidRPr="0078519D" w:rsidP="00204024">
      <w:pPr>
        <w:pStyle w:val="BodyText"/>
      </w:pPr>
      <w:r w:rsidRPr="0078519D">
        <w:t>It is a Meat Standards Australia (MSA) requirement that enterpri</w:t>
      </w:r>
      <w:r w:rsidRPr="0078519D">
        <w:t>ses with a licence Level 1(b) have a MSA Coordinator who has completed this unit or a MSA approved equivalent unit.</w:t>
      </w:r>
    </w:p>
    <w:p w:rsidR="00000000" w:rsidRPr="0078519D" w:rsidP="00204024">
      <w:pPr>
        <w:pStyle w:val="BodyText"/>
      </w:pPr>
      <w:r w:rsidRPr="0078519D">
        <w:t>The skills and knowledge gained from this unit will enable an individual to interpret meat processing data and to recommend improvements to</w:t>
      </w:r>
      <w:r w:rsidRPr="0078519D">
        <w:t xml:space="preserve"> control and enhance the eating quality of meat products.</w:t>
      </w:r>
    </w:p>
    <w:p w:rsidR="00000000" w:rsidRPr="0078519D" w:rsidP="00204024">
      <w:pPr>
        <w:pStyle w:val="BodyText"/>
      </w:pPr>
      <w:r w:rsidRPr="0078519D">
        <w:t>This unit is suitable for people working in the red meat industry in a Quality Assurance (QA) or management role.</w:t>
      </w:r>
    </w:p>
    <w:p w:rsidR="00000000" w:rsidRPr="0078519D" w:rsidP="00204024">
      <w:pPr>
        <w:pStyle w:val="BodyText"/>
      </w:pPr>
      <w:r w:rsidRPr="0078519D">
        <w:t>MSA requirements include adherence to the MSA Standards Manual for Grading, MSA St</w:t>
      </w:r>
      <w:r w:rsidRPr="0078519D">
        <w:t>andards Manual for Saleyard Consignment and MSA Standards Manual for Trade Mark Usage.</w:t>
      </w:r>
    </w:p>
    <w:p w:rsidR="00000000" w:rsidRPr="0078519D" w:rsidP="00204024">
      <w:pPr>
        <w:pStyle w:val="BodyText"/>
      </w:pPr>
      <w:r w:rsidRPr="0078519D">
        <w:t>This unit must be delivered in the context of Australian meat processing standards and regulations.</w:t>
      </w:r>
    </w:p>
    <w:p w:rsidR="00000000" w:rsidRPr="0078519D" w:rsidP="00204024">
      <w:pPr>
        <w:pStyle w:val="BodyText"/>
      </w:pPr>
      <w:r w:rsidRPr="0078519D">
        <w:t>No occupational licensing, legislative or certification requirement</w:t>
      </w:r>
      <w:r w:rsidRPr="0078519D">
        <w:t>s are known to apply to this unit at the time of publication.</w:t>
      </w:r>
    </w:p>
    <w:p w:rsidR="00000000" w:rsidRPr="0078519D" w:rsidP="0078519D">
      <w:pPr>
        <w:pStyle w:val="Heading1"/>
      </w:pPr>
      <w:bookmarkStart w:id="3" w:name="O_737364"/>
      <w:bookmarkEnd w:id="3"/>
      <w:r w:rsidRPr="0078519D">
        <w:t>Pre-requisite Unit</w:t>
      </w:r>
    </w:p>
    <w:p w:rsidR="00000000" w:rsidRPr="0078519D" w:rsidP="00204024">
      <w:pPr>
        <w:pStyle w:val="BodyText"/>
      </w:pPr>
      <w:r w:rsidRPr="0078519D">
        <w:t>Nil.</w:t>
      </w:r>
    </w:p>
    <w:p w:rsidR="00000000" w:rsidRPr="0078519D" w:rsidP="0078519D">
      <w:pPr>
        <w:pStyle w:val="Heading1"/>
      </w:pPr>
      <w:bookmarkStart w:id="4" w:name="O_737366"/>
      <w:bookmarkEnd w:id="4"/>
      <w:r w:rsidRPr="0078519D">
        <w:t>Unit Sector</w:t>
      </w:r>
    </w:p>
    <w:p w:rsidR="00000000" w:rsidRPr="0078519D" w:rsidP="0078519D">
      <w:pPr>
        <w:pStyle w:val="Heading1"/>
      </w:pPr>
      <w:bookmarkStart w:id="5" w:name="O_737367"/>
      <w:bookmarkEnd w:id="5"/>
      <w:r w:rsidRPr="0078519D">
        <w:t>Elements and Performance Criteria</w:t>
      </w:r>
    </w:p>
    <w:tbl>
      <w:tblPr>
        <w:tblW w:w="9558" w:type="dxa"/>
        <w:tblLayout w:type="fixed"/>
        <w:tblCellMar>
          <w:left w:w="62" w:type="dxa"/>
          <w:right w:w="62" w:type="dxa"/>
        </w:tblCellMar>
        <w:tblLook w:val="0000"/>
      </w:tblPr>
      <w:tblGrid>
        <w:gridCol w:w="2731"/>
        <w:gridCol w:w="6827"/>
      </w:tblGrid>
      <w:tr w:rsidTr="00204024">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519D">
            <w:pPr>
              <w:pStyle w:val="TableHeading"/>
              <w:rPr>
                <w:lang w:val="en-NZ"/>
              </w:rPr>
            </w:pPr>
            <w:r w:rsidRPr="0078519D">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519D">
            <w:pPr>
              <w:pStyle w:val="TableHeading"/>
              <w:rPr>
                <w:lang w:val="en-NZ"/>
              </w:rPr>
            </w:pPr>
            <w:r w:rsidRPr="0078519D">
              <w:t>Performance criteria</w:t>
            </w:r>
          </w:p>
        </w:tc>
      </w:tr>
      <w:tr w:rsidTr="00204024">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519D">
            <w:pPr>
              <w:pStyle w:val="BodyText"/>
              <w:rPr>
                <w:lang w:val="en-NZ"/>
              </w:rPr>
            </w:pPr>
            <w:r w:rsidRPr="0078519D">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519D">
            <w:pPr>
              <w:pStyle w:val="BodyText"/>
              <w:rPr>
                <w:lang w:val="en-NZ"/>
              </w:rPr>
            </w:pPr>
            <w:r w:rsidRPr="0078519D">
              <w:t>Performance criteria describe the performance needed to demonstrate achievement of the element.</w:t>
            </w:r>
          </w:p>
        </w:tc>
      </w:tr>
      <w:tr w:rsidTr="0020402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9D">
            <w:pPr>
              <w:pStyle w:val="List"/>
              <w:rPr>
                <w:lang w:val="en-NZ"/>
              </w:rPr>
            </w:pPr>
            <w:r w:rsidRPr="0078519D">
              <w:t>1.</w:t>
            </w:r>
            <w:r w:rsidRPr="0078519D">
              <w:tab/>
              <w:t>Apply knowledge of muscle structure and biochemistry to meat quality and the factors that affect it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9D" w:rsidP="0078519D">
            <w:pPr>
              <w:pStyle w:val="List"/>
            </w:pPr>
            <w:r w:rsidRPr="0078519D">
              <w:t>1.1</w:t>
            </w:r>
            <w:r w:rsidRPr="0078519D">
              <w:tab/>
              <w:t>Explain biological mechanisms (both pre and post sla</w:t>
            </w:r>
            <w:r w:rsidRPr="0078519D">
              <w:t>ughter) that affect meat quality in beef</w:t>
            </w:r>
          </w:p>
          <w:p w:rsidR="00000000" w:rsidRPr="0078519D" w:rsidP="0078519D">
            <w:pPr>
              <w:pStyle w:val="List"/>
            </w:pPr>
            <w:r w:rsidRPr="0078519D">
              <w:t>1.2</w:t>
            </w:r>
            <w:r w:rsidRPr="0078519D">
              <w:tab/>
              <w:t>Identify the pattern of tissue development in the body and the pattern of deposition within the muscle and fat deposits, including the extent to which the composition of fat deposits can be manipulated by produc</w:t>
            </w:r>
            <w:r w:rsidRPr="0078519D">
              <w:t>tion factors</w:t>
            </w:r>
          </w:p>
          <w:p w:rsidR="00000000" w:rsidRPr="0078519D" w:rsidP="0078519D">
            <w:pPr>
              <w:pStyle w:val="List"/>
            </w:pPr>
            <w:r w:rsidRPr="0078519D">
              <w:t>1.3</w:t>
            </w:r>
            <w:r w:rsidRPr="0078519D">
              <w:tab/>
              <w:t>Identify structure of skeletal muscles in terms of the myofibre and connective tissue components and the effect these structures have on eating quality</w:t>
            </w:r>
          </w:p>
          <w:p w:rsidR="00000000" w:rsidP="0078519D">
            <w:pPr>
              <w:pStyle w:val="List"/>
              <w:rPr>
                <w:lang w:val="en-NZ"/>
              </w:rPr>
            </w:pPr>
            <w:r w:rsidRPr="0078519D">
              <w:t>1.4</w:t>
            </w:r>
            <w:r w:rsidRPr="0078519D">
              <w:tab/>
              <w:t>Identify biochemical events that occur in muscle early post-mortem and their signif</w:t>
            </w:r>
            <w:r w:rsidRPr="0078519D">
              <w:t>icance in subsequent meat quality</w:t>
            </w:r>
          </w:p>
        </w:tc>
      </w:tr>
      <w:tr w:rsidTr="0020402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9D">
            <w:pPr>
              <w:pStyle w:val="List"/>
              <w:rPr>
                <w:lang w:val="en-NZ"/>
              </w:rPr>
            </w:pPr>
            <w:r w:rsidRPr="0078519D">
              <w:t>2.</w:t>
            </w:r>
            <w:r w:rsidRPr="0078519D">
              <w:tab/>
              <w:t>Identify production and pre-slaughter factors that affect meat quality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9D" w:rsidP="0078519D">
            <w:pPr>
              <w:pStyle w:val="List"/>
            </w:pPr>
            <w:r w:rsidRPr="0078519D">
              <w:t>2.1</w:t>
            </w:r>
            <w:r w:rsidRPr="0078519D">
              <w:tab/>
              <w:t>Identify impacts of production factors on meat quality</w:t>
            </w:r>
          </w:p>
          <w:p w:rsidR="00000000" w:rsidP="0078519D">
            <w:pPr>
              <w:pStyle w:val="List"/>
              <w:rPr>
                <w:lang w:val="en-NZ"/>
              </w:rPr>
            </w:pPr>
            <w:r w:rsidRPr="0078519D">
              <w:t>2.2</w:t>
            </w:r>
            <w:r w:rsidRPr="0078519D">
              <w:tab/>
              <w:t>Explain pre-slaughter factors</w:t>
            </w:r>
          </w:p>
        </w:tc>
      </w:tr>
      <w:tr w:rsidTr="0020402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9D">
            <w:pPr>
              <w:pStyle w:val="List"/>
              <w:rPr>
                <w:lang w:val="en-NZ"/>
              </w:rPr>
            </w:pPr>
            <w:r w:rsidRPr="0078519D">
              <w:t>3.</w:t>
            </w:r>
            <w:r w:rsidRPr="0078519D">
              <w:tab/>
            </w:r>
            <w:r w:rsidRPr="0078519D">
              <w:t>Identify processing factors that impact eating quality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9D" w:rsidP="0078519D">
            <w:pPr>
              <w:pStyle w:val="List"/>
            </w:pPr>
            <w:r w:rsidRPr="0078519D">
              <w:t>3.1</w:t>
            </w:r>
            <w:r w:rsidRPr="0078519D">
              <w:tab/>
              <w:t>Explain pH/temperature window and how it impacts palatability</w:t>
            </w:r>
          </w:p>
          <w:p w:rsidR="00000000" w:rsidRPr="0078519D" w:rsidP="0078519D">
            <w:pPr>
              <w:pStyle w:val="List"/>
            </w:pPr>
            <w:r w:rsidRPr="0078519D">
              <w:t>3.2</w:t>
            </w:r>
            <w:r w:rsidRPr="0078519D">
              <w:tab/>
              <w:t>Describe role of electrical stimulation in controlling the rate of glycolysis in the carcase</w:t>
            </w:r>
          </w:p>
          <w:p w:rsidR="00000000" w:rsidRPr="0078519D" w:rsidP="0078519D">
            <w:pPr>
              <w:pStyle w:val="List"/>
            </w:pPr>
            <w:r w:rsidRPr="0078519D">
              <w:t>3.3</w:t>
            </w:r>
            <w:r w:rsidRPr="0078519D">
              <w:tab/>
              <w:t>Explain impact of stretching muscl</w:t>
            </w:r>
            <w:r w:rsidRPr="0078519D">
              <w:t>es pre-rigor on palatability</w:t>
            </w:r>
          </w:p>
          <w:p w:rsidR="00000000" w:rsidRPr="0078519D" w:rsidP="0078519D">
            <w:pPr>
              <w:pStyle w:val="List"/>
            </w:pPr>
            <w:r w:rsidRPr="0078519D">
              <w:t>3.4</w:t>
            </w:r>
            <w:r w:rsidRPr="0078519D">
              <w:tab/>
              <w:t>Describe process of ageing, its impact on tenderness and methods for extending the storage life of fresh meat including the application of packaging technologies</w:t>
            </w:r>
          </w:p>
          <w:p w:rsidR="00000000" w:rsidP="0078519D">
            <w:pPr>
              <w:pStyle w:val="List"/>
              <w:rPr>
                <w:lang w:val="en-NZ"/>
              </w:rPr>
            </w:pPr>
            <w:r w:rsidRPr="0078519D">
              <w:t>3.5</w:t>
            </w:r>
            <w:r w:rsidRPr="0078519D">
              <w:tab/>
              <w:t>Describe impact of cooking on palatability of meat</w:t>
            </w:r>
          </w:p>
        </w:tc>
      </w:tr>
      <w:tr w:rsidTr="0020402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9D">
            <w:pPr>
              <w:pStyle w:val="List"/>
              <w:rPr>
                <w:lang w:val="en-NZ"/>
              </w:rPr>
            </w:pPr>
            <w:r w:rsidRPr="0078519D">
              <w:t>4.</w:t>
            </w:r>
            <w:r w:rsidRPr="0078519D">
              <w:tab/>
              <w:t>De</w:t>
            </w:r>
            <w:r w:rsidRPr="0078519D">
              <w:t>scribe quality attributes of meat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9D" w:rsidP="0078519D">
            <w:pPr>
              <w:pStyle w:val="List"/>
            </w:pPr>
            <w:r w:rsidRPr="0078519D">
              <w:t>4.1</w:t>
            </w:r>
            <w:r w:rsidRPr="0078519D">
              <w:tab/>
              <w:t>Identify factors that control changes in colour of fresh meat</w:t>
            </w:r>
          </w:p>
          <w:p w:rsidR="00000000" w:rsidRPr="0078519D" w:rsidP="0078519D">
            <w:pPr>
              <w:pStyle w:val="List"/>
            </w:pPr>
            <w:r w:rsidRPr="0078519D">
              <w:t>4.2</w:t>
            </w:r>
            <w:r w:rsidRPr="0078519D">
              <w:tab/>
              <w:t>Describe development of marbling fat and its impact on palatability</w:t>
            </w:r>
          </w:p>
          <w:p w:rsidR="00000000" w:rsidP="0078519D">
            <w:pPr>
              <w:pStyle w:val="List"/>
              <w:rPr>
                <w:lang w:val="en-NZ"/>
              </w:rPr>
            </w:pPr>
            <w:r w:rsidRPr="0078519D">
              <w:t>4.3</w:t>
            </w:r>
            <w:r w:rsidRPr="0078519D">
              <w:tab/>
              <w:t>Explain impact of drip on both the appearance and palatability of meat</w:t>
            </w:r>
          </w:p>
        </w:tc>
      </w:tr>
      <w:tr w:rsidTr="0020402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9D">
            <w:pPr>
              <w:pStyle w:val="List"/>
              <w:rPr>
                <w:lang w:val="en-NZ"/>
              </w:rPr>
            </w:pPr>
            <w:r w:rsidRPr="0078519D">
              <w:t>5.</w:t>
            </w:r>
            <w:r w:rsidRPr="0078519D">
              <w:tab/>
              <w:t>Ident</w:t>
            </w:r>
            <w:r w:rsidRPr="0078519D">
              <w:t>ify and evaluate the MSA cuts based grading scheme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9D" w:rsidP="0078519D">
            <w:pPr>
              <w:pStyle w:val="List"/>
            </w:pPr>
            <w:r w:rsidRPr="0078519D">
              <w:t>5.1</w:t>
            </w:r>
            <w:r w:rsidRPr="0078519D">
              <w:tab/>
              <w:t>Explain Palatability Analysis Critical Control Points (PACCP) approach to meat grading</w:t>
            </w:r>
          </w:p>
          <w:p w:rsidR="00000000" w:rsidRPr="0078519D" w:rsidP="0078519D">
            <w:pPr>
              <w:pStyle w:val="List"/>
            </w:pPr>
            <w:r w:rsidRPr="0078519D">
              <w:t>5.2</w:t>
            </w:r>
            <w:r w:rsidRPr="0078519D">
              <w:tab/>
              <w:t>Describe principles behind the development of the MSA carcase pathways system, including tasting protocols</w:t>
            </w:r>
          </w:p>
          <w:p w:rsidR="00000000" w:rsidRPr="0078519D" w:rsidP="0078519D">
            <w:pPr>
              <w:pStyle w:val="List"/>
            </w:pPr>
            <w:r w:rsidRPr="0078519D">
              <w:t>5.3</w:t>
            </w:r>
            <w:r w:rsidRPr="0078519D">
              <w:tab/>
              <w:t>Establish impact of various production, processing and value-adding inputs on the palatability of beef using the MSA model</w:t>
            </w:r>
          </w:p>
          <w:p w:rsidR="00000000" w:rsidRPr="0078519D" w:rsidP="0078519D">
            <w:pPr>
              <w:pStyle w:val="List"/>
            </w:pPr>
            <w:r w:rsidRPr="0078519D">
              <w:t>5.4</w:t>
            </w:r>
            <w:r w:rsidRPr="0078519D">
              <w:tab/>
              <w:t>Evaluate potential benefits of a cuts-based grading system to various industry sectors</w:t>
            </w:r>
          </w:p>
          <w:p w:rsidR="00000000" w:rsidP="0078519D">
            <w:pPr>
              <w:pStyle w:val="List"/>
              <w:rPr>
                <w:lang w:val="en-NZ"/>
              </w:rPr>
            </w:pPr>
            <w:r w:rsidRPr="0078519D">
              <w:t>5.5</w:t>
            </w:r>
            <w:r w:rsidRPr="0078519D">
              <w:tab/>
              <w:t>Analyse alternative grading schemes a</w:t>
            </w:r>
            <w:r w:rsidRPr="0078519D">
              <w:t>nd their various attributes</w:t>
            </w:r>
          </w:p>
        </w:tc>
      </w:tr>
      <w:tr w:rsidTr="0020402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9D">
            <w:pPr>
              <w:pStyle w:val="List"/>
              <w:rPr>
                <w:lang w:val="en-NZ"/>
              </w:rPr>
            </w:pPr>
            <w:r w:rsidRPr="0078519D">
              <w:t>6.</w:t>
            </w:r>
            <w:r w:rsidRPr="0078519D">
              <w:tab/>
              <w:t>Interpret and analyse data to predict probable impacts on meat eating quality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9D" w:rsidP="0078519D">
            <w:pPr>
              <w:pStyle w:val="List"/>
            </w:pPr>
            <w:r w:rsidRPr="0078519D">
              <w:t>6.1</w:t>
            </w:r>
            <w:r w:rsidRPr="0078519D">
              <w:tab/>
              <w:t>Predict probable impacts of production and processing on meat quality</w:t>
            </w:r>
          </w:p>
          <w:p w:rsidR="00000000" w:rsidRPr="0078519D" w:rsidP="0078519D">
            <w:pPr>
              <w:pStyle w:val="List"/>
            </w:pPr>
            <w:r w:rsidRPr="0078519D">
              <w:t>6.2</w:t>
            </w:r>
            <w:r w:rsidRPr="0078519D">
              <w:tab/>
              <w:t>Identify potential solutions for eating quality problems</w:t>
            </w:r>
          </w:p>
        </w:tc>
      </w:tr>
    </w:tbl>
    <w:p w:rsidR="00000000" w:rsidRPr="0078519D" w:rsidP="0078519D">
      <w:pPr>
        <w:pStyle w:val="BodyText"/>
      </w:pPr>
    </w:p>
    <w:p w:rsidR="00000000" w:rsidRPr="0078519D" w:rsidP="0078519D">
      <w:pPr>
        <w:pStyle w:val="AllowPageBreak"/>
      </w:pPr>
    </w:p>
    <w:p w:rsidR="00000000" w:rsidRPr="0078519D" w:rsidP="0078519D">
      <w:pPr>
        <w:pStyle w:val="Heading1"/>
      </w:pPr>
      <w:bookmarkStart w:id="6" w:name="O_737368"/>
      <w:bookmarkEnd w:id="6"/>
      <w:r w:rsidRPr="0078519D">
        <w:t>Foundation Skills</w:t>
      </w:r>
    </w:p>
    <w:p w:rsidR="00000000" w:rsidRPr="0078519D" w:rsidP="00204024">
      <w:pPr>
        <w:pStyle w:val="BodyText"/>
      </w:pPr>
      <w:r w:rsidRPr="0078519D">
        <w:t>Foundation Skills essential to performance are explicit in the performance criteria of this unit of competency.</w:t>
      </w:r>
    </w:p>
    <w:p w:rsidR="00000000" w:rsidRPr="0078519D" w:rsidP="0078519D">
      <w:pPr>
        <w:pStyle w:val="Heading1"/>
      </w:pPr>
      <w:bookmarkStart w:id="7" w:name="O_737369"/>
      <w:bookmarkEnd w:id="7"/>
      <w:r w:rsidRPr="0078519D">
        <w:t>Range of Conditions</w:t>
      </w:r>
    </w:p>
    <w:p w:rsidR="00000000" w:rsidRPr="0078519D" w:rsidP="0078519D">
      <w:pPr>
        <w:pStyle w:val="Heading1"/>
      </w:pPr>
      <w:bookmarkStart w:id="8" w:name="O_737370"/>
      <w:bookmarkEnd w:id="8"/>
      <w:r w:rsidRPr="0078519D">
        <w:t>Unit Mapping Information</w:t>
      </w:r>
    </w:p>
    <w:tbl>
      <w:tblPr>
        <w:tblW w:w="0" w:type="auto"/>
        <w:tblLayout w:type="fixed"/>
        <w:tblCellMar>
          <w:left w:w="62" w:type="dxa"/>
          <w:right w:w="62" w:type="dxa"/>
        </w:tblCellMar>
        <w:tblLook w:val="0000"/>
      </w:tblPr>
      <w:tblGrid>
        <w:gridCol w:w="7964"/>
        <w:gridCol w:w="1042"/>
      </w:tblGrid>
      <w:tr w:rsidTr="00204024">
        <w:tblPrEx>
          <w:tblW w:w="0" w:type="auto"/>
          <w:tblLayout w:type="fixed"/>
          <w:tblCellMar>
            <w:left w:w="62" w:type="dxa"/>
            <w:right w:w="62" w:type="dxa"/>
          </w:tblCellMar>
          <w:tblLook w:val="0000"/>
        </w:tblPrEx>
        <w:trPr>
          <w:trHeight w:val="496"/>
        </w:trPr>
        <w:tc>
          <w:tcPr>
            <w:tcW w:w="796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8519D">
            <w:pPr>
              <w:pStyle w:val="TableBodyText"/>
              <w:rPr>
                <w:lang w:val="en-NZ"/>
              </w:rPr>
            </w:pPr>
            <w:r w:rsidRPr="0078519D">
              <w:t>MTMP404B Apply meat science</w:t>
            </w:r>
          </w:p>
        </w:tc>
        <w:tc>
          <w:tcPr>
            <w:tcW w:w="10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78519D" w:rsidP="0078519D">
            <w:pPr>
              <w:pStyle w:val="TableBodyText"/>
            </w:pPr>
            <w:r w:rsidRPr="0078519D">
              <w:t>E</w:t>
            </w:r>
          </w:p>
        </w:tc>
      </w:tr>
    </w:tbl>
    <w:p w:rsidR="00000000" w:rsidRPr="0078519D" w:rsidP="0078519D">
      <w:pPr>
        <w:pStyle w:val="BodyText"/>
      </w:pPr>
    </w:p>
    <w:p w:rsidR="00000000" w:rsidRPr="0078519D" w:rsidP="0078519D">
      <w:pPr>
        <w:pStyle w:val="AllowPageBreak"/>
      </w:pPr>
    </w:p>
    <w:p w:rsidR="00000000" w:rsidRPr="0078519D" w:rsidP="0078519D">
      <w:pPr>
        <w:pStyle w:val="Heading1"/>
      </w:pPr>
      <w:bookmarkStart w:id="9" w:name="O_737377"/>
      <w:bookmarkEnd w:id="9"/>
      <w:r w:rsidRPr="0078519D">
        <w:t>Links</w:t>
      </w:r>
    </w:p>
    <w:p w:rsidR="00000000" w:rsidRPr="0078519D" w:rsidP="00204024">
      <w:pPr>
        <w:pStyle w:val="BodyText"/>
      </w:pPr>
      <w:r w:rsidRPr="0078519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0076D">
        <w:rPr>
          <w:rStyle w:val="Hyperlink"/>
        </w:rPr>
        <w:t>https://vetnet.gov.au/Pages/TrainingDocs.aspx?q=5e2e56b7-698f-4822-84bb-25adbb8443a7</w:t>
      </w:r>
      <w:r>
        <w:fldChar w:fldCharType="end"/>
      </w:r>
    </w:p>
    <w:p w:rsidR="00000000" w:rsidRPr="0078519D" w:rsidP="00204024">
      <w:pPr>
        <w:pStyle w:val="BodyText"/>
        <w:sectPr w:rsidSect="0078519D">
          <w:headerReference w:type="default" r:id="rId10"/>
          <w:footerReference w:type="default" r:id="rId11"/>
          <w:pgSz w:w="11908" w:h="16833"/>
          <w:pgMar w:top="1702" w:right="1418" w:bottom="1702" w:left="1418" w:header="992" w:footer="992" w:gutter="0"/>
          <w:cols w:space="720"/>
          <w:noEndnote/>
          <w:docGrid w:linePitch="299"/>
        </w:sectPr>
      </w:pPr>
    </w:p>
    <w:p w:rsidR="00000000" w:rsidRPr="0078519D" w:rsidP="0078519D">
      <w:pPr>
        <w:pStyle w:val="SuperHeading"/>
      </w:pPr>
      <w:r w:rsidRPr="0078519D">
        <w:t>Assessment Requirements for AMPA403 Apply</w:t>
      </w:r>
      <w:r w:rsidRPr="0078519D">
        <w:t xml:space="preserve"> meat science</w:t>
      </w:r>
    </w:p>
    <w:p w:rsidR="00000000" w:rsidRPr="0078519D" w:rsidP="0078519D">
      <w:pPr>
        <w:pStyle w:val="Heading1"/>
      </w:pPr>
      <w:bookmarkStart w:id="10" w:name="O_737372"/>
      <w:bookmarkEnd w:id="10"/>
      <w:r w:rsidRPr="0078519D">
        <w:t>Modification History</w:t>
      </w:r>
    </w:p>
    <w:tbl>
      <w:tblPr>
        <w:tblW w:w="0" w:type="auto"/>
        <w:tblLayout w:type="fixed"/>
        <w:tblCellMar>
          <w:left w:w="62" w:type="dxa"/>
          <w:right w:w="62" w:type="dxa"/>
        </w:tblCellMar>
        <w:tblLook w:val="0000"/>
      </w:tblPr>
      <w:tblGrid>
        <w:gridCol w:w="1179"/>
        <w:gridCol w:w="1524"/>
        <w:gridCol w:w="4869"/>
      </w:tblGrid>
      <w:tr w:rsidTr="0078519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8519D">
            <w:pPr>
              <w:pStyle w:val="TableHeading"/>
              <w:rPr>
                <w:lang w:val="en-NZ"/>
              </w:rPr>
            </w:pPr>
            <w:r w:rsidRPr="0078519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8519D">
            <w:pPr>
              <w:pStyle w:val="TableHeading"/>
              <w:rPr>
                <w:lang w:val="en-NZ"/>
              </w:rPr>
            </w:pPr>
            <w:r w:rsidRPr="0078519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8519D">
            <w:pPr>
              <w:pStyle w:val="TableHeading"/>
              <w:rPr>
                <w:lang w:val="en-NZ"/>
              </w:rPr>
            </w:pPr>
            <w:r w:rsidRPr="0078519D">
              <w:t>Comment</w:t>
            </w:r>
          </w:p>
        </w:tc>
      </w:tr>
      <w:tr w:rsidTr="0078519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8519D">
            <w:pPr>
              <w:pStyle w:val="BodyText"/>
              <w:rPr>
                <w:lang w:val="en-NZ"/>
              </w:rPr>
            </w:pPr>
            <w:r w:rsidRPr="0078519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8519D">
            <w:pPr>
              <w:pStyle w:val="BodyText"/>
              <w:rPr>
                <w:lang w:val="en-NZ"/>
              </w:rPr>
            </w:pPr>
            <w:r w:rsidRPr="0078519D">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8519D" w:rsidP="0078519D">
            <w:pPr>
              <w:pStyle w:val="BodyText"/>
            </w:pPr>
            <w:r w:rsidRPr="0078519D">
              <w:t>Initial release</w:t>
            </w:r>
          </w:p>
        </w:tc>
      </w:tr>
    </w:tbl>
    <w:p w:rsidR="00000000" w:rsidRPr="0078519D" w:rsidP="0078519D">
      <w:pPr>
        <w:pStyle w:val="BodyText"/>
      </w:pPr>
    </w:p>
    <w:p w:rsidR="00000000" w:rsidRPr="0078519D" w:rsidP="0078519D">
      <w:pPr>
        <w:pStyle w:val="AllowPageBreak"/>
      </w:pPr>
    </w:p>
    <w:p w:rsidR="00000000" w:rsidRPr="0078519D" w:rsidP="0078519D">
      <w:pPr>
        <w:pStyle w:val="Heading1"/>
      </w:pPr>
      <w:bookmarkStart w:id="11" w:name="O_737373"/>
      <w:bookmarkEnd w:id="11"/>
      <w:r w:rsidRPr="0078519D">
        <w:t>Performance Evidence</w:t>
      </w:r>
    </w:p>
    <w:p w:rsidR="00000000" w:rsidRPr="0078519D" w:rsidP="00204024">
      <w:pPr>
        <w:pStyle w:val="BodyText"/>
      </w:pPr>
      <w:r w:rsidRPr="0078519D">
        <w:t>Evidence must demonstrate the candidate</w:t>
      </w:r>
      <w:r>
        <w:t>’</w:t>
      </w:r>
      <w:r w:rsidRPr="0078519D">
        <w:t>s consistency of performance over time.</w:t>
      </w:r>
    </w:p>
    <w:p w:rsidR="00000000" w:rsidRPr="0078519D" w:rsidP="00204024">
      <w:pPr>
        <w:pStyle w:val="BodyText"/>
      </w:pPr>
      <w:r w:rsidRPr="0078519D">
        <w:t xml:space="preserve">The candidate must apply meat science. </w:t>
      </w:r>
    </w:p>
    <w:p w:rsidR="00000000" w:rsidRPr="0078519D" w:rsidP="00204024">
      <w:pPr>
        <w:pStyle w:val="BodyText"/>
      </w:pPr>
      <w:r w:rsidRPr="0078519D">
        <w:t xml:space="preserve">The candidate must: </w:t>
      </w:r>
    </w:p>
    <w:p w:rsidR="00000000" w:rsidRPr="0078519D" w:rsidP="0078519D">
      <w:pPr>
        <w:pStyle w:val="ListBullet"/>
      </w:pPr>
      <w:r w:rsidRPr="0078519D">
        <w:t>explain the processing factors that impact on eating quality, including pH, electrical stimulation, ageing and stretching, to relevant personnel involved in the production process</w:t>
      </w:r>
    </w:p>
    <w:p w:rsidR="00000000" w:rsidRPr="0078519D" w:rsidP="0078519D">
      <w:pPr>
        <w:pStyle w:val="ListBullet"/>
      </w:pPr>
      <w:r w:rsidRPr="0078519D">
        <w:t>apply relevant communication skills when explaining scientific principles simply and clearly</w:t>
      </w:r>
    </w:p>
    <w:p w:rsidR="00000000" w:rsidRPr="0078519D" w:rsidP="0078519D">
      <w:pPr>
        <w:pStyle w:val="ListBullet"/>
      </w:pPr>
      <w:r w:rsidRPr="0078519D">
        <w:t>collate and analyse eating quality data</w:t>
      </w:r>
    </w:p>
    <w:p w:rsidR="00000000" w:rsidRPr="0078519D" w:rsidP="0078519D">
      <w:pPr>
        <w:pStyle w:val="ListBullet"/>
      </w:pPr>
      <w:r w:rsidRPr="0078519D">
        <w:t>maintain currency of knowledge through independent research or professional development</w:t>
      </w:r>
    </w:p>
    <w:p w:rsidR="00000000" w:rsidRPr="0078519D" w:rsidP="0078519D">
      <w:pPr>
        <w:pStyle w:val="ListBullet"/>
      </w:pPr>
      <w:r w:rsidRPr="0078519D">
        <w:t>identify and apply relevant workpla</w:t>
      </w:r>
      <w:r w:rsidRPr="0078519D">
        <w:t>ce health and safety, regulatory and workplace requirements</w:t>
      </w:r>
    </w:p>
    <w:p w:rsidR="00000000" w:rsidRPr="0078519D" w:rsidP="0078519D">
      <w:pPr>
        <w:pStyle w:val="ListBullet"/>
      </w:pPr>
      <w:r w:rsidRPr="0078519D">
        <w:t>identify and recommend improvements that could be made to improve meat eating quality to management</w:t>
      </w:r>
    </w:p>
    <w:p w:rsidR="00000000" w:rsidRPr="0078519D" w:rsidP="0078519D">
      <w:pPr>
        <w:pStyle w:val="AllowPageBreak"/>
      </w:pPr>
    </w:p>
    <w:p w:rsidR="00000000" w:rsidRPr="0078519D" w:rsidP="0078519D">
      <w:pPr>
        <w:pStyle w:val="Heading1"/>
      </w:pPr>
      <w:bookmarkStart w:id="12" w:name="O_737374"/>
      <w:bookmarkEnd w:id="12"/>
      <w:r w:rsidRPr="0078519D">
        <w:t>Knowledge Evidence</w:t>
      </w:r>
    </w:p>
    <w:p w:rsidR="00000000" w:rsidRPr="0078519D" w:rsidP="00204024">
      <w:pPr>
        <w:pStyle w:val="BodyText"/>
      </w:pPr>
      <w:r w:rsidRPr="0078519D">
        <w:t>The candidate must demonstrate a broad factual, technical an</w:t>
      </w:r>
      <w:r w:rsidRPr="0078519D">
        <w:t xml:space="preserve">d theoretical knowledge of: </w:t>
      </w:r>
    </w:p>
    <w:p w:rsidR="00000000" w:rsidRPr="0078519D" w:rsidP="0078519D">
      <w:pPr>
        <w:pStyle w:val="ListBullet"/>
      </w:pPr>
      <w:r w:rsidRPr="0078519D">
        <w:t>consumer taste testing protocols and how they have been used to set grade standards and develop the cuts-based grading system</w:t>
      </w:r>
    </w:p>
    <w:p w:rsidR="00000000" w:rsidRPr="0078519D" w:rsidP="0078519D">
      <w:pPr>
        <w:pStyle w:val="ListBullet"/>
      </w:pPr>
      <w:r w:rsidRPr="0078519D">
        <w:t>factors that control changes in colour of fresh meat and other quality factors including drip and ma</w:t>
      </w:r>
      <w:r w:rsidRPr="0078519D">
        <w:t>rbling which impact on both appearance and palatability</w:t>
      </w:r>
    </w:p>
    <w:p w:rsidR="00000000" w:rsidRPr="0078519D" w:rsidP="0078519D">
      <w:pPr>
        <w:pStyle w:val="ListBullet"/>
      </w:pPr>
      <w:r w:rsidRPr="0078519D">
        <w:t>factors that occur between the knocking box and chiller assessment and their impact on meat palatability</w:t>
      </w:r>
    </w:p>
    <w:p w:rsidR="00000000" w:rsidRPr="0078519D" w:rsidP="0078519D">
      <w:pPr>
        <w:pStyle w:val="ListBullet"/>
      </w:pPr>
      <w:r w:rsidRPr="0078519D">
        <w:t>visual and palatability attributes of meat quality that are important to customers</w:t>
      </w:r>
    </w:p>
    <w:p w:rsidR="00000000" w:rsidRPr="0078519D" w:rsidP="0078519D">
      <w:pPr>
        <w:pStyle w:val="ListBullet"/>
      </w:pPr>
      <w:r w:rsidRPr="0078519D">
        <w:t>physical and</w:t>
      </w:r>
      <w:r w:rsidRPr="0078519D">
        <w:t xml:space="preserve"> chemical changes that occur when meat is cooked</w:t>
      </w:r>
    </w:p>
    <w:p w:rsidR="00000000" w:rsidRPr="0078519D" w:rsidP="0078519D">
      <w:pPr>
        <w:pStyle w:val="ListBullet"/>
      </w:pPr>
      <w:r w:rsidRPr="0078519D">
        <w:t>anatomical and biochemical determinants of meat palatability</w:t>
      </w:r>
    </w:p>
    <w:p w:rsidR="00000000" w:rsidRPr="0078519D" w:rsidP="0078519D">
      <w:pPr>
        <w:pStyle w:val="ListBullet"/>
      </w:pPr>
      <w:r w:rsidRPr="0078519D">
        <w:t>factors in animal husbandry, transport, lairage, slaughter, carcase storage, packaging, further processing and cooking that will impact on tendern</w:t>
      </w:r>
      <w:r w:rsidRPr="0078519D">
        <w:t>ess and palatability</w:t>
      </w:r>
    </w:p>
    <w:p w:rsidR="00000000" w:rsidRPr="0078519D" w:rsidP="0078519D">
      <w:pPr>
        <w:pStyle w:val="ListBullet"/>
      </w:pPr>
      <w:r w:rsidRPr="0078519D">
        <w:t>minimum standards of enterprise performance as specified in relevant regulations</w:t>
      </w:r>
    </w:p>
    <w:p w:rsidR="00000000" w:rsidRPr="0078519D" w:rsidP="0078519D">
      <w:pPr>
        <w:pStyle w:val="AllowPageBreak"/>
      </w:pPr>
    </w:p>
    <w:p w:rsidR="00000000" w:rsidRPr="0078519D" w:rsidP="0078519D">
      <w:pPr>
        <w:pStyle w:val="Heading1"/>
      </w:pPr>
      <w:bookmarkStart w:id="13" w:name="O_737375"/>
      <w:bookmarkEnd w:id="13"/>
      <w:r w:rsidRPr="0078519D">
        <w:t>Assessment Conditions</w:t>
      </w:r>
    </w:p>
    <w:p w:rsidR="00000000" w:rsidRPr="0078519D" w:rsidP="00204024">
      <w:pPr>
        <w:pStyle w:val="BodyText"/>
      </w:pPr>
      <w:r w:rsidRPr="0078519D">
        <w:t>Competency must be demonstrated over time and under typical operating and production conditions for the enterprise.</w:t>
      </w:r>
    </w:p>
    <w:p w:rsidR="00000000" w:rsidRPr="0078519D" w:rsidP="00204024">
      <w:pPr>
        <w:pStyle w:val="BodyText"/>
      </w:pPr>
      <w:r w:rsidRPr="0078519D">
        <w:t>Competency must be assessed in the workplace or under simulated conditions. Assessment is to occur under standard and authorised work practices, safety requirements and regulatory requirements.</w:t>
      </w:r>
    </w:p>
    <w:p w:rsidR="00000000" w:rsidRPr="0078519D" w:rsidP="00204024">
      <w:pPr>
        <w:pStyle w:val="BodyText"/>
      </w:pPr>
      <w:r w:rsidRPr="0078519D">
        <w:t>A minimum of three different forms of assessment must be us</w:t>
      </w:r>
      <w:r w:rsidRPr="0078519D">
        <w:t xml:space="preserve">ed. </w:t>
      </w:r>
    </w:p>
    <w:p w:rsidR="00000000" w:rsidRPr="0078519D" w:rsidP="00204024">
      <w:pPr>
        <w:pStyle w:val="BodyText"/>
      </w:pPr>
      <w:r w:rsidRPr="0078519D">
        <w:t>Assessors must satisfy current standards for RTOs.</w:t>
      </w:r>
    </w:p>
    <w:p w:rsidR="00000000" w:rsidRPr="0078519D" w:rsidP="0078519D">
      <w:pPr>
        <w:pStyle w:val="Heading1"/>
      </w:pPr>
      <w:bookmarkStart w:id="14" w:name="O_737378"/>
      <w:bookmarkEnd w:id="14"/>
      <w:r w:rsidRPr="0078519D">
        <w:t>Links</w:t>
      </w:r>
    </w:p>
    <w:p w:rsidR="00000000" w:rsidRPr="0078519D" w:rsidP="00204024">
      <w:pPr>
        <w:pStyle w:val="BodyText"/>
      </w:pPr>
      <w:r w:rsidRPr="0078519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0076D">
        <w:rPr>
          <w:rStyle w:val="Hyperlink"/>
        </w:rPr>
        <w:t>https://vetnet.gov.au/Pages/TrainingDocs.aspx?q=5e2e56b7-698f-4822-84bb-25adbb8443a7</w:t>
      </w:r>
      <w:r>
        <w:fldChar w:fldCharType="end"/>
      </w:r>
    </w:p>
    <w:p w:rsidR="00000000" w:rsidRPr="0078519D" w:rsidP="0078519D"/>
    <w:sectPr w:rsidSect="007851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9D" w:rsidRPr="00204024" w:rsidP="00204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24" w:rsidP="00785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4024" w:rsidP="007851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4024" w:rsidP="007851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9D" w:rsidP="0078519D">
    <w:pPr>
      <w:pStyle w:val="Footer"/>
      <w:framePr w:wrap="around"/>
    </w:pPr>
    <w:r>
      <w:fldChar w:fldCharType="begin"/>
    </w:r>
    <w:r>
      <w:instrText xml:space="preserve"> DOCPROPERTY  Subject  \* MERGEFORMAT </w:instrText>
    </w:r>
    <w:r>
      <w:fldChar w:fldCharType="separate"/>
    </w:r>
    <w:r w:rsidR="00204024">
      <w:t>Approved</w:t>
    </w:r>
    <w:r w:rsidR="00204024">
      <w:fldChar w:fldCharType="end"/>
    </w:r>
    <w:r>
      <w:tab/>
      <w:t xml:space="preserve">Page </w:t>
    </w:r>
    <w:r>
      <w:fldChar w:fldCharType="begin"/>
    </w:r>
    <w:r>
      <w:instrText xml:space="preserve"> PAGE  \* Arabic  \* MERGEFORMAT </w:instrText>
    </w:r>
    <w:r>
      <w:fldChar w:fldCharType="separate"/>
    </w:r>
    <w:r w:rsidR="002040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4024">
      <w:rPr>
        <w:noProof/>
      </w:rPr>
      <w:t>4</w:t>
    </w:r>
    <w:r>
      <w:rPr>
        <w:noProof/>
      </w:rPr>
      <w:fldChar w:fldCharType="end"/>
    </w:r>
  </w:p>
  <w:p w:rsidR="0078519D" w:rsidP="0078519D">
    <w:pPr>
      <w:pStyle w:val="Footer"/>
      <w:framePr w:wrap="around"/>
    </w:pPr>
    <w:r>
      <w:t xml:space="preserve">© Commonwealth of Australia, </w:t>
    </w:r>
    <w:r>
      <w:fldChar w:fldCharType="begin"/>
    </w:r>
    <w:r>
      <w:instrText xml:space="preserve"> DATE  \@ "yyyy"  \* MERGEFORMAT </w:instrText>
    </w:r>
    <w:r>
      <w:fldChar w:fldCharType="separate"/>
    </w:r>
    <w:r w:rsidR="00204024">
      <w:rPr>
        <w:noProof/>
      </w:rPr>
      <w:t>2025</w:t>
    </w:r>
    <w:r>
      <w:fldChar w:fldCharType="end"/>
    </w:r>
    <w:r>
      <w:tab/>
    </w:r>
    <w:r>
      <w:fldChar w:fldCharType="begin"/>
    </w:r>
    <w:r>
      <w:instrText xml:space="preserve"> DOCPROPERTY  Author  \* MERGEFORMAT </w:instrText>
    </w:r>
    <w:r>
      <w:fldChar w:fldCharType="separate"/>
    </w:r>
    <w:r w:rsidR="00204024">
      <w:t>Skills Insight</w:t>
    </w:r>
    <w:r w:rsidR="00204024">
      <w:fldChar w:fldCharType="end"/>
    </w:r>
  </w:p>
  <w:p w:rsidR="0078519D" w:rsidP="007851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19D" w:rsidRPr="00204024" w:rsidP="002040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24" w:rsidRPr="002D2AF8" w:rsidP="0078519D">
    <w:pPr>
      <w:pStyle w:val="Header"/>
      <w:framePr w:wrap="around"/>
    </w:pPr>
    <w:r>
      <w:fldChar w:fldCharType="begin"/>
    </w:r>
    <w:r>
      <w:instrText xml:space="preserve"> TITLE   \* MERGEFORMAT </w:instrText>
    </w:r>
    <w:r>
      <w:fldChar w:fldCharType="separate"/>
    </w:r>
    <w:r>
      <w:t>AMPA403 Apply meat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4024" w:rsidP="007851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9D" w:rsidRPr="002D2AF8" w:rsidP="0078519D">
    <w:pPr>
      <w:pStyle w:val="Header"/>
      <w:framePr w:wrap="around"/>
    </w:pPr>
    <w:r>
      <w:fldChar w:fldCharType="begin"/>
    </w:r>
    <w:r>
      <w:instrText xml:space="preserve"> TITLE   \* MERGEFORMAT </w:instrText>
    </w:r>
    <w:r>
      <w:fldChar w:fldCharType="separate"/>
    </w:r>
    <w:r w:rsidR="00204024">
      <w:t>AMPA403 Apply meat science</w:t>
    </w:r>
    <w:r w:rsidR="00204024">
      <w:fldChar w:fldCharType="end"/>
    </w:r>
    <w:r>
      <w:tab/>
      <w:t xml:space="preserve">Date this document was generated: </w:t>
    </w:r>
    <w:r>
      <w:fldChar w:fldCharType="begin"/>
    </w:r>
    <w:r>
      <w:instrText xml:space="preserve"> CREATEDATE  \@ "d MMMM yyyy"  \* MERGEFORMAT </w:instrText>
    </w:r>
    <w:r>
      <w:fldChar w:fldCharType="separate"/>
    </w:r>
    <w:r w:rsidR="00204024">
      <w:rPr>
        <w:noProof/>
      </w:rPr>
      <w:t>2 March 2025</w:t>
    </w:r>
    <w:r>
      <w:fldChar w:fldCharType="end"/>
    </w:r>
  </w:p>
  <w:p w:rsidR="0078519D" w:rsidP="00785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D84A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0A3F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19D"/>
    <w:pPr>
      <w:spacing w:before="360" w:after="60"/>
      <w:outlineLvl w:val="0"/>
    </w:pPr>
    <w:rPr>
      <w:sz w:val="32"/>
    </w:rPr>
  </w:style>
  <w:style w:type="paragraph" w:styleId="Heading2">
    <w:name w:val="heading 2"/>
    <w:basedOn w:val="HeadingBase"/>
    <w:next w:val="BodyText"/>
    <w:link w:val="Heading2Char"/>
    <w:qFormat/>
    <w:rsid w:val="0078519D"/>
    <w:pPr>
      <w:keepLines/>
      <w:spacing w:before="240" w:after="120"/>
      <w:outlineLvl w:val="1"/>
    </w:pPr>
    <w:rPr>
      <w:sz w:val="28"/>
      <w:szCs w:val="40"/>
    </w:rPr>
  </w:style>
  <w:style w:type="paragraph" w:styleId="Heading3">
    <w:name w:val="heading 3"/>
    <w:basedOn w:val="HeadingBase"/>
    <w:next w:val="BodyText"/>
    <w:link w:val="Heading3Char"/>
    <w:qFormat/>
    <w:rsid w:val="0078519D"/>
    <w:pPr>
      <w:spacing w:before="180" w:after="120"/>
      <w:outlineLvl w:val="2"/>
    </w:pPr>
    <w:rPr>
      <w:spacing w:val="-10"/>
      <w:kern w:val="32"/>
    </w:rPr>
  </w:style>
  <w:style w:type="paragraph" w:styleId="Heading4">
    <w:name w:val="heading 4"/>
    <w:basedOn w:val="HeadingBase"/>
    <w:next w:val="BodyText"/>
    <w:link w:val="Heading4Char"/>
    <w:qFormat/>
    <w:rsid w:val="0078519D"/>
    <w:pPr>
      <w:spacing w:before="160" w:after="120"/>
      <w:outlineLvl w:val="3"/>
    </w:pPr>
    <w:rPr>
      <w:sz w:val="22"/>
    </w:rPr>
  </w:style>
  <w:style w:type="paragraph" w:styleId="Heading5">
    <w:name w:val="heading 5"/>
    <w:basedOn w:val="HeadingBase"/>
    <w:next w:val="Normal"/>
    <w:link w:val="Heading5Char"/>
    <w:qFormat/>
    <w:rsid w:val="0078519D"/>
    <w:pPr>
      <w:spacing w:before="80"/>
      <w:outlineLvl w:val="4"/>
    </w:pPr>
    <w:rPr>
      <w:color w:val="918585"/>
      <w:sz w:val="20"/>
    </w:rPr>
  </w:style>
  <w:style w:type="paragraph" w:styleId="Heading6">
    <w:name w:val="heading 6"/>
    <w:basedOn w:val="HeadingBase"/>
    <w:next w:val="Normal"/>
    <w:link w:val="Heading6Char"/>
    <w:qFormat/>
    <w:rsid w:val="0078519D"/>
    <w:pPr>
      <w:spacing w:before="60"/>
      <w:outlineLvl w:val="5"/>
    </w:pPr>
    <w:rPr>
      <w:color w:val="918585"/>
      <w:sz w:val="20"/>
    </w:rPr>
  </w:style>
  <w:style w:type="paragraph" w:styleId="Heading7">
    <w:name w:val="heading 7"/>
    <w:basedOn w:val="Normal"/>
    <w:next w:val="Normal"/>
    <w:link w:val="Heading7Char"/>
    <w:qFormat/>
    <w:rsid w:val="0078519D"/>
    <w:pPr>
      <w:ind w:left="720"/>
      <w:outlineLvl w:val="6"/>
    </w:pPr>
    <w:rPr>
      <w:i/>
    </w:rPr>
  </w:style>
  <w:style w:type="paragraph" w:styleId="Heading8">
    <w:name w:val="heading 8"/>
    <w:basedOn w:val="Normal"/>
    <w:next w:val="Normal"/>
    <w:link w:val="Heading8Char"/>
    <w:qFormat/>
    <w:rsid w:val="0078519D"/>
    <w:pPr>
      <w:ind w:left="720"/>
      <w:outlineLvl w:val="7"/>
    </w:pPr>
    <w:rPr>
      <w:i/>
    </w:rPr>
  </w:style>
  <w:style w:type="paragraph" w:styleId="Heading9">
    <w:name w:val="heading 9"/>
    <w:basedOn w:val="Normal"/>
    <w:next w:val="Normal"/>
    <w:link w:val="Heading9Char"/>
    <w:qFormat/>
    <w:rsid w:val="0078519D"/>
    <w:pPr>
      <w:ind w:left="720"/>
      <w:outlineLvl w:val="8"/>
    </w:pPr>
    <w:rPr>
      <w:i/>
    </w:rPr>
  </w:style>
  <w:style w:type="character" w:default="1" w:styleId="DefaultParagraphFont">
    <w:name w:val="Default Paragraph Font"/>
    <w:uiPriority w:val="1"/>
    <w:unhideWhenUsed/>
    <w:rsid w:val="00785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19D"/>
  </w:style>
  <w:style w:type="character" w:customStyle="1" w:styleId="Heading1Char">
    <w:name w:val="Heading 1 Char"/>
    <w:basedOn w:val="DefaultParagraphFont"/>
    <w:link w:val="Heading1"/>
    <w:rsid w:val="0078519D"/>
    <w:rPr>
      <w:rFonts w:ascii="Times New Roman" w:eastAsia="Times New Roman" w:hAnsi="Times New Roman" w:cs="Times New Roman"/>
      <w:b/>
      <w:sz w:val="32"/>
      <w:szCs w:val="20"/>
      <w:lang w:eastAsia="en-US"/>
    </w:rPr>
  </w:style>
  <w:style w:type="paragraph" w:styleId="BodyText">
    <w:name w:val="Body Text"/>
    <w:basedOn w:val="Normal"/>
    <w:link w:val="BodyTextChar"/>
    <w:rsid w:val="007851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19D"/>
    <w:rPr>
      <w:rFonts w:ascii="Times New Roman" w:eastAsia="Times New Roman" w:hAnsi="Times New Roman" w:cs="Times New Roman"/>
      <w:sz w:val="24"/>
      <w:lang w:eastAsia="en-US"/>
    </w:rPr>
  </w:style>
  <w:style w:type="paragraph" w:styleId="List">
    <w:name w:val="List"/>
    <w:basedOn w:val="BodyText"/>
    <w:next w:val="BodyText"/>
    <w:rsid w:val="0078519D"/>
    <w:pPr>
      <w:tabs>
        <w:tab w:val="left" w:pos="340"/>
      </w:tabs>
      <w:spacing w:before="60" w:after="60"/>
      <w:ind w:left="340" w:hanging="340"/>
    </w:pPr>
  </w:style>
  <w:style w:type="paragraph" w:styleId="ListBullet">
    <w:name w:val="List Bullet"/>
    <w:basedOn w:val="List"/>
    <w:rsid w:val="0078519D"/>
    <w:pPr>
      <w:numPr>
        <w:numId w:val="11"/>
      </w:numPr>
      <w:tabs>
        <w:tab w:val="clear" w:pos="340"/>
      </w:tabs>
      <w:spacing w:before="40" w:after="40"/>
    </w:pPr>
  </w:style>
  <w:style w:type="paragraph" w:customStyle="1" w:styleId="SuperHeading">
    <w:name w:val="SuperHeading"/>
    <w:basedOn w:val="Normal"/>
    <w:rsid w:val="0078519D"/>
    <w:pPr>
      <w:spacing w:before="240" w:after="120"/>
      <w:outlineLvl w:val="0"/>
    </w:pPr>
    <w:rPr>
      <w:rFonts w:ascii="Times New Roman" w:hAnsi="Times New Roman"/>
      <w:b/>
      <w:sz w:val="32"/>
    </w:rPr>
  </w:style>
  <w:style w:type="paragraph" w:customStyle="1" w:styleId="TableHeading">
    <w:name w:val="Table Heading"/>
    <w:basedOn w:val="HeadingBase"/>
    <w:rsid w:val="0078519D"/>
    <w:pPr>
      <w:keepLines/>
      <w:pBdr>
        <w:bottom w:val="single" w:sz="6" w:space="1" w:color="918585"/>
      </w:pBdr>
      <w:spacing w:before="240"/>
    </w:pPr>
  </w:style>
  <w:style w:type="paragraph" w:customStyle="1" w:styleId="AllowPageBreak">
    <w:name w:val="AllowPageBreak"/>
    <w:rsid w:val="007851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8519D"/>
    <w:pPr>
      <w:spacing w:before="60" w:after="60"/>
    </w:pPr>
  </w:style>
  <w:style w:type="character" w:customStyle="1" w:styleId="Heading2Char">
    <w:name w:val="Heading 2 Char"/>
    <w:basedOn w:val="DefaultParagraphFont"/>
    <w:link w:val="Heading2"/>
    <w:rsid w:val="00785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19D"/>
    <w:rPr>
      <w:rFonts w:ascii="Courier New" w:eastAsia="Times New Roman" w:hAnsi="Courier New" w:cs="Times New Roman"/>
      <w:i/>
      <w:szCs w:val="20"/>
      <w:lang w:eastAsia="en-US"/>
    </w:rPr>
  </w:style>
  <w:style w:type="paragraph" w:customStyle="1" w:styleId="HeadingBase">
    <w:name w:val="Heading Base"/>
    <w:rsid w:val="00785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19D"/>
    <w:pPr>
      <w:tabs>
        <w:tab w:val="right" w:leader="dot" w:pos="9072"/>
      </w:tabs>
      <w:ind w:left="567"/>
    </w:pPr>
    <w:rPr>
      <w:szCs w:val="22"/>
    </w:rPr>
  </w:style>
  <w:style w:type="paragraph" w:customStyle="1" w:styleId="TOCBase">
    <w:name w:val="TOC Base"/>
    <w:rsid w:val="00785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19D"/>
    <w:pPr>
      <w:tabs>
        <w:tab w:val="right" w:leader="dot" w:pos="9072"/>
      </w:tabs>
      <w:spacing w:before="40" w:after="40"/>
      <w:ind w:left="284"/>
    </w:pPr>
    <w:rPr>
      <w:rFonts w:ascii="Times New Roman" w:hAnsi="Times New Roman"/>
    </w:rPr>
  </w:style>
  <w:style w:type="paragraph" w:styleId="TOC1">
    <w:name w:val="toc 1"/>
    <w:basedOn w:val="TOCBase"/>
    <w:next w:val="Normal"/>
    <w:rsid w:val="00785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19D"/>
    <w:rPr>
      <w:rFonts w:ascii="Times New Roman" w:eastAsia="Times New Roman" w:hAnsi="Times New Roman" w:cs="Times New Roman"/>
      <w:sz w:val="16"/>
      <w:lang w:eastAsia="en-US"/>
    </w:rPr>
  </w:style>
  <w:style w:type="paragraph" w:styleId="Title">
    <w:name w:val="Title"/>
    <w:basedOn w:val="HeadingBase"/>
    <w:link w:val="TitleChar"/>
    <w:qFormat/>
    <w:rsid w:val="0078519D"/>
    <w:pPr>
      <w:spacing w:before="5040"/>
      <w:jc w:val="center"/>
    </w:pPr>
    <w:rPr>
      <w:sz w:val="48"/>
      <w:szCs w:val="72"/>
      <w:lang w:val="en-US"/>
    </w:rPr>
  </w:style>
  <w:style w:type="character" w:customStyle="1" w:styleId="TitleChar">
    <w:name w:val="Title Char"/>
    <w:basedOn w:val="DefaultParagraphFont"/>
    <w:link w:val="Title"/>
    <w:rsid w:val="00785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19D"/>
    <w:pPr>
      <w:tabs>
        <w:tab w:val="left" w:pos="3600"/>
        <w:tab w:val="left" w:pos="3958"/>
      </w:tabs>
    </w:pPr>
  </w:style>
  <w:style w:type="paragraph" w:customStyle="1" w:styleId="Note">
    <w:name w:val="Note"/>
    <w:basedOn w:val="BodyText"/>
    <w:rsid w:val="007851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519D"/>
    <w:rPr>
      <w:b/>
      <w:spacing w:val="0"/>
    </w:rPr>
  </w:style>
  <w:style w:type="paragraph" w:customStyle="1" w:styleId="SuperTitle">
    <w:name w:val="SuperTitle"/>
    <w:basedOn w:val="Title"/>
    <w:rsid w:val="0078519D"/>
    <w:pPr>
      <w:framePr w:wrap="auto" w:hAnchor="text" w:y="6049"/>
    </w:pPr>
    <w:rPr>
      <w:color w:val="000000"/>
      <w:sz w:val="40"/>
    </w:rPr>
  </w:style>
  <w:style w:type="paragraph" w:customStyle="1" w:styleId="TOCTitle">
    <w:name w:val="TOCTitle"/>
    <w:basedOn w:val="Heading1"/>
    <w:rsid w:val="0078519D"/>
    <w:pPr>
      <w:spacing w:after="240"/>
      <w:jc w:val="center"/>
      <w:outlineLvl w:val="9"/>
    </w:pPr>
    <w:rPr>
      <w:caps/>
    </w:rPr>
  </w:style>
  <w:style w:type="paragraph" w:customStyle="1" w:styleId="Version">
    <w:name w:val="Version"/>
    <w:rsid w:val="007851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19D"/>
    <w:pPr>
      <w:numPr>
        <w:numId w:val="12"/>
      </w:numPr>
      <w:tabs>
        <w:tab w:val="clear" w:pos="680"/>
      </w:tabs>
    </w:pPr>
  </w:style>
  <w:style w:type="paragraph" w:styleId="Index1">
    <w:name w:val="index 1"/>
    <w:basedOn w:val="Normal"/>
    <w:next w:val="Normal"/>
    <w:semiHidden/>
    <w:rsid w:val="0078519D"/>
    <w:pPr>
      <w:keepNext w:val="0"/>
      <w:tabs>
        <w:tab w:val="right" w:pos="4176"/>
      </w:tabs>
      <w:ind w:left="198" w:hanging="198"/>
    </w:pPr>
    <w:rPr>
      <w:rFonts w:ascii="Garamond" w:hAnsi="Garamond"/>
    </w:rPr>
  </w:style>
  <w:style w:type="paragraph" w:styleId="IndexHeading">
    <w:name w:val="index heading"/>
    <w:basedOn w:val="Normal"/>
    <w:next w:val="Index1"/>
    <w:semiHidden/>
    <w:rsid w:val="0078519D"/>
    <w:pPr>
      <w:spacing w:before="120" w:after="120"/>
    </w:pPr>
    <w:rPr>
      <w:rFonts w:ascii="Arial" w:hAnsi="Arial"/>
      <w:b/>
      <w:color w:val="918585"/>
      <w:sz w:val="24"/>
    </w:rPr>
  </w:style>
  <w:style w:type="paragraph" w:styleId="Header">
    <w:name w:val="header"/>
    <w:basedOn w:val="Normal"/>
    <w:link w:val="HeaderChar"/>
    <w:rsid w:val="00785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19D"/>
    <w:rPr>
      <w:rFonts w:ascii="Times New Roman" w:eastAsia="Times New Roman" w:hAnsi="Times New Roman" w:cs="Times New Roman"/>
      <w:sz w:val="16"/>
      <w:szCs w:val="20"/>
      <w:lang w:val="en-GB" w:eastAsia="en-US"/>
    </w:rPr>
  </w:style>
  <w:style w:type="paragraph" w:customStyle="1" w:styleId="Chapter">
    <w:name w:val="Chapter"/>
    <w:basedOn w:val="Normal"/>
    <w:rsid w:val="0078519D"/>
    <w:pPr>
      <w:spacing w:before="240"/>
    </w:pPr>
    <w:rPr>
      <w:rFonts w:ascii="Times New Roman" w:hAnsi="Times New Roman"/>
      <w:smallCaps/>
      <w:spacing w:val="80"/>
      <w:sz w:val="28"/>
    </w:rPr>
  </w:style>
  <w:style w:type="paragraph" w:customStyle="1" w:styleId="InChapter">
    <w:name w:val="InChapter"/>
    <w:basedOn w:val="Heading3"/>
    <w:rsid w:val="0078519D"/>
    <w:pPr>
      <w:spacing w:after="240"/>
      <w:outlineLvl w:val="9"/>
    </w:pPr>
    <w:rPr>
      <w:noProof/>
    </w:rPr>
  </w:style>
  <w:style w:type="paragraph" w:styleId="Index2">
    <w:name w:val="index 2"/>
    <w:basedOn w:val="Normal"/>
    <w:next w:val="Normal"/>
    <w:semiHidden/>
    <w:rsid w:val="0078519D"/>
    <w:pPr>
      <w:tabs>
        <w:tab w:val="right" w:pos="4176"/>
      </w:tabs>
      <w:ind w:left="568" w:hanging="284"/>
    </w:pPr>
    <w:rPr>
      <w:rFonts w:ascii="Garamond" w:hAnsi="Garamond"/>
    </w:rPr>
  </w:style>
  <w:style w:type="paragraph" w:customStyle="1" w:styleId="Byline">
    <w:name w:val="Byline"/>
    <w:rsid w:val="00785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19D"/>
    <w:pPr>
      <w:tabs>
        <w:tab w:val="clear" w:pos="3600"/>
        <w:tab w:val="clear" w:pos="3958"/>
      </w:tabs>
      <w:jc w:val="right"/>
    </w:pPr>
  </w:style>
  <w:style w:type="character" w:styleId="Emphasis">
    <w:name w:val="Emphasis"/>
    <w:basedOn w:val="DefaultParagraphFont"/>
    <w:qFormat/>
    <w:rsid w:val="0078519D"/>
    <w:rPr>
      <w:i/>
    </w:rPr>
  </w:style>
  <w:style w:type="paragraph" w:styleId="Caption">
    <w:name w:val="caption"/>
    <w:basedOn w:val="BodyText"/>
    <w:next w:val="Normal"/>
    <w:qFormat/>
    <w:rsid w:val="0078519D"/>
    <w:pPr>
      <w:framePr w:w="2268" w:hSpace="181" w:vSpace="181" w:wrap="around" w:vAnchor="text" w:hAnchor="page" w:x="1135" w:y="285" w:anchorLock="1"/>
    </w:pPr>
    <w:rPr>
      <w:i/>
    </w:rPr>
  </w:style>
  <w:style w:type="paragraph" w:customStyle="1" w:styleId="MiniTOCTitle">
    <w:name w:val="MiniTOCTitle"/>
    <w:basedOn w:val="Heading4"/>
    <w:rsid w:val="0078519D"/>
    <w:pPr>
      <w:spacing w:before="240"/>
      <w:outlineLvl w:val="9"/>
    </w:pPr>
    <w:rPr>
      <w:noProof/>
      <w:sz w:val="24"/>
    </w:rPr>
  </w:style>
  <w:style w:type="paragraph" w:customStyle="1" w:styleId="MiniTOCItem">
    <w:name w:val="MiniTOCItem"/>
    <w:basedOn w:val="ListBullet"/>
    <w:rsid w:val="0078519D"/>
    <w:pPr>
      <w:numPr>
        <w:numId w:val="0"/>
      </w:numPr>
      <w:tabs>
        <w:tab w:val="right" w:leader="dot" w:pos="6521"/>
      </w:tabs>
      <w:spacing w:before="0" w:after="0"/>
    </w:pPr>
  </w:style>
  <w:style w:type="paragraph" w:customStyle="1" w:styleId="TOFTitle">
    <w:name w:val="TOFTitle"/>
    <w:basedOn w:val="TOCTitle"/>
    <w:rsid w:val="0078519D"/>
  </w:style>
  <w:style w:type="paragraph" w:styleId="TableofFigures">
    <w:name w:val="table of figures"/>
    <w:basedOn w:val="Normal"/>
    <w:next w:val="Normal"/>
    <w:semiHidden/>
    <w:rsid w:val="0078519D"/>
    <w:pPr>
      <w:tabs>
        <w:tab w:val="right" w:leader="dot" w:pos="9072"/>
      </w:tabs>
      <w:ind w:left="970" w:hanging="403"/>
    </w:pPr>
    <w:rPr>
      <w:rFonts w:ascii="Times New Roman" w:hAnsi="Times New Roman"/>
      <w:b/>
    </w:rPr>
  </w:style>
  <w:style w:type="paragraph" w:styleId="ListNumber">
    <w:name w:val="List Number"/>
    <w:basedOn w:val="List"/>
    <w:rsid w:val="0078519D"/>
    <w:pPr>
      <w:numPr>
        <w:numId w:val="14"/>
      </w:numPr>
      <w:tabs>
        <w:tab w:val="clear" w:pos="340"/>
      </w:tabs>
    </w:pPr>
  </w:style>
  <w:style w:type="character" w:customStyle="1" w:styleId="WingdingSymbols">
    <w:name w:val="Wingding Symbols"/>
    <w:rsid w:val="0078519D"/>
    <w:rPr>
      <w:rFonts w:ascii="Wingdings" w:hAnsi="Wingdings"/>
    </w:rPr>
  </w:style>
  <w:style w:type="character" w:customStyle="1" w:styleId="HotSpot">
    <w:name w:val="HotSpot"/>
    <w:rsid w:val="0078519D"/>
    <w:rPr>
      <w:color w:val="0033CC"/>
      <w:u w:val="none"/>
    </w:rPr>
  </w:style>
  <w:style w:type="paragraph" w:customStyle="1" w:styleId="BodyTextRight">
    <w:name w:val="Body Text Right"/>
    <w:basedOn w:val="BodyText"/>
    <w:rsid w:val="0078519D"/>
    <w:pPr>
      <w:spacing w:before="0" w:after="0"/>
      <w:jc w:val="right"/>
    </w:pPr>
  </w:style>
  <w:style w:type="paragraph" w:styleId="Index3">
    <w:name w:val="index 3"/>
    <w:basedOn w:val="ListNumber2"/>
    <w:next w:val="Normal"/>
    <w:semiHidden/>
    <w:rsid w:val="0078519D"/>
    <w:pPr>
      <w:numPr>
        <w:numId w:val="0"/>
      </w:numPr>
      <w:tabs>
        <w:tab w:val="right" w:leader="dot" w:pos="4176"/>
      </w:tabs>
    </w:pPr>
  </w:style>
  <w:style w:type="paragraph" w:styleId="ListNumber2">
    <w:name w:val="List Number 2"/>
    <w:basedOn w:val="List2"/>
    <w:rsid w:val="0078519D"/>
    <w:pPr>
      <w:numPr>
        <w:numId w:val="9"/>
      </w:numPr>
      <w:tabs>
        <w:tab w:val="clear" w:pos="1060"/>
      </w:tabs>
    </w:pPr>
  </w:style>
  <w:style w:type="paragraph" w:customStyle="1" w:styleId="MarginNote">
    <w:name w:val="Margin Note"/>
    <w:basedOn w:val="BodyText"/>
    <w:rsid w:val="00785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19D"/>
    <w:rPr>
      <w:sz w:val="32"/>
    </w:rPr>
  </w:style>
  <w:style w:type="paragraph" w:customStyle="1" w:styleId="HeadingProcedure">
    <w:name w:val="Heading Procedure"/>
    <w:basedOn w:val="HeadingBase"/>
    <w:next w:val="Normal"/>
    <w:rsid w:val="0078519D"/>
    <w:pPr>
      <w:tabs>
        <w:tab w:val="left" w:pos="0"/>
      </w:tabs>
      <w:spacing w:before="120" w:after="60"/>
    </w:pPr>
    <w:rPr>
      <w:i/>
      <w:color w:val="918585"/>
      <w:sz w:val="22"/>
    </w:rPr>
  </w:style>
  <w:style w:type="paragraph" w:styleId="ListContinue">
    <w:name w:val="List Continue"/>
    <w:basedOn w:val="List"/>
    <w:rsid w:val="0078519D"/>
    <w:pPr>
      <w:ind w:firstLine="0"/>
    </w:pPr>
  </w:style>
  <w:style w:type="paragraph" w:customStyle="1" w:styleId="ListNote">
    <w:name w:val="List Note"/>
    <w:basedOn w:val="List"/>
    <w:rsid w:val="0078519D"/>
    <w:pPr>
      <w:pBdr>
        <w:top w:val="single" w:sz="6" w:space="2" w:color="918585"/>
        <w:bottom w:val="single" w:sz="6" w:space="2" w:color="918585"/>
      </w:pBdr>
      <w:tabs>
        <w:tab w:val="left" w:pos="1021"/>
      </w:tabs>
      <w:ind w:firstLine="0"/>
    </w:pPr>
  </w:style>
  <w:style w:type="paragraph" w:customStyle="1" w:styleId="Warning">
    <w:name w:val="Warning"/>
    <w:basedOn w:val="BodyText"/>
    <w:rsid w:val="0078519D"/>
    <w:pPr>
      <w:shd w:val="clear" w:color="auto" w:fill="D9D9D9"/>
      <w:tabs>
        <w:tab w:val="left" w:pos="992"/>
      </w:tabs>
      <w:ind w:left="119" w:right="119"/>
    </w:pPr>
    <w:rPr>
      <w:sz w:val="20"/>
    </w:rPr>
  </w:style>
  <w:style w:type="paragraph" w:customStyle="1" w:styleId="MarginIcons">
    <w:name w:val="Margin Icons"/>
    <w:basedOn w:val="BodyText"/>
    <w:rsid w:val="00785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19D"/>
    <w:rPr>
      <w:rFonts w:ascii="Courier New" w:hAnsi="Courier New"/>
    </w:rPr>
  </w:style>
  <w:style w:type="paragraph" w:customStyle="1" w:styleId="NoteBullet">
    <w:name w:val="Note Bullet"/>
    <w:basedOn w:val="Note"/>
    <w:rsid w:val="0078519D"/>
    <w:pPr>
      <w:tabs>
        <w:tab w:val="clear" w:pos="680"/>
      </w:tabs>
      <w:spacing w:before="60" w:after="60"/>
    </w:pPr>
  </w:style>
  <w:style w:type="paragraph" w:customStyle="1" w:styleId="SubHeading2">
    <w:name w:val="SubHeading2"/>
    <w:basedOn w:val="HeadingBase"/>
    <w:rsid w:val="0078519D"/>
    <w:pPr>
      <w:spacing w:before="240" w:after="60"/>
    </w:pPr>
    <w:rPr>
      <w:sz w:val="20"/>
    </w:rPr>
  </w:style>
  <w:style w:type="paragraph" w:customStyle="1" w:styleId="SubHeading1">
    <w:name w:val="SubHeading1"/>
    <w:basedOn w:val="HeadingBase"/>
    <w:rsid w:val="0078519D"/>
    <w:pPr>
      <w:spacing w:before="240" w:after="60"/>
    </w:pPr>
    <w:rPr>
      <w:color w:val="918585"/>
      <w:sz w:val="22"/>
    </w:rPr>
  </w:style>
  <w:style w:type="paragraph" w:customStyle="1" w:styleId="SideHeading">
    <w:name w:val="Side Heading"/>
    <w:basedOn w:val="HeadingBase"/>
    <w:rsid w:val="00785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19D"/>
    <w:pPr>
      <w:numPr>
        <w:numId w:val="10"/>
      </w:numPr>
    </w:pPr>
  </w:style>
  <w:style w:type="paragraph" w:styleId="PlainText">
    <w:name w:val="Plain Text"/>
    <w:basedOn w:val="Normal"/>
    <w:link w:val="PlainTextChar"/>
    <w:rsid w:val="0078519D"/>
    <w:rPr>
      <w:sz w:val="20"/>
    </w:rPr>
  </w:style>
  <w:style w:type="character" w:customStyle="1" w:styleId="PlainTextChar">
    <w:name w:val="Plain Text Char"/>
    <w:basedOn w:val="DefaultParagraphFont"/>
    <w:link w:val="PlainText"/>
    <w:rsid w:val="0078519D"/>
    <w:rPr>
      <w:rFonts w:ascii="Courier New" w:eastAsia="Times New Roman" w:hAnsi="Courier New" w:cs="Times New Roman"/>
      <w:sz w:val="20"/>
      <w:szCs w:val="20"/>
      <w:lang w:eastAsia="en-US"/>
    </w:rPr>
  </w:style>
  <w:style w:type="character" w:customStyle="1" w:styleId="MenuOption">
    <w:name w:val="Menu Option"/>
    <w:basedOn w:val="DefaultParagraphFont"/>
    <w:rsid w:val="0078519D"/>
    <w:rPr>
      <w:b/>
      <w:smallCaps/>
    </w:rPr>
  </w:style>
  <w:style w:type="paragraph" w:customStyle="1" w:styleId="TableListNumber">
    <w:name w:val="Table List Number"/>
    <w:basedOn w:val="ListNumber"/>
    <w:rsid w:val="0078519D"/>
    <w:pPr>
      <w:numPr>
        <w:numId w:val="0"/>
      </w:numPr>
    </w:pPr>
  </w:style>
  <w:style w:type="paragraph" w:styleId="TOC4">
    <w:name w:val="toc 4"/>
    <w:basedOn w:val="TOCBase"/>
    <w:next w:val="Normal"/>
    <w:semiHidden/>
    <w:rsid w:val="0078519D"/>
    <w:pPr>
      <w:tabs>
        <w:tab w:val="right" w:leader="dot" w:pos="9071"/>
      </w:tabs>
      <w:ind w:left="1701"/>
    </w:pPr>
  </w:style>
  <w:style w:type="paragraph" w:customStyle="1" w:styleId="ListAlpha">
    <w:name w:val="List Alpha"/>
    <w:basedOn w:val="List"/>
    <w:rsid w:val="0078519D"/>
    <w:pPr>
      <w:numPr>
        <w:numId w:val="8"/>
      </w:numPr>
    </w:pPr>
  </w:style>
  <w:style w:type="paragraph" w:customStyle="1" w:styleId="ListAlpha2">
    <w:name w:val="List Alpha 2"/>
    <w:basedOn w:val="List2"/>
    <w:rsid w:val="0078519D"/>
    <w:pPr>
      <w:numPr>
        <w:numId w:val="7"/>
      </w:numPr>
    </w:pPr>
  </w:style>
  <w:style w:type="paragraph" w:styleId="List2">
    <w:name w:val="List 2"/>
    <w:basedOn w:val="BodyText"/>
    <w:rsid w:val="0078519D"/>
    <w:pPr>
      <w:tabs>
        <w:tab w:val="left" w:pos="680"/>
      </w:tabs>
      <w:spacing w:before="60" w:after="60"/>
      <w:ind w:left="680" w:hanging="340"/>
    </w:pPr>
  </w:style>
  <w:style w:type="paragraph" w:styleId="List3">
    <w:name w:val="List 3"/>
    <w:basedOn w:val="BodyText"/>
    <w:rsid w:val="0078519D"/>
    <w:pPr>
      <w:tabs>
        <w:tab w:val="left" w:pos="1021"/>
      </w:tabs>
      <w:spacing w:before="60" w:after="60"/>
      <w:ind w:left="1020" w:hanging="340"/>
    </w:pPr>
  </w:style>
  <w:style w:type="paragraph" w:styleId="List4">
    <w:name w:val="List 4"/>
    <w:basedOn w:val="BodyText"/>
    <w:rsid w:val="0078519D"/>
    <w:pPr>
      <w:tabs>
        <w:tab w:val="left" w:pos="1361"/>
      </w:tabs>
      <w:spacing w:before="60" w:after="60"/>
      <w:ind w:left="1361" w:hanging="340"/>
    </w:pPr>
  </w:style>
  <w:style w:type="paragraph" w:styleId="List5">
    <w:name w:val="List 5"/>
    <w:basedOn w:val="BodyText"/>
    <w:rsid w:val="0078519D"/>
    <w:pPr>
      <w:tabs>
        <w:tab w:val="left" w:pos="1701"/>
      </w:tabs>
      <w:spacing w:before="60" w:after="60"/>
      <w:ind w:left="1701" w:hanging="340"/>
    </w:pPr>
  </w:style>
  <w:style w:type="paragraph" w:styleId="ListBullet3">
    <w:name w:val="List Bullet 3"/>
    <w:basedOn w:val="List3"/>
    <w:rsid w:val="0078519D"/>
    <w:pPr>
      <w:numPr>
        <w:numId w:val="13"/>
      </w:numPr>
      <w:tabs>
        <w:tab w:val="clear" w:pos="1021"/>
      </w:tabs>
      <w:ind w:left="1037" w:hanging="357"/>
    </w:pPr>
  </w:style>
  <w:style w:type="paragraph" w:styleId="ListBullet4">
    <w:name w:val="List Bullet 4"/>
    <w:basedOn w:val="List4"/>
    <w:rsid w:val="0078519D"/>
    <w:pPr>
      <w:numPr>
        <w:numId w:val="2"/>
      </w:numPr>
      <w:tabs>
        <w:tab w:val="clear" w:pos="1361"/>
      </w:tabs>
    </w:pPr>
  </w:style>
  <w:style w:type="paragraph" w:styleId="ListBullet5">
    <w:name w:val="List Bullet 5"/>
    <w:basedOn w:val="List5"/>
    <w:rsid w:val="0078519D"/>
    <w:pPr>
      <w:numPr>
        <w:numId w:val="3"/>
      </w:numPr>
    </w:pPr>
  </w:style>
  <w:style w:type="paragraph" w:styleId="ListContinue2">
    <w:name w:val="List Continue 2"/>
    <w:basedOn w:val="List2"/>
    <w:rsid w:val="0078519D"/>
    <w:pPr>
      <w:ind w:firstLine="0"/>
    </w:pPr>
  </w:style>
  <w:style w:type="paragraph" w:styleId="ListContinue3">
    <w:name w:val="List Continue 3"/>
    <w:basedOn w:val="List3"/>
    <w:rsid w:val="0078519D"/>
    <w:pPr>
      <w:ind w:left="1021" w:firstLine="0"/>
    </w:pPr>
  </w:style>
  <w:style w:type="paragraph" w:styleId="ListContinue4">
    <w:name w:val="List Continue 4"/>
    <w:basedOn w:val="List4"/>
    <w:rsid w:val="0078519D"/>
    <w:pPr>
      <w:ind w:firstLine="0"/>
    </w:pPr>
  </w:style>
  <w:style w:type="paragraph" w:styleId="ListContinue5">
    <w:name w:val="List Continue 5"/>
    <w:basedOn w:val="List5"/>
    <w:rsid w:val="0078519D"/>
    <w:pPr>
      <w:ind w:firstLine="0"/>
    </w:pPr>
  </w:style>
  <w:style w:type="paragraph" w:styleId="ListNumber3">
    <w:name w:val="List Number 3"/>
    <w:basedOn w:val="List3"/>
    <w:rsid w:val="0078519D"/>
    <w:pPr>
      <w:numPr>
        <w:numId w:val="4"/>
      </w:numPr>
    </w:pPr>
  </w:style>
  <w:style w:type="paragraph" w:styleId="ListNumber4">
    <w:name w:val="List Number 4"/>
    <w:basedOn w:val="List4"/>
    <w:rsid w:val="0078519D"/>
    <w:pPr>
      <w:numPr>
        <w:numId w:val="5"/>
      </w:numPr>
    </w:pPr>
  </w:style>
  <w:style w:type="paragraph" w:styleId="ListNumber5">
    <w:name w:val="List Number 5"/>
    <w:basedOn w:val="List5"/>
    <w:rsid w:val="0078519D"/>
    <w:pPr>
      <w:numPr>
        <w:numId w:val="6"/>
      </w:numPr>
    </w:pPr>
  </w:style>
  <w:style w:type="paragraph" w:styleId="BlockText">
    <w:name w:val="Block Text"/>
    <w:basedOn w:val="Normal"/>
    <w:rsid w:val="0078519D"/>
    <w:pPr>
      <w:spacing w:after="120"/>
      <w:ind w:left="1440" w:right="1440"/>
    </w:pPr>
  </w:style>
  <w:style w:type="character" w:customStyle="1" w:styleId="Subscript">
    <w:name w:val="Subscript"/>
    <w:basedOn w:val="DefaultParagraphFont"/>
    <w:rsid w:val="0078519D"/>
    <w:rPr>
      <w:sz w:val="16"/>
      <w:vertAlign w:val="subscript"/>
    </w:rPr>
  </w:style>
  <w:style w:type="character" w:customStyle="1" w:styleId="Superscript">
    <w:name w:val="Superscript"/>
    <w:basedOn w:val="DefaultParagraphFont"/>
    <w:rsid w:val="0078519D"/>
    <w:rPr>
      <w:sz w:val="16"/>
      <w:vertAlign w:val="superscript"/>
    </w:rPr>
  </w:style>
  <w:style w:type="character" w:customStyle="1" w:styleId="Symbols">
    <w:name w:val="Symbols"/>
    <w:basedOn w:val="DefaultParagraphFont"/>
    <w:rsid w:val="0078519D"/>
    <w:rPr>
      <w:rFonts w:ascii="Symbol" w:hAnsi="Symbol"/>
    </w:rPr>
  </w:style>
  <w:style w:type="character" w:customStyle="1" w:styleId="MenuOptions">
    <w:name w:val="Menu Options"/>
    <w:basedOn w:val="DefaultParagraphFont"/>
    <w:rsid w:val="0078519D"/>
    <w:rPr>
      <w:rFonts w:ascii="Arial Narrow" w:hAnsi="Arial Narrow"/>
      <w:smallCaps/>
    </w:rPr>
  </w:style>
  <w:style w:type="character" w:customStyle="1" w:styleId="Buttons">
    <w:name w:val="Buttons"/>
    <w:basedOn w:val="DefaultParagraphFont"/>
    <w:rsid w:val="0078519D"/>
    <w:rPr>
      <w:b/>
    </w:rPr>
  </w:style>
  <w:style w:type="character" w:customStyle="1" w:styleId="Underlined">
    <w:name w:val="Underlined"/>
    <w:basedOn w:val="DefaultParagraphFont"/>
    <w:rsid w:val="0078519D"/>
    <w:rPr>
      <w:u w:val="single"/>
    </w:rPr>
  </w:style>
  <w:style w:type="paragraph" w:customStyle="1" w:styleId="TableBodyTextRight">
    <w:name w:val="Table Body Text Right"/>
    <w:basedOn w:val="TableBodyText"/>
    <w:rsid w:val="0078519D"/>
    <w:pPr>
      <w:widowControl w:val="0"/>
      <w:autoSpaceDE w:val="0"/>
      <w:autoSpaceDN w:val="0"/>
      <w:adjustRightInd w:val="0"/>
      <w:jc w:val="right"/>
    </w:pPr>
    <w:rPr>
      <w:rFonts w:cs="Arial"/>
      <w:szCs w:val="18"/>
    </w:rPr>
  </w:style>
  <w:style w:type="paragraph" w:customStyle="1" w:styleId="CopyrightText">
    <w:name w:val="Copyright Text"/>
    <w:basedOn w:val="BodyText"/>
    <w:rsid w:val="0078519D"/>
    <w:rPr>
      <w:sz w:val="18"/>
    </w:rPr>
  </w:style>
  <w:style w:type="paragraph" w:customStyle="1" w:styleId="BodySmallRight">
    <w:name w:val="Body Small Right"/>
    <w:basedOn w:val="BodyTextRight"/>
    <w:rsid w:val="0078519D"/>
    <w:rPr>
      <w:sz w:val="18"/>
      <w:szCs w:val="18"/>
    </w:rPr>
  </w:style>
  <w:style w:type="paragraph" w:customStyle="1" w:styleId="MarginEdition">
    <w:name w:val="Margin Edition"/>
    <w:basedOn w:val="MarginNote"/>
    <w:rsid w:val="0078519D"/>
    <w:pPr>
      <w:spacing w:before="0" w:after="0"/>
    </w:pPr>
    <w:rPr>
      <w:rFonts w:ascii="Times New Roman" w:hAnsi="Times New Roman"/>
      <w:color w:val="999999"/>
    </w:rPr>
  </w:style>
  <w:style w:type="paragraph" w:customStyle="1" w:styleId="Spacer">
    <w:name w:val="Spacer"/>
    <w:basedOn w:val="Normal"/>
    <w:rsid w:val="0078519D"/>
    <w:rPr>
      <w:sz w:val="2"/>
      <w:szCs w:val="2"/>
    </w:rPr>
  </w:style>
  <w:style w:type="character" w:customStyle="1" w:styleId="Small">
    <w:name w:val="Small"/>
    <w:basedOn w:val="DefaultParagraphFont"/>
    <w:rsid w:val="0078519D"/>
    <w:rPr>
      <w:sz w:val="16"/>
    </w:rPr>
  </w:style>
  <w:style w:type="paragraph" w:customStyle="1" w:styleId="WideTable">
    <w:name w:val="Wide Table"/>
    <w:basedOn w:val="Normal"/>
    <w:rsid w:val="0078519D"/>
    <w:pPr>
      <w:ind w:left="-1418"/>
    </w:pPr>
    <w:rPr>
      <w:sz w:val="2"/>
      <w:szCs w:val="2"/>
    </w:rPr>
  </w:style>
  <w:style w:type="character" w:styleId="PageNumber">
    <w:name w:val="page number"/>
    <w:basedOn w:val="DefaultParagraphFont"/>
    <w:rsid w:val="0078519D"/>
  </w:style>
  <w:style w:type="paragraph" w:styleId="Quote">
    <w:name w:val="Quote"/>
    <w:basedOn w:val="Heading1"/>
    <w:link w:val="QuoteChar"/>
    <w:qFormat/>
    <w:rsid w:val="0078519D"/>
    <w:rPr>
      <w:b w:val="0"/>
      <w:sz w:val="72"/>
      <w:szCs w:val="72"/>
      <w:lang w:val="en-NZ"/>
    </w:rPr>
  </w:style>
  <w:style w:type="character" w:customStyle="1" w:styleId="QuoteChar">
    <w:name w:val="Quote Char"/>
    <w:basedOn w:val="DefaultParagraphFont"/>
    <w:link w:val="Quote"/>
    <w:rsid w:val="00785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19D"/>
    <w:pPr>
      <w:pageBreakBefore/>
    </w:pPr>
  </w:style>
  <w:style w:type="paragraph" w:customStyle="1" w:styleId="Border">
    <w:name w:val="Border"/>
    <w:basedOn w:val="Normal"/>
    <w:qFormat/>
    <w:rsid w:val="00785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19D"/>
    <w:rPr>
      <w:b/>
      <w:bCs/>
      <w:i/>
      <w:iCs/>
      <w:color w:val="auto"/>
    </w:rPr>
  </w:style>
  <w:style w:type="paragraph" w:styleId="IntenseQuote">
    <w:name w:val="Intense Quote"/>
    <w:basedOn w:val="Normal"/>
    <w:next w:val="Normal"/>
    <w:link w:val="IntenseQuoteChar"/>
    <w:uiPriority w:val="30"/>
    <w:qFormat/>
    <w:rsid w:val="00785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19D"/>
    <w:rPr>
      <w:smallCaps/>
      <w:color w:val="auto"/>
      <w:u w:val="single"/>
    </w:rPr>
  </w:style>
  <w:style w:type="character" w:styleId="IntenseReference">
    <w:name w:val="Intense Reference"/>
    <w:basedOn w:val="DefaultParagraphFont"/>
    <w:uiPriority w:val="32"/>
    <w:qFormat/>
    <w:rsid w:val="0078519D"/>
    <w:rPr>
      <w:b/>
      <w:bCs/>
      <w:smallCaps/>
      <w:color w:val="auto"/>
      <w:spacing w:val="5"/>
      <w:u w:val="single"/>
    </w:rPr>
  </w:style>
  <w:style w:type="paragraph" w:customStyle="1" w:styleId="2ColumnHeading">
    <w:name w:val="2Column Heading"/>
    <w:basedOn w:val="BodyText"/>
    <w:qFormat/>
    <w:rsid w:val="0078519D"/>
    <w:pPr>
      <w:spacing w:after="60"/>
      <w:ind w:left="-2268"/>
    </w:pPr>
    <w:rPr>
      <w:b/>
    </w:rPr>
  </w:style>
  <w:style w:type="paragraph" w:customStyle="1" w:styleId="Heading1TOC">
    <w:name w:val="Heading1 TOC"/>
    <w:basedOn w:val="Normal"/>
    <w:qFormat/>
    <w:rsid w:val="0078519D"/>
    <w:pPr>
      <w:spacing w:before="240" w:after="120"/>
    </w:pPr>
    <w:rPr>
      <w:rFonts w:ascii="Times New Roman" w:hAnsi="Times New Roman"/>
      <w:b/>
      <w:sz w:val="32"/>
    </w:rPr>
  </w:style>
  <w:style w:type="paragraph" w:customStyle="1" w:styleId="Heading2TOC">
    <w:name w:val="Heading2 TOC"/>
    <w:basedOn w:val="Normal"/>
    <w:qFormat/>
    <w:rsid w:val="0078519D"/>
    <w:pPr>
      <w:spacing w:before="240" w:after="60"/>
    </w:pPr>
    <w:rPr>
      <w:rFonts w:ascii="Times New Roman" w:hAnsi="Times New Roman"/>
      <w:b/>
      <w:sz w:val="28"/>
    </w:rPr>
  </w:style>
  <w:style w:type="character" w:customStyle="1" w:styleId="Underline">
    <w:name w:val="Underline"/>
    <w:basedOn w:val="DefaultParagraphFont"/>
    <w:qFormat/>
    <w:rsid w:val="0078519D"/>
    <w:rPr>
      <w:u w:val="single"/>
    </w:rPr>
  </w:style>
  <w:style w:type="character" w:customStyle="1" w:styleId="BoldandItalics">
    <w:name w:val="Bold and Italics"/>
    <w:qFormat/>
    <w:rsid w:val="0078519D"/>
    <w:rPr>
      <w:b/>
      <w:i/>
      <w:u w:val="none"/>
    </w:rPr>
  </w:style>
  <w:style w:type="paragraph" w:styleId="BalloonText">
    <w:name w:val="Balloon Text"/>
    <w:basedOn w:val="Normal"/>
    <w:link w:val="BalloonTextChar"/>
    <w:rsid w:val="0078519D"/>
    <w:rPr>
      <w:rFonts w:ascii="Tahoma" w:hAnsi="Tahoma" w:cs="Tahoma"/>
      <w:sz w:val="16"/>
      <w:szCs w:val="16"/>
    </w:rPr>
  </w:style>
  <w:style w:type="character" w:customStyle="1" w:styleId="BalloonTextChar">
    <w:name w:val="Balloon Text Char"/>
    <w:basedOn w:val="DefaultParagraphFont"/>
    <w:link w:val="BalloonText"/>
    <w:rsid w:val="00785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1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19D"/>
    <w:rPr>
      <w:b/>
      <w:color w:val="660033"/>
      <w:spacing w:val="0"/>
    </w:rPr>
  </w:style>
  <w:style w:type="paragraph" w:customStyle="1" w:styleId="Nameditemlist">
    <w:name w:val="Named item list"/>
    <w:basedOn w:val="BodyText"/>
    <w:qFormat/>
    <w:rsid w:val="0078519D"/>
    <w:pPr>
      <w:tabs>
        <w:tab w:val="left" w:pos="2835"/>
      </w:tabs>
      <w:ind w:left="2835" w:hanging="2835"/>
    </w:pPr>
  </w:style>
  <w:style w:type="paragraph" w:customStyle="1" w:styleId="BodyTextnopadding">
    <w:name w:val="Body Text no padding"/>
    <w:basedOn w:val="BodyText"/>
    <w:qFormat/>
    <w:rsid w:val="0078519D"/>
    <w:pPr>
      <w:spacing w:before="0" w:after="0"/>
    </w:pPr>
  </w:style>
  <w:style w:type="paragraph" w:customStyle="1" w:styleId="BodyTextBold">
    <w:name w:val="Body Text Bold"/>
    <w:basedOn w:val="BodyText"/>
    <w:qFormat/>
    <w:rsid w:val="0078519D"/>
    <w:rPr>
      <w:b/>
    </w:rPr>
  </w:style>
  <w:style w:type="character" w:styleId="Hyperlink">
    <w:name w:val="Hyperlink"/>
    <w:basedOn w:val="DefaultParagraphFont"/>
    <w:uiPriority w:val="99"/>
    <w:unhideWhenUsed/>
    <w:rsid w:val="002040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5968</Characters>
  <Application>Microsoft Office Word</Application>
  <DocSecurity>0</DocSecurity>
  <Lines>192</Lines>
  <Paragraphs>115</Paragraphs>
  <ScaleCrop>false</ScaleCrop>
  <Company>Author-it Software Corporation Ltd.</Company>
  <LinksUpToDate>false</LinksUpToDate>
  <CharactersWithSpaces>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AMPA403 Apply meat science</dc:title>
  <dc:subject>Approved</dc:subject>
  <dc:creator>Skills Insight</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