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B60" w:rsidP="00CA3B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AMPA3137 Operate biogas facilities</w:t>
      </w:r>
      <w:r>
        <w:fldChar w:fldCharType="end"/>
      </w:r>
    </w:p>
    <w:p w:rsidR="00CA3B60" w:rsidP="00CA3B60">
      <w:pPr>
        <w:pStyle w:val="Version"/>
        <w:sectPr w:rsidSect="005E51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5115" w:rsidP="005E5115">
      <w:pPr>
        <w:pStyle w:val="SuperHeading"/>
      </w:pPr>
      <w:r w:rsidRPr="005E5115">
        <w:t>AMPA3137 Operate biogas facilities</w:t>
      </w:r>
    </w:p>
    <w:p w:rsidR="00000000" w:rsidRPr="005E5115" w:rsidP="005E5115">
      <w:pPr>
        <w:pStyle w:val="Heading1"/>
      </w:pPr>
      <w:bookmarkStart w:id="1" w:name="O_1043766"/>
      <w:bookmarkEnd w:id="1"/>
      <w:r w:rsidRPr="005E51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51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Bold"/>
              <w:rPr>
                <w:lang w:val="en-NZ"/>
              </w:rPr>
            </w:pPr>
            <w:r w:rsidRPr="005E511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Bold"/>
              <w:rPr>
                <w:lang w:val="en-NZ"/>
              </w:rPr>
            </w:pPr>
            <w:r w:rsidRPr="005E5115">
              <w:t>Comments</w:t>
            </w:r>
          </w:p>
        </w:tc>
      </w:tr>
      <w:tr w:rsidTr="005E51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"/>
              <w:rPr>
                <w:lang w:val="en-NZ"/>
              </w:rPr>
            </w:pPr>
            <w:r w:rsidRPr="005E511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115" w:rsidP="005E5115">
            <w:pPr>
              <w:pStyle w:val="BodyText"/>
            </w:pPr>
            <w:r w:rsidRPr="005E5115">
              <w:t>This version released with AMP Meat Processing Training Package Version 4.0</w:t>
            </w:r>
          </w:p>
        </w:tc>
      </w:tr>
    </w:tbl>
    <w:p w:rsidR="00000000" w:rsidRPr="005E5115" w:rsidP="005E5115">
      <w:pPr>
        <w:pStyle w:val="BodyText"/>
      </w:pPr>
    </w:p>
    <w:p w:rsidR="00000000" w:rsidRPr="005E5115" w:rsidP="005E5115">
      <w:pPr>
        <w:pStyle w:val="AllowPageBreak"/>
      </w:pPr>
    </w:p>
    <w:p w:rsidR="00000000" w:rsidRPr="005E5115" w:rsidP="005E5115">
      <w:pPr>
        <w:pStyle w:val="Heading1"/>
      </w:pPr>
      <w:bookmarkStart w:id="2" w:name="O_1043767"/>
      <w:bookmarkEnd w:id="2"/>
      <w:r w:rsidRPr="005E5115">
        <w:t>Application</w:t>
      </w:r>
    </w:p>
    <w:p w:rsidR="00000000" w:rsidRPr="005E5115" w:rsidP="00CA3B60">
      <w:pPr>
        <w:pStyle w:val="BodyText"/>
      </w:pPr>
      <w:r w:rsidRPr="005E5115">
        <w:t xml:space="preserve">This unit of competency describes the skills and knowledge required to operate biogas facilities, </w:t>
      </w:r>
      <w:r w:rsidRPr="005E5115">
        <w:t>including monitoring processes and identifying faults or unusual activity within the system.</w:t>
      </w:r>
    </w:p>
    <w:p w:rsidR="00000000" w:rsidRPr="005E5115" w:rsidP="00CA3B60">
      <w:pPr>
        <w:pStyle w:val="BodyText"/>
      </w:pPr>
      <w:r w:rsidRPr="005E5115">
        <w:t>The unit applies to individuals with responsibility for the day-to-day operation of a biogas facility.</w:t>
      </w:r>
    </w:p>
    <w:p w:rsidR="00000000" w:rsidRPr="005E5115" w:rsidP="00CA3B60">
      <w:pPr>
        <w:pStyle w:val="BodyText"/>
      </w:pPr>
      <w:r w:rsidRPr="005E5115">
        <w:t>Those undertaking this unit would work under supervision, wh</w:t>
      </w:r>
      <w:r w:rsidRPr="005E5115">
        <w:t>ile performing routine tasks within a range of familiar contexts.</w:t>
      </w:r>
    </w:p>
    <w:p w:rsidR="00000000" w:rsidRPr="005E5115" w:rsidP="00CA3B60">
      <w:pPr>
        <w:pStyle w:val="BodyText"/>
      </w:pPr>
      <w:r w:rsidRPr="005E5115">
        <w:t>No licensing, legislative or certification requirements apply to this unit at the time of publication.</w:t>
      </w:r>
    </w:p>
    <w:p w:rsidR="00000000" w:rsidRPr="005E5115" w:rsidP="005E5115">
      <w:pPr>
        <w:pStyle w:val="Heading1"/>
      </w:pPr>
      <w:bookmarkStart w:id="3" w:name="O_1043768"/>
      <w:bookmarkEnd w:id="3"/>
      <w:r w:rsidRPr="005E5115">
        <w:t>Pre-requisite Unit</w:t>
      </w:r>
    </w:p>
    <w:p w:rsidR="00000000" w:rsidRPr="005E5115" w:rsidP="00CA3B60">
      <w:pPr>
        <w:pStyle w:val="BodyText"/>
      </w:pPr>
      <w:r w:rsidRPr="005E5115">
        <w:t xml:space="preserve">Nil </w:t>
      </w:r>
    </w:p>
    <w:p w:rsidR="00000000" w:rsidRPr="005E5115" w:rsidP="005E5115">
      <w:pPr>
        <w:pStyle w:val="Heading1"/>
      </w:pPr>
      <w:bookmarkStart w:id="4" w:name="O_1043770"/>
      <w:bookmarkEnd w:id="4"/>
      <w:r w:rsidRPr="005E5115">
        <w:t>Unit Sector</w:t>
      </w:r>
    </w:p>
    <w:p w:rsidR="00000000" w:rsidRPr="005E5115" w:rsidP="00CA3B60">
      <w:pPr>
        <w:pStyle w:val="BodyText"/>
      </w:pPr>
      <w:r w:rsidRPr="005E5115">
        <w:t>Abattoirs</w:t>
      </w:r>
    </w:p>
    <w:p w:rsidR="00000000" w:rsidRPr="005E5115" w:rsidP="005E5115">
      <w:pPr>
        <w:pStyle w:val="Heading1"/>
      </w:pPr>
      <w:bookmarkStart w:id="5" w:name="O_1043771"/>
      <w:bookmarkEnd w:id="5"/>
      <w:r w:rsidRPr="005E511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3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Bold"/>
              <w:rPr>
                <w:lang w:val="en-NZ"/>
              </w:rPr>
            </w:pPr>
            <w:r w:rsidRPr="005E511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Bold"/>
              <w:rPr>
                <w:lang w:val="en-NZ"/>
              </w:rPr>
            </w:pPr>
            <w:r w:rsidRPr="005E5115">
              <w:t>Performance Criteria</w:t>
            </w:r>
          </w:p>
        </w:tc>
      </w:tr>
      <w:tr w:rsidTr="00CA3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115" w:rsidP="005E5115">
            <w:pPr>
              <w:pStyle w:val="BodyText"/>
            </w:pPr>
            <w:r w:rsidRPr="005E511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"/>
              <w:rPr>
                <w:lang w:val="en-NZ"/>
              </w:rPr>
            </w:pPr>
            <w:r w:rsidRPr="005E51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3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"/>
              <w:rPr>
                <w:lang w:val="en-NZ"/>
              </w:rPr>
            </w:pPr>
            <w:r w:rsidRPr="005E5115">
              <w:t>1. Inspect biogas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115" w:rsidP="005E5115">
            <w:pPr>
              <w:pStyle w:val="BodyText"/>
            </w:pPr>
            <w:r w:rsidRPr="005E5115">
              <w:t>1.1 I</w:t>
            </w:r>
            <w:r w:rsidRPr="005E5115">
              <w:t>nspect biogas facilities each shift and record and monitor results</w:t>
            </w:r>
          </w:p>
          <w:p w:rsidR="00000000" w:rsidRPr="005E5115" w:rsidP="005E5115">
            <w:pPr>
              <w:pStyle w:val="BodyText"/>
            </w:pPr>
            <w:r w:rsidRPr="005E5115">
              <w:t>1.2 Collect process samples and conduct standard tests</w:t>
            </w:r>
          </w:p>
          <w:p w:rsidR="00000000" w:rsidRPr="005E5115" w:rsidP="005E5115">
            <w:pPr>
              <w:pStyle w:val="BodyText"/>
            </w:pPr>
            <w:r w:rsidRPr="005E5115">
              <w:t>1.3 Identify, record and report any faults in the biogas system</w:t>
            </w:r>
          </w:p>
          <w:p w:rsidR="00000000" w:rsidP="005E5115">
            <w:pPr>
              <w:pStyle w:val="BodyText"/>
              <w:rPr>
                <w:lang w:val="en-NZ"/>
              </w:rPr>
            </w:pPr>
            <w:r w:rsidRPr="005E5115">
              <w:t xml:space="preserve">1.4 Follow work health and safety (WHS) requirements and work </w:t>
            </w:r>
            <w:r w:rsidRPr="005E5115">
              <w:t>instructions</w:t>
            </w:r>
          </w:p>
        </w:tc>
      </w:tr>
      <w:tr w:rsidTr="00CA3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"/>
              <w:rPr>
                <w:lang w:val="en-NZ"/>
              </w:rPr>
            </w:pPr>
            <w:r w:rsidRPr="005E5115">
              <w:t>2. Complete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115" w:rsidP="005E5115">
            <w:pPr>
              <w:pStyle w:val="BodyText"/>
            </w:pPr>
            <w:r w:rsidRPr="005E5115">
              <w:t>2.1 Collect, interpret and record process data according to workplace requirements</w:t>
            </w:r>
          </w:p>
          <w:p w:rsidR="00000000" w:rsidP="005E5115">
            <w:pPr>
              <w:pStyle w:val="BodyText"/>
              <w:rPr>
                <w:lang w:val="en-NZ"/>
              </w:rPr>
            </w:pPr>
            <w:r w:rsidRPr="005E5115">
              <w:t>2.2. Log any unusual aspects identified in the biogas system</w:t>
            </w:r>
          </w:p>
        </w:tc>
      </w:tr>
      <w:tr w:rsidTr="00CA3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"/>
              <w:rPr>
                <w:lang w:val="en-NZ"/>
              </w:rPr>
            </w:pPr>
            <w:r w:rsidRPr="005E5115">
              <w:t>3. Operat</w:t>
            </w:r>
            <w:r w:rsidRPr="005E5115">
              <w:t>e safely when working in biogas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115" w:rsidP="005E5115">
            <w:pPr>
              <w:pStyle w:val="BodyText"/>
            </w:pPr>
            <w:r w:rsidRPr="005E5115">
              <w:t>3.1 Select and check equipment and tools required to meet safety requirements of site and task</w:t>
            </w:r>
          </w:p>
          <w:p w:rsidR="00000000" w:rsidRPr="005E5115" w:rsidP="005E5115">
            <w:pPr>
              <w:pStyle w:val="BodyText"/>
            </w:pPr>
            <w:r w:rsidRPr="005E5115">
              <w:t>3.2 Select, fit and use personal protective equipment</w:t>
            </w:r>
          </w:p>
          <w:p w:rsidR="00000000" w:rsidRPr="005E5115" w:rsidP="005E5115">
            <w:pPr>
              <w:pStyle w:val="BodyText"/>
            </w:pPr>
            <w:r w:rsidRPr="005E5115">
              <w:t>3.3 Follow safe operating procedures to protect biogas system in</w:t>
            </w:r>
            <w:r w:rsidRPr="005E5115">
              <w:t>frastructure</w:t>
            </w:r>
          </w:p>
          <w:p w:rsidR="00000000" w:rsidRPr="005E5115" w:rsidP="005E5115">
            <w:pPr>
              <w:pStyle w:val="BodyText"/>
            </w:pPr>
            <w:r w:rsidRPr="005E5115">
              <w:t>3.4 Follow safe operating practices when working on and near covered anaerobic lagoon (CAL) covers including biogas transmission lines and storage</w:t>
            </w:r>
          </w:p>
          <w:p w:rsidR="00000000" w:rsidRPr="005E5115" w:rsidP="005E5115">
            <w:pPr>
              <w:pStyle w:val="BodyText"/>
            </w:pPr>
            <w:r w:rsidRPr="005E5115">
              <w:t>3.5 Follow and implements the site</w:t>
            </w:r>
            <w:r>
              <w:t>’</w:t>
            </w:r>
            <w:r w:rsidRPr="005E5115">
              <w:t>s Safety Management Plan</w:t>
            </w:r>
          </w:p>
        </w:tc>
      </w:tr>
    </w:tbl>
    <w:p w:rsidR="00000000" w:rsidRPr="005E5115" w:rsidP="005E5115">
      <w:pPr>
        <w:pStyle w:val="BodyText"/>
      </w:pPr>
    </w:p>
    <w:p w:rsidR="00000000" w:rsidRPr="005E5115" w:rsidP="005E5115">
      <w:pPr>
        <w:pStyle w:val="AllowPageBreak"/>
      </w:pPr>
    </w:p>
    <w:p w:rsidR="00000000" w:rsidRPr="005E5115" w:rsidP="005E5115">
      <w:pPr>
        <w:pStyle w:val="Heading1"/>
      </w:pPr>
      <w:bookmarkStart w:id="6" w:name="O_1043772"/>
      <w:bookmarkEnd w:id="6"/>
      <w:r w:rsidRPr="005E5115">
        <w:t>Foundation Skil</w:t>
      </w:r>
      <w:r w:rsidRPr="005E5115">
        <w:t>ls</w:t>
      </w:r>
    </w:p>
    <w:p w:rsidR="00000000" w:rsidRPr="00CA3B60" w:rsidP="00CA3B60">
      <w:pPr>
        <w:pStyle w:val="BodyText"/>
        <w:rPr>
          <w:i/>
        </w:rPr>
      </w:pPr>
      <w:r w:rsidRPr="00CA3B6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51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Bold"/>
              <w:rPr>
                <w:lang w:val="en-NZ"/>
              </w:rPr>
            </w:pPr>
            <w:r w:rsidRPr="005E511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Bold"/>
              <w:rPr>
                <w:lang w:val="en-NZ"/>
              </w:rPr>
            </w:pPr>
            <w:r w:rsidRPr="005E5115">
              <w:t>Description</w:t>
            </w:r>
          </w:p>
        </w:tc>
      </w:tr>
      <w:tr w:rsidTr="005E51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"/>
              <w:rPr>
                <w:lang w:val="en-NZ"/>
              </w:rPr>
            </w:pPr>
            <w:r w:rsidRPr="005E511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ListBullet"/>
              <w:rPr>
                <w:lang w:val="en-NZ"/>
              </w:rPr>
            </w:pPr>
            <w:r w:rsidRPr="005E5115">
              <w:t>Reads and interprets workplace instructions and standard operating procedures</w:t>
            </w:r>
          </w:p>
        </w:tc>
      </w:tr>
      <w:tr w:rsidTr="005E51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"/>
              <w:rPr>
                <w:lang w:val="en-NZ"/>
              </w:rPr>
            </w:pPr>
            <w:r w:rsidRPr="005E511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ListBullet"/>
              <w:rPr>
                <w:lang w:val="en-NZ"/>
              </w:rPr>
            </w:pPr>
            <w:r w:rsidRPr="005E5115">
              <w:t>Completes records and logs correctly</w:t>
            </w:r>
          </w:p>
        </w:tc>
      </w:tr>
      <w:tr w:rsidTr="005E51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"/>
              <w:rPr>
                <w:lang w:val="en-NZ"/>
              </w:rPr>
            </w:pPr>
            <w:r w:rsidRPr="005E5115">
              <w:t>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115" w:rsidP="005E5115">
            <w:pPr>
              <w:pStyle w:val="ListBullet"/>
            </w:pPr>
            <w:r w:rsidRPr="005E5115">
              <w:t>Communicates with supervisors to notify faults</w:t>
            </w:r>
          </w:p>
        </w:tc>
      </w:tr>
    </w:tbl>
    <w:p w:rsidR="00000000" w:rsidRPr="005E5115" w:rsidP="005E5115">
      <w:pPr>
        <w:pStyle w:val="BodyText"/>
      </w:pPr>
    </w:p>
    <w:p w:rsidR="00000000" w:rsidRPr="005E5115" w:rsidP="005E5115">
      <w:pPr>
        <w:pStyle w:val="AllowPageBreak"/>
      </w:pPr>
    </w:p>
    <w:p w:rsidR="00000000" w:rsidRPr="005E5115" w:rsidP="005E5115">
      <w:pPr>
        <w:pStyle w:val="Heading1"/>
      </w:pPr>
      <w:bookmarkStart w:id="7" w:name="O_1043774"/>
      <w:bookmarkEnd w:id="7"/>
      <w:r w:rsidRPr="005E511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5E51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Bold"/>
              <w:rPr>
                <w:lang w:val="en-NZ"/>
              </w:rPr>
            </w:pPr>
            <w:r w:rsidRPr="005E511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Bold"/>
              <w:rPr>
                <w:lang w:val="en-NZ"/>
              </w:rPr>
            </w:pPr>
            <w:r w:rsidRPr="005E511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Bold"/>
              <w:rPr>
                <w:lang w:val="en-NZ"/>
              </w:rPr>
            </w:pPr>
            <w:r w:rsidRPr="005E511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Bold"/>
              <w:rPr>
                <w:lang w:val="en-NZ"/>
              </w:rPr>
            </w:pPr>
            <w:r w:rsidRPr="005E5115">
              <w:t>Equivalence status</w:t>
            </w:r>
          </w:p>
        </w:tc>
      </w:tr>
      <w:tr w:rsidTr="005E51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"/>
              <w:rPr>
                <w:lang w:val="en-NZ"/>
              </w:rPr>
            </w:pPr>
            <w:r w:rsidRPr="005E5115">
              <w:t xml:space="preserve">AMPA3137 </w:t>
            </w:r>
            <w:r w:rsidRPr="005E5115">
              <w:t>Operate biogas facilities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"/>
              <w:rPr>
                <w:lang w:val="en-NZ"/>
              </w:rPr>
            </w:pPr>
            <w:r w:rsidRPr="005E5115">
              <w:t xml:space="preserve">Not applicable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"/>
              <w:rPr>
                <w:lang w:val="en-NZ"/>
              </w:rPr>
            </w:pPr>
            <w:r w:rsidRPr="005E5115">
              <w:t xml:space="preserve">New unit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115" w:rsidP="005E5115">
            <w:pPr>
              <w:pStyle w:val="BodyText"/>
            </w:pPr>
            <w:r w:rsidRPr="005E5115">
              <w:t>No equivalent unit</w:t>
            </w:r>
          </w:p>
        </w:tc>
      </w:tr>
    </w:tbl>
    <w:p w:rsidR="00000000" w:rsidRPr="005E5115" w:rsidP="005E5115">
      <w:pPr>
        <w:pStyle w:val="BodyText"/>
      </w:pPr>
    </w:p>
    <w:p w:rsidR="00000000" w:rsidRPr="005E5115" w:rsidP="005E5115">
      <w:pPr>
        <w:pStyle w:val="AllowPageBreak"/>
      </w:pPr>
    </w:p>
    <w:p w:rsidR="00000000" w:rsidRPr="005E5115" w:rsidP="005E5115">
      <w:pPr>
        <w:pStyle w:val="Heading1"/>
      </w:pPr>
      <w:bookmarkStart w:id="8" w:name="O_1043781"/>
      <w:bookmarkEnd w:id="8"/>
      <w:r w:rsidRPr="005E5115">
        <w:t>Links</w:t>
      </w:r>
    </w:p>
    <w:p w:rsidR="00000000" w:rsidRPr="005E5115" w:rsidP="00CA3B60">
      <w:pPr>
        <w:pStyle w:val="BodyText"/>
      </w:pPr>
      <w:r w:rsidRPr="005E51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D326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E5115" w:rsidP="00CA3B60">
      <w:pPr>
        <w:pStyle w:val="BodyText"/>
        <w:sectPr w:rsidSect="005E51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5115" w:rsidP="005E5115">
      <w:pPr>
        <w:pStyle w:val="SuperHeading"/>
      </w:pPr>
      <w:r w:rsidRPr="005E5115">
        <w:t xml:space="preserve">Assessment Requirements for AMPA3137 Operate </w:t>
      </w:r>
      <w:r w:rsidRPr="005E5115">
        <w:t>biogas facilities</w:t>
      </w:r>
    </w:p>
    <w:p w:rsidR="00000000" w:rsidRPr="005E5115" w:rsidP="005E5115">
      <w:pPr>
        <w:pStyle w:val="Heading1"/>
      </w:pPr>
      <w:bookmarkStart w:id="9" w:name="O_1043776"/>
      <w:bookmarkEnd w:id="9"/>
      <w:r w:rsidRPr="005E51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51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Bold"/>
              <w:rPr>
                <w:lang w:val="en-NZ"/>
              </w:rPr>
            </w:pPr>
            <w:r w:rsidRPr="005E511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Bold"/>
              <w:rPr>
                <w:lang w:val="en-NZ"/>
              </w:rPr>
            </w:pPr>
            <w:r w:rsidRPr="005E5115">
              <w:t>Comments</w:t>
            </w:r>
          </w:p>
        </w:tc>
      </w:tr>
      <w:tr w:rsidTr="005E51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115">
            <w:pPr>
              <w:pStyle w:val="BodyText"/>
              <w:rPr>
                <w:lang w:val="en-NZ"/>
              </w:rPr>
            </w:pPr>
            <w:r w:rsidRPr="005E511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115" w:rsidP="005E5115">
            <w:pPr>
              <w:pStyle w:val="BodyText"/>
            </w:pPr>
            <w:r w:rsidRPr="005E5115">
              <w:t>This version released with AMP Meat Processing Training Package Version 4.0</w:t>
            </w:r>
          </w:p>
        </w:tc>
      </w:tr>
    </w:tbl>
    <w:p w:rsidR="00000000" w:rsidRPr="005E5115" w:rsidP="005E5115">
      <w:pPr>
        <w:pStyle w:val="BodyText"/>
      </w:pPr>
    </w:p>
    <w:p w:rsidR="00000000" w:rsidRPr="005E5115" w:rsidP="005E5115">
      <w:pPr>
        <w:pStyle w:val="AllowPageBreak"/>
      </w:pPr>
    </w:p>
    <w:p w:rsidR="00000000" w:rsidRPr="005E5115" w:rsidP="005E5115">
      <w:pPr>
        <w:pStyle w:val="Heading1"/>
      </w:pPr>
      <w:bookmarkStart w:id="10" w:name="O_1043777"/>
      <w:bookmarkEnd w:id="10"/>
      <w:r w:rsidRPr="005E5115">
        <w:t>Performance Evidence</w:t>
      </w:r>
    </w:p>
    <w:p w:rsidR="00000000" w:rsidRPr="005E5115" w:rsidP="00CA3B60">
      <w:pPr>
        <w:pStyle w:val="BodyText"/>
      </w:pPr>
      <w:r w:rsidRPr="005E5115">
        <w:t xml:space="preserve">An individual demonstrating competency must satisfy all of the elements and performance criteria in this unit. </w:t>
      </w:r>
    </w:p>
    <w:p w:rsidR="00000000" w:rsidRPr="005E5115" w:rsidP="00CA3B60">
      <w:pPr>
        <w:pStyle w:val="BodyText"/>
      </w:pPr>
      <w:r w:rsidRPr="005E5115">
        <w:t>There must be evidence that the individual has, on a least one occasion:</w:t>
      </w:r>
    </w:p>
    <w:p w:rsidR="00000000" w:rsidRPr="005E5115" w:rsidP="005E5115">
      <w:pPr>
        <w:pStyle w:val="ListBullet"/>
      </w:pPr>
      <w:r w:rsidRPr="005E5115">
        <w:t>taken samples and monitored results</w:t>
      </w:r>
    </w:p>
    <w:p w:rsidR="00000000" w:rsidRPr="005E5115" w:rsidP="005E5115">
      <w:pPr>
        <w:pStyle w:val="ListBullet"/>
      </w:pPr>
      <w:r w:rsidRPr="005E5115">
        <w:t>completed logs and reports</w:t>
      </w:r>
    </w:p>
    <w:p w:rsidR="00000000" w:rsidRPr="005E5115" w:rsidP="005E5115">
      <w:pPr>
        <w:pStyle w:val="ListBullet"/>
      </w:pPr>
      <w:r w:rsidRPr="005E5115">
        <w:t>met the</w:t>
      </w:r>
      <w:r w:rsidRPr="005E5115">
        <w:t xml:space="preserve"> required safety conditions for working in the biogas facility</w:t>
      </w:r>
    </w:p>
    <w:p w:rsidR="00000000" w:rsidRPr="005E5115" w:rsidP="005E5115">
      <w:pPr>
        <w:pStyle w:val="ListBullet"/>
      </w:pPr>
      <w:r w:rsidRPr="005E5115">
        <w:t xml:space="preserve">collected data and completed required documentation. </w:t>
      </w:r>
    </w:p>
    <w:p w:rsidR="00000000" w:rsidRPr="005E5115" w:rsidP="005E5115">
      <w:pPr>
        <w:pStyle w:val="AllowPageBreak"/>
      </w:pPr>
    </w:p>
    <w:p w:rsidR="00000000" w:rsidRPr="005E5115" w:rsidP="005E5115">
      <w:pPr>
        <w:pStyle w:val="Heading1"/>
      </w:pPr>
      <w:bookmarkStart w:id="11" w:name="O_1043778"/>
      <w:bookmarkEnd w:id="11"/>
      <w:r w:rsidRPr="005E5115">
        <w:t>Knowledge Evidence</w:t>
      </w:r>
    </w:p>
    <w:p w:rsidR="00000000" w:rsidRPr="005E5115" w:rsidP="00CA3B60">
      <w:pPr>
        <w:pStyle w:val="BodyText"/>
      </w:pPr>
      <w:r w:rsidRPr="005E5115">
        <w:t>An individual must be able to demonstrate the knowledge required to perform the tasks outlined in the elements and performance criteria of this unit. This includes knowledge of:</w:t>
      </w:r>
    </w:p>
    <w:p w:rsidR="00000000" w:rsidRPr="005E5115" w:rsidP="005E5115">
      <w:pPr>
        <w:pStyle w:val="ListBullet"/>
      </w:pPr>
      <w:r w:rsidRPr="005E5115">
        <w:t>features and components of a biogas system</w:t>
      </w:r>
    </w:p>
    <w:p w:rsidR="00000000" w:rsidRPr="005E5115" w:rsidP="005E5115">
      <w:pPr>
        <w:pStyle w:val="ListBullet"/>
      </w:pPr>
      <w:r w:rsidRPr="005E5115">
        <w:t>flow rates and measurements</w:t>
      </w:r>
    </w:p>
    <w:p w:rsidR="00000000" w:rsidRPr="005E5115" w:rsidP="005E5115">
      <w:pPr>
        <w:pStyle w:val="ListBullet"/>
      </w:pPr>
      <w:r w:rsidRPr="005E5115">
        <w:t>risk f</w:t>
      </w:r>
      <w:r w:rsidRPr="005E5115">
        <w:t>actors and potential hazards related to working in a biogas facility</w:t>
      </w:r>
    </w:p>
    <w:p w:rsidR="00000000" w:rsidRPr="005E5115" w:rsidP="005E5115">
      <w:pPr>
        <w:pStyle w:val="ListBullet"/>
      </w:pPr>
      <w:r w:rsidRPr="005E5115">
        <w:t>potential operational problems</w:t>
      </w:r>
    </w:p>
    <w:p w:rsidR="00000000" w:rsidRPr="005E5115" w:rsidP="005E5115">
      <w:pPr>
        <w:pStyle w:val="ListBullet"/>
      </w:pPr>
      <w:r w:rsidRPr="005E5115">
        <w:t>data analysis.</w:t>
      </w:r>
    </w:p>
    <w:p w:rsidR="00000000" w:rsidRPr="005E5115" w:rsidP="005E5115">
      <w:pPr>
        <w:pStyle w:val="AllowPageBreak"/>
      </w:pPr>
    </w:p>
    <w:p w:rsidR="00000000" w:rsidRPr="005E5115" w:rsidP="005E5115">
      <w:pPr>
        <w:pStyle w:val="Heading1"/>
      </w:pPr>
      <w:bookmarkStart w:id="12" w:name="O_1043779"/>
      <w:bookmarkEnd w:id="12"/>
      <w:r w:rsidRPr="005E5115">
        <w:t>Assessment Conditions</w:t>
      </w:r>
    </w:p>
    <w:p w:rsidR="00000000" w:rsidRPr="005E5115" w:rsidP="00CA3B60">
      <w:pPr>
        <w:pStyle w:val="BodyText"/>
      </w:pPr>
      <w:r w:rsidRPr="005E5115">
        <w:t xml:space="preserve">Assessment of skills must take place under the following conditions: </w:t>
      </w:r>
    </w:p>
    <w:p w:rsidR="00000000" w:rsidRPr="005E5115" w:rsidP="005E5115">
      <w:pPr>
        <w:pStyle w:val="ListBullet"/>
      </w:pPr>
      <w:r w:rsidRPr="005E5115">
        <w:t>physical conditions:</w:t>
      </w:r>
    </w:p>
    <w:p w:rsidR="00000000" w:rsidRPr="005E5115" w:rsidP="005E5115">
      <w:pPr>
        <w:pStyle w:val="ListBullet2"/>
      </w:pPr>
      <w:r w:rsidRPr="005E5115">
        <w:t xml:space="preserve">skills </w:t>
      </w:r>
      <w:r w:rsidRPr="005E5115">
        <w:t>must be demonstrated in an operating biogas facility</w:t>
      </w:r>
    </w:p>
    <w:p w:rsidR="00000000" w:rsidRPr="005E5115" w:rsidP="005E5115">
      <w:pPr>
        <w:pStyle w:val="ListBullet"/>
      </w:pPr>
      <w:r w:rsidRPr="005E5115">
        <w:t>resources, equipment and materials:</w:t>
      </w:r>
    </w:p>
    <w:p w:rsidR="00000000" w:rsidRPr="005E5115" w:rsidP="005E5115">
      <w:pPr>
        <w:pStyle w:val="ListBullet2"/>
      </w:pPr>
      <w:r w:rsidRPr="005E5115">
        <w:t>access to personal protective equipment</w:t>
      </w:r>
    </w:p>
    <w:p w:rsidR="00000000" w:rsidRPr="005E5115" w:rsidP="005E5115">
      <w:pPr>
        <w:pStyle w:val="ListBullet"/>
      </w:pPr>
      <w:r w:rsidRPr="005E5115">
        <w:t>specifications:</w:t>
      </w:r>
    </w:p>
    <w:p w:rsidR="00000000" w:rsidRPr="005E5115" w:rsidP="005E5115">
      <w:pPr>
        <w:pStyle w:val="ListBullet2"/>
      </w:pPr>
      <w:r w:rsidRPr="005E5115">
        <w:t>workplace documents such as work instructions, standard operating procedures and safety data sheets</w:t>
      </w:r>
    </w:p>
    <w:p w:rsidR="00000000" w:rsidRPr="005E5115" w:rsidP="005E5115">
      <w:pPr>
        <w:pStyle w:val="ListBullet2"/>
      </w:pPr>
      <w:r w:rsidRPr="005E5115">
        <w:t>manufacturer’s operating instructions for specific equipment and machinery used in the workplace</w:t>
      </w:r>
    </w:p>
    <w:p w:rsidR="00000000" w:rsidRPr="005E5115" w:rsidP="005E5115">
      <w:pPr>
        <w:pStyle w:val="ListBullet"/>
      </w:pPr>
      <w:r w:rsidRPr="005E5115">
        <w:t>relationships:</w:t>
      </w:r>
    </w:p>
    <w:p w:rsidR="00000000" w:rsidRPr="005E5115" w:rsidP="005E5115">
      <w:pPr>
        <w:pStyle w:val="ListBullet2"/>
      </w:pPr>
      <w:r w:rsidRPr="005E5115">
        <w:t>team member(s), supervisor(s).</w:t>
      </w:r>
    </w:p>
    <w:p w:rsidR="00000000" w:rsidRPr="005E5115" w:rsidP="00CA3B60">
      <w:pPr>
        <w:pStyle w:val="BodyText"/>
      </w:pPr>
      <w:r w:rsidRPr="005E5115">
        <w:t>As a minimum, the following three forms of evidence must be used:</w:t>
      </w:r>
    </w:p>
    <w:p w:rsidR="00000000" w:rsidRPr="005E5115" w:rsidP="005E5115">
      <w:pPr>
        <w:pStyle w:val="ListBullet"/>
      </w:pPr>
      <w:r w:rsidRPr="005E5115">
        <w:t>quiz of underpinning knowledge</w:t>
      </w:r>
    </w:p>
    <w:p w:rsidR="00000000" w:rsidRPr="005E5115" w:rsidP="005E5115">
      <w:pPr>
        <w:pStyle w:val="ListBullet"/>
      </w:pPr>
      <w:r w:rsidRPr="005E5115">
        <w:t>workplace dem</w:t>
      </w:r>
      <w:r w:rsidRPr="005E5115">
        <w:t>onstration</w:t>
      </w:r>
    </w:p>
    <w:p w:rsidR="00000000" w:rsidRPr="005E5115" w:rsidP="005E5115">
      <w:pPr>
        <w:pStyle w:val="ListBullet"/>
      </w:pPr>
      <w:r w:rsidRPr="005E5115">
        <w:t>workplace referee or third-party report of performance over time.</w:t>
      </w:r>
    </w:p>
    <w:p w:rsidR="00000000" w:rsidRPr="005E5115" w:rsidP="00CA3B60">
      <w:pPr>
        <w:pStyle w:val="BodyText"/>
      </w:pPr>
      <w:r w:rsidRPr="005E5115">
        <w:t>Assessors of this unit must satisfy the requirements for assessors in applicable vocational education and training legislation, frameworks and/or standards.</w:t>
      </w:r>
    </w:p>
    <w:p w:rsidR="00000000" w:rsidRPr="005E5115" w:rsidP="005E5115">
      <w:pPr>
        <w:pStyle w:val="Heading1"/>
      </w:pPr>
      <w:bookmarkStart w:id="13" w:name="O_1043782"/>
      <w:bookmarkEnd w:id="13"/>
      <w:r w:rsidRPr="005E5115">
        <w:t>Links</w:t>
      </w:r>
    </w:p>
    <w:p w:rsidR="00000000" w:rsidRPr="005E5115" w:rsidP="00CA3B60">
      <w:pPr>
        <w:pStyle w:val="BodyText"/>
      </w:pPr>
      <w:r w:rsidRPr="005E51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D326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E5115" w:rsidP="005E5115"/>
    <w:sectPr w:rsidSect="005E51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1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115" w:rsidRPr="00CA3B60" w:rsidP="00CA3B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1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B60" w:rsidP="005E51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3B60" w:rsidP="005E51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A3B60" w:rsidP="005E51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115" w:rsidP="005E51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3B60">
      <w:t>Approved</w:t>
    </w:r>
    <w:r w:rsidR="00CA3B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3B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3B60">
      <w:rPr>
        <w:noProof/>
      </w:rPr>
      <w:t>4</w:t>
    </w:r>
    <w:r>
      <w:rPr>
        <w:noProof/>
      </w:rPr>
      <w:fldChar w:fldCharType="end"/>
    </w:r>
  </w:p>
  <w:p w:rsidR="005E5115" w:rsidP="005E51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3B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3B60">
      <w:t>Skills Insight</w:t>
    </w:r>
    <w:r w:rsidR="00CA3B60">
      <w:fldChar w:fldCharType="end"/>
    </w:r>
  </w:p>
  <w:p w:rsidR="005E5115" w:rsidP="005E51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1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B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5115" w:rsidRPr="00CA3B60" w:rsidP="00CA3B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1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B60" w:rsidRPr="002D2AF8" w:rsidP="005E51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AMPA3137 Operate biogas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3B60" w:rsidP="005E51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115" w:rsidRPr="002D2AF8" w:rsidP="005E51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3B60">
      <w:t>AMPA3137 Operate biogas facilities</w:t>
    </w:r>
    <w:r w:rsidR="00CA3B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3B60">
      <w:rPr>
        <w:noProof/>
      </w:rPr>
      <w:t>2 March 2025</w:t>
    </w:r>
    <w:r>
      <w:fldChar w:fldCharType="end"/>
    </w:r>
  </w:p>
  <w:p w:rsidR="005E5115" w:rsidP="005E51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6C2C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FCE4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D2DD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51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51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51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51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51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51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51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51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51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51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5115"/>
  </w:style>
  <w:style w:type="character" w:customStyle="1" w:styleId="Heading1Char">
    <w:name w:val="Heading 1 Char"/>
    <w:basedOn w:val="DefaultParagraphFont"/>
    <w:link w:val="Heading1"/>
    <w:rsid w:val="005E51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51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51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51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51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5115"/>
    <w:rPr>
      <w:i/>
    </w:rPr>
  </w:style>
  <w:style w:type="paragraph" w:customStyle="1" w:styleId="SuperHeading">
    <w:name w:val="SuperHeading"/>
    <w:basedOn w:val="Normal"/>
    <w:rsid w:val="005E51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51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5115"/>
    <w:rPr>
      <w:b/>
    </w:rPr>
  </w:style>
  <w:style w:type="character" w:customStyle="1" w:styleId="Heading2Char">
    <w:name w:val="Heading 2 Char"/>
    <w:basedOn w:val="DefaultParagraphFont"/>
    <w:link w:val="Heading2"/>
    <w:rsid w:val="005E51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51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51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51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51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51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51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51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51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51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51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51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51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51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51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51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51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51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51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51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5115"/>
    <w:rPr>
      <w:b/>
      <w:spacing w:val="0"/>
    </w:rPr>
  </w:style>
  <w:style w:type="paragraph" w:customStyle="1" w:styleId="SuperTitle">
    <w:name w:val="SuperTitle"/>
    <w:basedOn w:val="Title"/>
    <w:rsid w:val="005E51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51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51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51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51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51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51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51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51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51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51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51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51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51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51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5115"/>
  </w:style>
  <w:style w:type="paragraph" w:styleId="TableofFigures">
    <w:name w:val="table of figures"/>
    <w:basedOn w:val="Normal"/>
    <w:next w:val="Normal"/>
    <w:semiHidden/>
    <w:rsid w:val="005E51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51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5115"/>
    <w:rPr>
      <w:rFonts w:ascii="Wingdings" w:hAnsi="Wingdings"/>
    </w:rPr>
  </w:style>
  <w:style w:type="paragraph" w:customStyle="1" w:styleId="TableHeading">
    <w:name w:val="Table Heading"/>
    <w:basedOn w:val="HeadingBase"/>
    <w:rsid w:val="005E51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5115"/>
    <w:rPr>
      <w:color w:val="0033CC"/>
      <w:u w:val="none"/>
    </w:rPr>
  </w:style>
  <w:style w:type="paragraph" w:customStyle="1" w:styleId="BodyTextRight">
    <w:name w:val="Body Text Right"/>
    <w:basedOn w:val="BodyText"/>
    <w:rsid w:val="005E51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51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51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51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51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51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5115"/>
    <w:rPr>
      <w:sz w:val="32"/>
    </w:rPr>
  </w:style>
  <w:style w:type="paragraph" w:customStyle="1" w:styleId="HeadingProcedure">
    <w:name w:val="Heading Procedure"/>
    <w:basedOn w:val="HeadingBase"/>
    <w:next w:val="Normal"/>
    <w:rsid w:val="005E51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5115"/>
    <w:pPr>
      <w:spacing w:before="60" w:after="60"/>
    </w:pPr>
  </w:style>
  <w:style w:type="paragraph" w:styleId="ListContinue">
    <w:name w:val="List Continue"/>
    <w:basedOn w:val="List"/>
    <w:rsid w:val="005E5115"/>
    <w:pPr>
      <w:ind w:firstLine="0"/>
    </w:pPr>
  </w:style>
  <w:style w:type="paragraph" w:customStyle="1" w:styleId="ListNote">
    <w:name w:val="List Note"/>
    <w:basedOn w:val="List"/>
    <w:rsid w:val="005E51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51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51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5115"/>
    <w:rPr>
      <w:rFonts w:ascii="Courier New" w:hAnsi="Courier New"/>
    </w:rPr>
  </w:style>
  <w:style w:type="paragraph" w:customStyle="1" w:styleId="NoteBullet">
    <w:name w:val="Note Bullet"/>
    <w:basedOn w:val="Note"/>
    <w:rsid w:val="005E51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51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51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51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51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51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51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5115"/>
    <w:rPr>
      <w:b/>
      <w:smallCaps/>
    </w:rPr>
  </w:style>
  <w:style w:type="paragraph" w:customStyle="1" w:styleId="TableListNumber">
    <w:name w:val="Table List Number"/>
    <w:basedOn w:val="ListNumber"/>
    <w:rsid w:val="005E51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51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5115"/>
    <w:pPr>
      <w:numPr>
        <w:numId w:val="9"/>
      </w:numPr>
    </w:pPr>
  </w:style>
  <w:style w:type="paragraph" w:customStyle="1" w:styleId="ListAlpha2">
    <w:name w:val="List Alpha 2"/>
    <w:basedOn w:val="List2"/>
    <w:rsid w:val="005E5115"/>
    <w:pPr>
      <w:numPr>
        <w:numId w:val="8"/>
      </w:numPr>
    </w:pPr>
  </w:style>
  <w:style w:type="paragraph" w:styleId="List2">
    <w:name w:val="List 2"/>
    <w:basedOn w:val="BodyText"/>
    <w:rsid w:val="005E51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51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51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51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51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51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5115"/>
    <w:pPr>
      <w:numPr>
        <w:numId w:val="4"/>
      </w:numPr>
    </w:pPr>
  </w:style>
  <w:style w:type="paragraph" w:styleId="ListContinue2">
    <w:name w:val="List Continue 2"/>
    <w:basedOn w:val="List2"/>
    <w:rsid w:val="005E5115"/>
    <w:pPr>
      <w:ind w:firstLine="0"/>
    </w:pPr>
  </w:style>
  <w:style w:type="paragraph" w:styleId="ListContinue3">
    <w:name w:val="List Continue 3"/>
    <w:basedOn w:val="List3"/>
    <w:rsid w:val="005E5115"/>
    <w:pPr>
      <w:ind w:left="1021" w:firstLine="0"/>
    </w:pPr>
  </w:style>
  <w:style w:type="paragraph" w:styleId="ListContinue4">
    <w:name w:val="List Continue 4"/>
    <w:basedOn w:val="List4"/>
    <w:rsid w:val="005E5115"/>
    <w:pPr>
      <w:ind w:firstLine="0"/>
    </w:pPr>
  </w:style>
  <w:style w:type="paragraph" w:styleId="ListContinue5">
    <w:name w:val="List Continue 5"/>
    <w:basedOn w:val="List5"/>
    <w:rsid w:val="005E5115"/>
    <w:pPr>
      <w:ind w:firstLine="0"/>
    </w:pPr>
  </w:style>
  <w:style w:type="paragraph" w:styleId="ListNumber3">
    <w:name w:val="List Number 3"/>
    <w:basedOn w:val="List3"/>
    <w:rsid w:val="005E5115"/>
    <w:pPr>
      <w:numPr>
        <w:numId w:val="5"/>
      </w:numPr>
    </w:pPr>
  </w:style>
  <w:style w:type="paragraph" w:styleId="ListNumber4">
    <w:name w:val="List Number 4"/>
    <w:basedOn w:val="List4"/>
    <w:rsid w:val="005E5115"/>
    <w:pPr>
      <w:numPr>
        <w:numId w:val="6"/>
      </w:numPr>
    </w:pPr>
  </w:style>
  <w:style w:type="paragraph" w:styleId="ListNumber5">
    <w:name w:val="List Number 5"/>
    <w:basedOn w:val="List5"/>
    <w:rsid w:val="005E5115"/>
    <w:pPr>
      <w:numPr>
        <w:numId w:val="7"/>
      </w:numPr>
    </w:pPr>
  </w:style>
  <w:style w:type="paragraph" w:styleId="BlockText">
    <w:name w:val="Block Text"/>
    <w:basedOn w:val="Normal"/>
    <w:rsid w:val="005E51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51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5115"/>
    <w:rPr>
      <w:sz w:val="16"/>
      <w:vertAlign w:val="superscript"/>
    </w:rPr>
  </w:style>
  <w:style w:type="character" w:customStyle="1" w:styleId="Symbols">
    <w:name w:val="Symbols"/>
    <w:basedOn w:val="DefaultParagraphFont"/>
    <w:rsid w:val="005E5115"/>
    <w:rPr>
      <w:rFonts w:ascii="Symbol" w:hAnsi="Symbol"/>
    </w:rPr>
  </w:style>
  <w:style w:type="character" w:customStyle="1" w:styleId="MenuOptions">
    <w:name w:val="Menu Options"/>
    <w:basedOn w:val="DefaultParagraphFont"/>
    <w:rsid w:val="005E51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5115"/>
    <w:rPr>
      <w:b/>
    </w:rPr>
  </w:style>
  <w:style w:type="character" w:customStyle="1" w:styleId="Underlined">
    <w:name w:val="Underlined"/>
    <w:basedOn w:val="DefaultParagraphFont"/>
    <w:rsid w:val="005E5115"/>
    <w:rPr>
      <w:u w:val="single"/>
    </w:rPr>
  </w:style>
  <w:style w:type="paragraph" w:customStyle="1" w:styleId="TableBodyTextRight">
    <w:name w:val="Table Body Text Right"/>
    <w:basedOn w:val="TableBodyText"/>
    <w:rsid w:val="005E51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5115"/>
    <w:rPr>
      <w:sz w:val="18"/>
    </w:rPr>
  </w:style>
  <w:style w:type="paragraph" w:customStyle="1" w:styleId="BodySmallRight">
    <w:name w:val="Body Small Right"/>
    <w:basedOn w:val="BodyTextRight"/>
    <w:rsid w:val="005E5115"/>
    <w:rPr>
      <w:sz w:val="18"/>
      <w:szCs w:val="18"/>
    </w:rPr>
  </w:style>
  <w:style w:type="paragraph" w:customStyle="1" w:styleId="MarginEdition">
    <w:name w:val="Margin Edition"/>
    <w:basedOn w:val="MarginNote"/>
    <w:rsid w:val="005E51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5115"/>
    <w:rPr>
      <w:sz w:val="2"/>
      <w:szCs w:val="2"/>
    </w:rPr>
  </w:style>
  <w:style w:type="character" w:customStyle="1" w:styleId="Small">
    <w:name w:val="Small"/>
    <w:basedOn w:val="DefaultParagraphFont"/>
    <w:rsid w:val="005E5115"/>
    <w:rPr>
      <w:sz w:val="16"/>
    </w:rPr>
  </w:style>
  <w:style w:type="paragraph" w:customStyle="1" w:styleId="WideTable">
    <w:name w:val="Wide Table"/>
    <w:basedOn w:val="Normal"/>
    <w:rsid w:val="005E51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5115"/>
  </w:style>
  <w:style w:type="paragraph" w:styleId="Quote">
    <w:name w:val="Quote"/>
    <w:basedOn w:val="Heading1"/>
    <w:link w:val="QuoteChar"/>
    <w:qFormat/>
    <w:rsid w:val="005E51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51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5115"/>
    <w:pPr>
      <w:pageBreakBefore/>
    </w:pPr>
  </w:style>
  <w:style w:type="paragraph" w:customStyle="1" w:styleId="Border">
    <w:name w:val="Border"/>
    <w:basedOn w:val="Normal"/>
    <w:qFormat/>
    <w:rsid w:val="005E51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51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51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51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51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51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51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5115"/>
    <w:rPr>
      <w:u w:val="single"/>
    </w:rPr>
  </w:style>
  <w:style w:type="character" w:customStyle="1" w:styleId="BoldandItalics">
    <w:name w:val="Bold and Italics"/>
    <w:qFormat/>
    <w:rsid w:val="005E5115"/>
    <w:rPr>
      <w:b/>
      <w:i/>
      <w:u w:val="none"/>
    </w:rPr>
  </w:style>
  <w:style w:type="paragraph" w:styleId="BalloonText">
    <w:name w:val="Balloon Text"/>
    <w:basedOn w:val="Normal"/>
    <w:link w:val="BalloonTextChar"/>
    <w:rsid w:val="005E51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51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51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51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51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51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511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A3B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665</Words>
  <Characters>4350</Characters>
  <Application>Microsoft Office Word</Application>
  <DocSecurity>0</DocSecurity>
  <Lines>161</Lines>
  <Paragraphs>113</Paragraphs>
  <ScaleCrop>false</ScaleCrop>
  <Company>Author-it Software Corporation Ltd.</Company>
  <LinksUpToDate>false</LinksUpToDate>
  <CharactersWithSpaces>4902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AMPA3137 Operate biogas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2025-03-02T01:12:00Z</dcterms:created>
  <dcterms:modified xsi:type="dcterms:W3CDTF">2025-03-02T01:12:00Z</dcterms:modified>
</cp:coreProperties>
</file>