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822" w:rsidP="000E5822">
      <w:pPr>
        <w:pStyle w:val="Title"/>
      </w:pPr>
      <w:r>
        <w:fldChar w:fldCharType="begin"/>
      </w:r>
      <w:r>
        <w:instrText xml:space="preserve"> TITLE   \* MERGEFORMAT </w:instrText>
      </w:r>
      <w:r>
        <w:fldChar w:fldCharType="separate"/>
      </w:r>
      <w:r>
        <w:t>AMPA3136 Monitor welfare of stock during out-of-hours receival</w:t>
      </w:r>
      <w:r>
        <w:fldChar w:fldCharType="end"/>
      </w:r>
    </w:p>
    <w:p w:rsidR="000E5822" w:rsidP="000E5822">
      <w:pPr>
        <w:pStyle w:val="Version"/>
        <w:sectPr w:rsidSect="00716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F9A" w:rsidP="00716F9A">
      <w:pPr>
        <w:pStyle w:val="SuperHeading"/>
      </w:pPr>
      <w:r w:rsidRPr="00716F9A">
        <w:t>AMPA3136 Monitor welfare of stock during out-of-hours receival</w:t>
      </w:r>
    </w:p>
    <w:p w:rsidR="00000000" w:rsidRPr="00716F9A" w:rsidP="00716F9A">
      <w:pPr>
        <w:pStyle w:val="Heading1"/>
      </w:pPr>
      <w:bookmarkStart w:id="1" w:name="O_972843"/>
      <w:bookmarkEnd w:id="1"/>
      <w:r w:rsidRPr="00716F9A">
        <w:t>Modification History</w:t>
      </w:r>
    </w:p>
    <w:tbl>
      <w:tblPr>
        <w:tblW w:w="9520" w:type="dxa"/>
        <w:tblLayout w:type="fixed"/>
        <w:tblCellMar>
          <w:left w:w="62" w:type="dxa"/>
          <w:right w:w="62" w:type="dxa"/>
        </w:tblCellMar>
        <w:tblLook w:val="0000"/>
      </w:tblPr>
      <w:tblGrid>
        <w:gridCol w:w="2581"/>
        <w:gridCol w:w="6939"/>
      </w:tblGrid>
      <w:tr w:rsidTr="00716F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SpecialBold"/>
              </w:rPr>
              <w:t>Comments</w:t>
            </w:r>
          </w:p>
        </w:tc>
      </w:tr>
      <w:tr w:rsidTr="00716F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This version released with AMP Australian Meat Processing Training Package Version 3.0.</w:t>
            </w:r>
          </w:p>
        </w:tc>
      </w:tr>
    </w:tbl>
    <w:p w:rsidR="00000000" w:rsidRPr="00716F9A" w:rsidP="00716F9A">
      <w:pPr>
        <w:pStyle w:val="BodyText"/>
      </w:pPr>
    </w:p>
    <w:p w:rsidR="00000000" w:rsidRPr="00716F9A" w:rsidP="00716F9A">
      <w:pPr>
        <w:pStyle w:val="AllowPageBreak"/>
      </w:pPr>
    </w:p>
    <w:p w:rsidR="00000000" w:rsidRPr="00716F9A" w:rsidP="00716F9A">
      <w:pPr>
        <w:pStyle w:val="Heading1"/>
      </w:pPr>
      <w:bookmarkStart w:id="2" w:name="O_972844"/>
      <w:bookmarkEnd w:id="2"/>
      <w:r w:rsidRPr="00716F9A">
        <w:t>Application</w:t>
      </w:r>
    </w:p>
    <w:p w:rsidR="00000000" w:rsidRPr="00716F9A" w:rsidP="000E5822">
      <w:pPr>
        <w:pStyle w:val="BodyText"/>
      </w:pPr>
      <w:r w:rsidRPr="00716F9A">
        <w:t xml:space="preserve">This unit describes the skills and knowledge required to perform the duties of an assistant to an Animal Welfare Officer where those duties involve the receival and unloading animals from transport out of normal production hours. </w:t>
      </w:r>
    </w:p>
    <w:p w:rsidR="00000000" w:rsidRPr="00716F9A" w:rsidP="000E5822">
      <w:pPr>
        <w:pStyle w:val="BodyText"/>
      </w:pPr>
      <w:r w:rsidRPr="00716F9A">
        <w:t>This unit applies to thos</w:t>
      </w:r>
      <w:r w:rsidRPr="00716F9A">
        <w:t>e responsible for the receival of livestock out- of-hours including overseeing the unloading stock from transport at abattoirs. These individuals work under the supervision of an Animal Welfare Officer, and exercise limited autonomy and have some accountab</w:t>
      </w:r>
      <w:r w:rsidRPr="00716F9A">
        <w:t>ility for their own work.</w:t>
      </w:r>
    </w:p>
    <w:p w:rsidR="00000000" w:rsidRPr="00716F9A" w:rsidP="000E5822">
      <w:pPr>
        <w:pStyle w:val="BodyText"/>
      </w:pPr>
      <w:r w:rsidRPr="00716F9A">
        <w:t>All work must be carried out to comply with workplace safety and hygiene requirements and Australian meat processing standards and regulations.</w:t>
      </w:r>
    </w:p>
    <w:p w:rsidR="00000000" w:rsidRPr="00716F9A" w:rsidP="000E5822">
      <w:pPr>
        <w:pStyle w:val="BodyText"/>
      </w:pPr>
      <w:r w:rsidRPr="00716F9A">
        <w:t>No occupational licensing, legislative or certification requirements are known to appl</w:t>
      </w:r>
      <w:r w:rsidRPr="00716F9A">
        <w:t>y to this unit at the time of publication.</w:t>
      </w:r>
    </w:p>
    <w:p w:rsidR="00000000" w:rsidRPr="00716F9A" w:rsidP="00716F9A">
      <w:pPr>
        <w:pStyle w:val="Heading1"/>
      </w:pPr>
      <w:bookmarkStart w:id="3" w:name="O_972845"/>
      <w:bookmarkEnd w:id="3"/>
      <w:r w:rsidRPr="00716F9A">
        <w:t>Pre-requisite Unit</w:t>
      </w:r>
    </w:p>
    <w:p w:rsidR="00000000" w:rsidRPr="00716F9A" w:rsidP="000E5822">
      <w:pPr>
        <w:pStyle w:val="BodyText"/>
      </w:pPr>
      <w:r w:rsidRPr="00716F9A">
        <w:t>Nil</w:t>
      </w:r>
    </w:p>
    <w:p w:rsidR="00000000" w:rsidRPr="00716F9A" w:rsidP="00716F9A">
      <w:pPr>
        <w:pStyle w:val="Heading1"/>
      </w:pPr>
      <w:bookmarkStart w:id="4" w:name="O_972848"/>
      <w:bookmarkEnd w:id="4"/>
      <w:r w:rsidRPr="00716F9A">
        <w:t>Elements and Performance Criteria</w:t>
      </w:r>
    </w:p>
    <w:tbl>
      <w:tblPr>
        <w:tblW w:w="9520" w:type="dxa"/>
        <w:tblLayout w:type="fixed"/>
        <w:tblCellMar>
          <w:left w:w="62" w:type="dxa"/>
          <w:right w:w="62" w:type="dxa"/>
        </w:tblCellMar>
        <w:tblLook w:val="0000"/>
      </w:tblPr>
      <w:tblGrid>
        <w:gridCol w:w="2580"/>
        <w:gridCol w:w="6940"/>
      </w:tblGrid>
      <w:tr w:rsidTr="000E58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SpecialBold"/>
              </w:rPr>
              <w:t>Performance Criteria</w:t>
            </w:r>
          </w:p>
        </w:tc>
      </w:tr>
      <w:tr w:rsidTr="000E582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Emphasis"/>
              </w:rPr>
              <w:t>Performance criteria describe the performance needed to demonstrate achievement of the element.</w:t>
            </w:r>
          </w:p>
        </w:tc>
      </w:tr>
      <w:tr w:rsidTr="000E58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1. Check facilities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1.1 Identify facilities and equipment required for the receival of livestock according to workplace procedures</w:t>
            </w:r>
          </w:p>
          <w:p w:rsidR="00000000" w:rsidRPr="00716F9A" w:rsidP="00716F9A">
            <w:pPr>
              <w:pStyle w:val="BodyText"/>
            </w:pPr>
            <w:r w:rsidRPr="00716F9A">
              <w:t xml:space="preserve">1.2 Check the </w:t>
            </w:r>
            <w:r w:rsidRPr="00716F9A">
              <w:t>work site, facilities and equipment for hazards according to workplace procedures</w:t>
            </w:r>
          </w:p>
          <w:p w:rsidR="00000000" w:rsidRPr="00716F9A" w:rsidP="00716F9A">
            <w:pPr>
              <w:pStyle w:val="BodyText"/>
            </w:pPr>
            <w:r w:rsidRPr="00716F9A">
              <w:t xml:space="preserve">1.3 Carry out or report repairs and maintenance of facilities and equipment required for the unloading of livestock and prepare </w:t>
            </w:r>
            <w:r w:rsidRPr="00716F9A">
              <w:t xml:space="preserve">facilities for receival of stock according to </w:t>
            </w:r>
            <w:r w:rsidRPr="00716F9A">
              <w:t>workplace procedures</w:t>
            </w:r>
          </w:p>
          <w:p w:rsidR="00000000" w:rsidRPr="00716F9A" w:rsidP="00716F9A">
            <w:pPr>
              <w:pStyle w:val="BodyText"/>
            </w:pPr>
            <w:r w:rsidRPr="00716F9A">
              <w:t>1.4 Use and store personal protective equipment and clothing according to work health and safety procedures</w:t>
            </w:r>
          </w:p>
          <w:p w:rsidR="00000000" w:rsidP="00716F9A">
            <w:pPr>
              <w:pStyle w:val="BodyText"/>
              <w:rPr>
                <w:lang w:val="en-NZ"/>
              </w:rPr>
            </w:pPr>
            <w:r w:rsidRPr="00716F9A">
              <w:t>1.5 Record checks made and action in a manner that complies with workplace requirements</w:t>
            </w:r>
          </w:p>
        </w:tc>
      </w:tr>
      <w:tr w:rsidTr="000E58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2. Check the documentation accompanying the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2.1 Check truck driver compliance with workplace induction requirements</w:t>
            </w:r>
          </w:p>
          <w:p w:rsidR="00000000" w:rsidRPr="00716F9A" w:rsidP="00716F9A">
            <w:pPr>
              <w:pStyle w:val="BodyText"/>
            </w:pPr>
            <w:r w:rsidRPr="00716F9A">
              <w:t>2.2 Identify the documentation required for the particular load</w:t>
            </w:r>
          </w:p>
          <w:p w:rsidR="00000000" w:rsidRPr="00716F9A" w:rsidP="00716F9A">
            <w:pPr>
              <w:pStyle w:val="BodyText"/>
            </w:pPr>
            <w:r w:rsidRPr="00716F9A">
              <w:t>2.3 Check stock numbers and descriptions against documentation</w:t>
            </w:r>
          </w:p>
          <w:p w:rsidR="00000000" w:rsidRPr="00716F9A" w:rsidP="00716F9A">
            <w:pPr>
              <w:pStyle w:val="BodyText"/>
            </w:pPr>
            <w:r w:rsidRPr="00716F9A">
              <w:t xml:space="preserve">24 </w:t>
            </w:r>
            <w:r w:rsidRPr="00716F9A">
              <w:t>Record stock receival according to workplace requirements</w:t>
            </w:r>
          </w:p>
          <w:p w:rsidR="00000000" w:rsidP="00716F9A">
            <w:pPr>
              <w:pStyle w:val="BodyText"/>
              <w:rPr>
                <w:lang w:val="en-NZ"/>
              </w:rPr>
            </w:pPr>
            <w:r w:rsidRPr="00716F9A">
              <w:t>2.5 Report and record all errors in documentation according to workplace requirements</w:t>
            </w:r>
          </w:p>
        </w:tc>
      </w:tr>
      <w:tr w:rsidTr="000E58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3. Oversee the unloading of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3.1 Oversee the unloading of animals to comply with animal welfare, workp</w:t>
            </w:r>
            <w:r w:rsidRPr="00716F9A">
              <w:t>lace and regulatory requirements</w:t>
            </w:r>
          </w:p>
          <w:p w:rsidR="00000000" w:rsidRPr="00716F9A" w:rsidP="00716F9A">
            <w:pPr>
              <w:pStyle w:val="BodyText"/>
            </w:pPr>
            <w:r w:rsidRPr="00716F9A">
              <w:t>3.2 Report any breaches of animal welfare standards during unloading according to workplace requirements</w:t>
            </w:r>
          </w:p>
          <w:p w:rsidR="00000000" w:rsidRPr="00716F9A" w:rsidP="00716F9A">
            <w:pPr>
              <w:pStyle w:val="BodyText"/>
            </w:pPr>
            <w:r w:rsidRPr="00716F9A">
              <w:t>3.3 Identify, count and record livestock according to workplace procedures</w:t>
            </w:r>
          </w:p>
          <w:p w:rsidR="00000000" w:rsidRPr="00716F9A" w:rsidP="00716F9A">
            <w:pPr>
              <w:pStyle w:val="BodyText"/>
            </w:pPr>
            <w:r w:rsidRPr="00716F9A">
              <w:t>3.4 Identify pens to be utilised for the un</w:t>
            </w:r>
            <w:r w:rsidRPr="00716F9A">
              <w:t xml:space="preserve">loaded stock </w:t>
            </w:r>
          </w:p>
          <w:p w:rsidR="00000000" w:rsidRPr="00716F9A" w:rsidP="00716F9A">
            <w:pPr>
              <w:pStyle w:val="BodyText"/>
            </w:pPr>
            <w:r w:rsidRPr="00716F9A">
              <w:t>3.5 Complete and maintain documentation according to workplace, regulatory and transporter requirements</w:t>
            </w:r>
          </w:p>
          <w:p w:rsidR="00000000" w:rsidP="00716F9A">
            <w:pPr>
              <w:pStyle w:val="BodyText"/>
              <w:rPr>
                <w:lang w:val="en-NZ"/>
              </w:rPr>
            </w:pPr>
            <w:r w:rsidRPr="00716F9A">
              <w:t>3.6 Reach agreement on condition of animals with the transporter</w:t>
            </w:r>
          </w:p>
        </w:tc>
      </w:tr>
      <w:tr w:rsidTr="000E58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4. Perform appropriate animal health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4.1 Sort stock, if requi</w:t>
            </w:r>
            <w:r w:rsidRPr="00716F9A">
              <w:t>red, with sick or injured stock segregated according to workplace and regulatory requirements</w:t>
            </w:r>
          </w:p>
          <w:p w:rsidR="00000000" w:rsidRPr="00716F9A" w:rsidP="00716F9A">
            <w:pPr>
              <w:pStyle w:val="BodyText"/>
            </w:pPr>
            <w:r w:rsidRPr="00716F9A">
              <w:t>4.2 Report injured stock and arrange euthanising if required, according to workplace requirements</w:t>
            </w:r>
          </w:p>
          <w:p w:rsidR="00000000" w:rsidRPr="00716F9A" w:rsidP="00716F9A">
            <w:pPr>
              <w:pStyle w:val="BodyText"/>
            </w:pPr>
            <w:r w:rsidRPr="00716F9A">
              <w:t>4.3 Report if feed and water is not available to animals accordi</w:t>
            </w:r>
            <w:r w:rsidRPr="00716F9A">
              <w:t>ng to workplace requirements</w:t>
            </w:r>
          </w:p>
        </w:tc>
      </w:tr>
    </w:tbl>
    <w:p w:rsidR="00000000" w:rsidRPr="00716F9A" w:rsidP="00716F9A">
      <w:pPr>
        <w:pStyle w:val="BodyText"/>
      </w:pPr>
    </w:p>
    <w:p w:rsidR="00000000" w:rsidRPr="00716F9A" w:rsidP="00716F9A">
      <w:pPr>
        <w:pStyle w:val="AllowPageBreak"/>
      </w:pPr>
    </w:p>
    <w:p w:rsidR="00000000" w:rsidRPr="00716F9A" w:rsidP="00716F9A">
      <w:pPr>
        <w:pStyle w:val="Heading1"/>
      </w:pPr>
      <w:bookmarkStart w:id="5" w:name="O_972849"/>
      <w:bookmarkEnd w:id="5"/>
      <w:r w:rsidRPr="00716F9A">
        <w:t>Foundation Skills</w:t>
      </w:r>
    </w:p>
    <w:p w:rsidR="00000000" w:rsidRPr="000E5822" w:rsidP="000E5822">
      <w:pPr>
        <w:pStyle w:val="BodyText"/>
        <w:rPr>
          <w:i/>
        </w:rPr>
      </w:pPr>
      <w:r w:rsidRPr="000E5822">
        <w:rPr>
          <w:rStyle w:val="Emphasis"/>
        </w:rPr>
        <w:t xml:space="preserve">This section describes those language, literacy, numeracy and employment skills that are essential for performance in this unit of competency but are not explicit in the </w:t>
      </w:r>
      <w:r w:rsidRPr="000E5822">
        <w:rPr>
          <w:rStyle w:val="Emphasis"/>
        </w:rPr>
        <w:t>performance criteria.</w:t>
      </w:r>
    </w:p>
    <w:tbl>
      <w:tblPr>
        <w:tblW w:w="9520" w:type="dxa"/>
        <w:tblLayout w:type="fixed"/>
        <w:tblCellMar>
          <w:left w:w="62" w:type="dxa"/>
          <w:right w:w="62" w:type="dxa"/>
        </w:tblCellMar>
        <w:tblLook w:val="0000"/>
      </w:tblPr>
      <w:tblGrid>
        <w:gridCol w:w="2580"/>
        <w:gridCol w:w="6940"/>
      </w:tblGrid>
      <w:tr w:rsidTr="00716F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SpecialBold"/>
              </w:rPr>
              <w:t>Description</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ListBullet"/>
              <w:rPr>
                <w:lang w:val="en-NZ"/>
              </w:rPr>
            </w:pPr>
            <w:r w:rsidRPr="00716F9A">
              <w:t>Extract and comprehend information from workplace and regulatory texts</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ListBullet"/>
              <w:rPr>
                <w:lang w:val="en-NZ"/>
              </w:rPr>
            </w:pPr>
            <w:r w:rsidRPr="00716F9A">
              <w:t>Produce documents according to set requirements</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ListBullet"/>
              <w:rPr>
                <w:lang w:val="en-NZ"/>
              </w:rPr>
            </w:pPr>
            <w:r w:rsidRPr="00716F9A">
              <w:t>Use appropriate language to provide directions or seek information from truck drivers to ensure smooth operation of the unloading process</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ListBullet"/>
            </w:pPr>
            <w:r w:rsidRPr="00716F9A">
              <w:t>Apply workplace procedures and legislative requirements relevant to own role</w:t>
            </w:r>
          </w:p>
          <w:p w:rsidR="00000000" w:rsidP="00716F9A">
            <w:pPr>
              <w:pStyle w:val="ListBullet"/>
              <w:rPr>
                <w:lang w:val="en-NZ"/>
              </w:rPr>
            </w:pPr>
            <w:r w:rsidRPr="00716F9A">
              <w:t>Understand m</w:t>
            </w:r>
            <w:r w:rsidRPr="00716F9A">
              <w:t>ain tasks, responsibilities and boundaries of own role</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ListBullet"/>
            </w:pPr>
            <w:r w:rsidRPr="00716F9A">
              <w:t>Report information using required communication method</w:t>
            </w:r>
          </w:p>
          <w:p w:rsidR="00000000" w:rsidP="00716F9A">
            <w:pPr>
              <w:pStyle w:val="ListBullet"/>
              <w:rPr>
                <w:lang w:val="en-NZ"/>
              </w:rPr>
            </w:pPr>
            <w:r w:rsidRPr="00716F9A">
              <w:t>Work cooperatively with others to facilitate unloading of stock.</w:t>
            </w:r>
          </w:p>
        </w:tc>
      </w:tr>
      <w:tr w:rsidTr="00716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ListBullet"/>
            </w:pPr>
            <w:r w:rsidRPr="00716F9A">
              <w:t>Make decisions related to completion of tasks associated with role</w:t>
            </w:r>
          </w:p>
        </w:tc>
      </w:tr>
    </w:tbl>
    <w:p w:rsidR="00000000" w:rsidRPr="00716F9A" w:rsidP="00716F9A">
      <w:pPr>
        <w:pStyle w:val="BodyText"/>
      </w:pPr>
    </w:p>
    <w:p w:rsidR="00000000" w:rsidRPr="00716F9A" w:rsidP="00716F9A">
      <w:pPr>
        <w:pStyle w:val="AllowPageBreak"/>
      </w:pPr>
    </w:p>
    <w:p w:rsidR="00000000" w:rsidRPr="00716F9A" w:rsidP="00716F9A">
      <w:pPr>
        <w:pStyle w:val="Heading1"/>
      </w:pPr>
      <w:bookmarkStart w:id="6" w:name="O_972851"/>
      <w:bookmarkEnd w:id="6"/>
      <w:r w:rsidRPr="00716F9A">
        <w:t>Unit Mapping Information</w:t>
      </w:r>
    </w:p>
    <w:tbl>
      <w:tblPr>
        <w:tblW w:w="9520" w:type="dxa"/>
        <w:tblLayout w:type="fixed"/>
        <w:tblCellMar>
          <w:left w:w="62" w:type="dxa"/>
          <w:right w:w="62" w:type="dxa"/>
        </w:tblCellMar>
        <w:tblLook w:val="0000"/>
      </w:tblPr>
      <w:tblGrid>
        <w:gridCol w:w="1871"/>
        <w:gridCol w:w="2128"/>
        <w:gridCol w:w="2409"/>
        <w:gridCol w:w="3112"/>
      </w:tblGrid>
      <w:tr w:rsidTr="00716F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SpecialBold"/>
              </w:rPr>
              <w:t>Equivalence status</w:t>
            </w:r>
          </w:p>
        </w:tc>
      </w:tr>
      <w:tr w:rsidTr="00716F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AMPA3136 Monitor welfare of stock during out-of-hours receival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No equivalent unit</w:t>
            </w:r>
          </w:p>
        </w:tc>
      </w:tr>
    </w:tbl>
    <w:p w:rsidR="00000000" w:rsidRPr="00716F9A" w:rsidP="00716F9A">
      <w:pPr>
        <w:pStyle w:val="BodyText"/>
      </w:pPr>
    </w:p>
    <w:p w:rsidR="00000000" w:rsidRPr="00716F9A" w:rsidP="00716F9A">
      <w:pPr>
        <w:pStyle w:val="AllowPageBreak"/>
      </w:pPr>
    </w:p>
    <w:p w:rsidR="00000000" w:rsidRPr="00716F9A" w:rsidP="00716F9A">
      <w:pPr>
        <w:pStyle w:val="Heading1"/>
      </w:pPr>
      <w:bookmarkStart w:id="7" w:name="O_972858"/>
      <w:bookmarkEnd w:id="7"/>
      <w:r w:rsidRPr="00716F9A">
        <w:t>Links</w:t>
      </w:r>
    </w:p>
    <w:p w:rsidR="00000000" w:rsidRPr="00716F9A" w:rsidP="000E5822">
      <w:pPr>
        <w:pStyle w:val="BodyText"/>
      </w:pPr>
      <w:r w:rsidRPr="00716F9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309A4">
        <w:rPr>
          <w:rStyle w:val="Hyperlink"/>
        </w:rPr>
        <w:t>https://vetnet.gov.au/Pages/TrainingDocs.aspx?q=5e2e56b7-698f-4822-84bb-25adbb8443a7</w:t>
      </w:r>
      <w:r>
        <w:fldChar w:fldCharType="end"/>
      </w:r>
    </w:p>
    <w:p w:rsidR="00000000" w:rsidRPr="00716F9A" w:rsidP="000E5822">
      <w:pPr>
        <w:pStyle w:val="BodyText"/>
        <w:sectPr w:rsidSect="00716F9A">
          <w:headerReference w:type="default" r:id="rId10"/>
          <w:footerReference w:type="default" r:id="rId11"/>
          <w:pgSz w:w="11908" w:h="16833"/>
          <w:pgMar w:top="1702" w:right="1418" w:bottom="1702" w:left="1418" w:header="992" w:footer="992" w:gutter="0"/>
          <w:cols w:space="720"/>
          <w:noEndnote/>
          <w:docGrid w:linePitch="299"/>
        </w:sectPr>
      </w:pPr>
    </w:p>
    <w:p w:rsidR="00000000" w:rsidRPr="00716F9A" w:rsidP="00716F9A">
      <w:pPr>
        <w:pStyle w:val="SuperHeading"/>
      </w:pPr>
      <w:r w:rsidRPr="00716F9A">
        <w:t>Assessment Requirements for AMPA3136 Monitor welfare of stock during out-of-hours receival</w:t>
      </w:r>
    </w:p>
    <w:p w:rsidR="00000000" w:rsidRPr="00716F9A" w:rsidP="00716F9A">
      <w:pPr>
        <w:pStyle w:val="Heading1"/>
      </w:pPr>
      <w:bookmarkStart w:id="8" w:name="O_972853"/>
      <w:bookmarkEnd w:id="8"/>
      <w:r w:rsidRPr="00716F9A">
        <w:t>Modification History</w:t>
      </w:r>
    </w:p>
    <w:tbl>
      <w:tblPr>
        <w:tblW w:w="9520" w:type="dxa"/>
        <w:tblLayout w:type="fixed"/>
        <w:tblCellMar>
          <w:left w:w="62" w:type="dxa"/>
          <w:right w:w="62" w:type="dxa"/>
        </w:tblCellMar>
        <w:tblLook w:val="0000"/>
      </w:tblPr>
      <w:tblGrid>
        <w:gridCol w:w="2581"/>
        <w:gridCol w:w="6939"/>
      </w:tblGrid>
      <w:tr w:rsidTr="00716F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rPr>
                <w:rStyle w:val="SpecialBold"/>
              </w:rPr>
              <w:t>Comments</w:t>
            </w:r>
          </w:p>
        </w:tc>
      </w:tr>
      <w:tr w:rsidTr="00716F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F9A">
            <w:pPr>
              <w:pStyle w:val="BodyText"/>
              <w:rPr>
                <w:lang w:val="en-NZ"/>
              </w:rPr>
            </w:pPr>
            <w:r w:rsidRPr="00716F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F9A" w:rsidP="00716F9A">
            <w:pPr>
              <w:pStyle w:val="BodyText"/>
            </w:pPr>
            <w:r w:rsidRPr="00716F9A">
              <w:t>This version released with AMP Australian Meat Processing Training Package Version 3.0.</w:t>
            </w:r>
          </w:p>
        </w:tc>
      </w:tr>
    </w:tbl>
    <w:p w:rsidR="00000000" w:rsidRPr="00716F9A" w:rsidP="00716F9A">
      <w:pPr>
        <w:pStyle w:val="BodyText"/>
      </w:pPr>
    </w:p>
    <w:p w:rsidR="00000000" w:rsidRPr="00716F9A" w:rsidP="00716F9A">
      <w:pPr>
        <w:pStyle w:val="AllowPageBreak"/>
      </w:pPr>
    </w:p>
    <w:p w:rsidR="00000000" w:rsidRPr="00716F9A" w:rsidP="00716F9A">
      <w:pPr>
        <w:pStyle w:val="Heading1"/>
      </w:pPr>
      <w:bookmarkStart w:id="9" w:name="O_972854"/>
      <w:bookmarkEnd w:id="9"/>
      <w:r w:rsidRPr="00716F9A">
        <w:t>Performance Evidence</w:t>
      </w:r>
    </w:p>
    <w:p w:rsidR="00000000" w:rsidRPr="00716F9A" w:rsidP="000E5822">
      <w:pPr>
        <w:pStyle w:val="BodyText"/>
      </w:pPr>
      <w:r w:rsidRPr="00716F9A">
        <w:t xml:space="preserve">An individual demonstrating competency must satisfy all of the elements and performance criteria in this unit. </w:t>
      </w:r>
    </w:p>
    <w:p w:rsidR="00000000" w:rsidRPr="00716F9A" w:rsidP="000E5822">
      <w:pPr>
        <w:pStyle w:val="BodyText"/>
      </w:pPr>
      <w:r w:rsidRPr="00716F9A">
        <w:t>The individual m</w:t>
      </w:r>
      <w:r w:rsidRPr="00716F9A">
        <w:t>ust monitor stock during out-of-hours receival and demonstrate each dot point at least once. The individual must demonstrate that he/she has:</w:t>
      </w:r>
    </w:p>
    <w:p w:rsidR="00000000" w:rsidRPr="00716F9A" w:rsidP="00716F9A">
      <w:pPr>
        <w:pStyle w:val="ListBullet"/>
      </w:pPr>
      <w:r w:rsidRPr="00716F9A">
        <w:t>overseen the safe and humane unloading of livestock</w:t>
      </w:r>
    </w:p>
    <w:p w:rsidR="00000000" w:rsidRPr="00716F9A" w:rsidP="00716F9A">
      <w:pPr>
        <w:pStyle w:val="ListBullet"/>
      </w:pPr>
      <w:r w:rsidRPr="00716F9A">
        <w:t>provided and maintained appropriate animal health and nutriti</w:t>
      </w:r>
      <w:r w:rsidRPr="00716F9A">
        <w:t>onal requirements</w:t>
      </w:r>
    </w:p>
    <w:p w:rsidR="00000000" w:rsidRPr="00716F9A" w:rsidP="00716F9A">
      <w:pPr>
        <w:pStyle w:val="ListBullet"/>
      </w:pPr>
      <w:r w:rsidRPr="00716F9A">
        <w:t>monitored animal welfare and recognise irregularities during unloading</w:t>
      </w:r>
    </w:p>
    <w:p w:rsidR="00000000" w:rsidRPr="00716F9A" w:rsidP="00716F9A">
      <w:pPr>
        <w:pStyle w:val="ListBullet"/>
      </w:pPr>
      <w:r w:rsidRPr="00716F9A">
        <w:t>responded to breaches in animal welfare according to company requirements</w:t>
      </w:r>
    </w:p>
    <w:p w:rsidR="00000000" w:rsidRPr="00716F9A" w:rsidP="00716F9A">
      <w:pPr>
        <w:pStyle w:val="ListBullet"/>
      </w:pPr>
      <w:r w:rsidRPr="00716F9A">
        <w:t>assigned yards according to numbers unloaded and yard capacity</w:t>
      </w:r>
    </w:p>
    <w:p w:rsidR="00000000" w:rsidRPr="00716F9A" w:rsidP="00716F9A">
      <w:pPr>
        <w:pStyle w:val="ListBullet"/>
      </w:pPr>
      <w:r w:rsidRPr="00716F9A">
        <w:t>identified sick and injured livestock</w:t>
      </w:r>
    </w:p>
    <w:p w:rsidR="00000000" w:rsidRPr="00716F9A" w:rsidP="00716F9A">
      <w:pPr>
        <w:pStyle w:val="ListBullet"/>
      </w:pPr>
      <w:r w:rsidRPr="00716F9A">
        <w:t>followed segregation and reporting procedures for sick and injured animals</w:t>
      </w:r>
    </w:p>
    <w:p w:rsidR="00000000" w:rsidRPr="00716F9A" w:rsidP="00716F9A">
      <w:pPr>
        <w:pStyle w:val="ListBullet"/>
      </w:pPr>
      <w:r w:rsidRPr="00716F9A">
        <w:t>arranged for the euthanising of sick and injured livestock when required</w:t>
      </w:r>
    </w:p>
    <w:p w:rsidR="00000000" w:rsidRPr="00716F9A" w:rsidP="00716F9A">
      <w:pPr>
        <w:pStyle w:val="ListBullet"/>
      </w:pPr>
      <w:r w:rsidRPr="00716F9A">
        <w:t xml:space="preserve">checked and stored relevant delivery documentation including National </w:t>
      </w:r>
      <w:r w:rsidRPr="00716F9A">
        <w:t>Vendor Declarations</w:t>
      </w:r>
    </w:p>
    <w:p w:rsidR="00000000" w:rsidRPr="00716F9A" w:rsidP="00716F9A">
      <w:pPr>
        <w:pStyle w:val="ListBullet"/>
      </w:pPr>
      <w:r w:rsidRPr="00716F9A">
        <w:t>reported deficiencies in documentation according to workplace requirements</w:t>
      </w:r>
    </w:p>
    <w:p w:rsidR="00000000" w:rsidRPr="00716F9A" w:rsidP="00716F9A">
      <w:pPr>
        <w:pStyle w:val="ListBullet"/>
      </w:pPr>
      <w:r w:rsidRPr="00716F9A">
        <w:t>complied with work health and safety and animal welfare legislative requirements relevant to the unloading and monitoring of stock.</w:t>
      </w:r>
    </w:p>
    <w:p w:rsidR="00000000" w:rsidRPr="00716F9A" w:rsidP="00716F9A">
      <w:pPr>
        <w:pStyle w:val="AllowPageBreak"/>
      </w:pPr>
    </w:p>
    <w:p w:rsidR="00000000" w:rsidRPr="00716F9A" w:rsidP="00716F9A">
      <w:pPr>
        <w:pStyle w:val="Heading1"/>
      </w:pPr>
      <w:bookmarkStart w:id="10" w:name="O_972855"/>
      <w:bookmarkEnd w:id="10"/>
      <w:r w:rsidRPr="00716F9A">
        <w:t>Knowledge Ev</w:t>
      </w:r>
      <w:r w:rsidRPr="00716F9A">
        <w:t>idence</w:t>
      </w:r>
    </w:p>
    <w:p w:rsidR="00000000" w:rsidRPr="00716F9A" w:rsidP="000E5822">
      <w:pPr>
        <w:pStyle w:val="BodyText"/>
      </w:pPr>
      <w:r w:rsidRPr="00716F9A">
        <w:t>An individual must be able to demonstrate the knowledge required to perform the tasks outlined in the elements and performance criteria of this unit. This includes knowledge of:</w:t>
      </w:r>
    </w:p>
    <w:p w:rsidR="00000000" w:rsidRPr="00716F9A" w:rsidP="00716F9A">
      <w:pPr>
        <w:pStyle w:val="ListBullet"/>
      </w:pPr>
      <w:r w:rsidRPr="00716F9A">
        <w:t>documentation requirements including National Vendor Declarations</w:t>
      </w:r>
    </w:p>
    <w:p w:rsidR="00000000" w:rsidRPr="00716F9A" w:rsidP="00716F9A">
      <w:pPr>
        <w:pStyle w:val="ListBullet"/>
      </w:pPr>
      <w:r w:rsidRPr="00716F9A">
        <w:t>anim</w:t>
      </w:r>
      <w:r w:rsidRPr="00716F9A">
        <w:t>al basic health and nutritional requirements</w:t>
      </w:r>
    </w:p>
    <w:p w:rsidR="00000000" w:rsidRPr="00716F9A" w:rsidP="00716F9A">
      <w:pPr>
        <w:pStyle w:val="ListBullet"/>
      </w:pPr>
      <w:r w:rsidRPr="00716F9A">
        <w:t>animal herding and flocking behaviour</w:t>
      </w:r>
    </w:p>
    <w:p w:rsidR="00000000" w:rsidRPr="00716F9A" w:rsidP="00716F9A">
      <w:pPr>
        <w:pStyle w:val="ListBullet"/>
      </w:pPr>
      <w:r w:rsidRPr="00716F9A">
        <w:t>working dogs</w:t>
      </w:r>
      <w:r>
        <w:t>’</w:t>
      </w:r>
      <w:r w:rsidRPr="00716F9A">
        <w:t xml:space="preserve"> uses and handling techniques (where appropriate)</w:t>
      </w:r>
    </w:p>
    <w:p w:rsidR="00000000" w:rsidRPr="00716F9A" w:rsidP="00716F9A">
      <w:pPr>
        <w:pStyle w:val="ListBullet"/>
      </w:pPr>
      <w:r w:rsidRPr="00716F9A">
        <w:t>animal handling and movement methods and techniques</w:t>
      </w:r>
    </w:p>
    <w:p w:rsidR="00000000" w:rsidRPr="00716F9A" w:rsidP="00716F9A">
      <w:pPr>
        <w:pStyle w:val="ListBullet"/>
      </w:pPr>
      <w:r w:rsidRPr="00716F9A">
        <w:t>animal welfare standards applicable to the loading and unl</w:t>
      </w:r>
      <w:r w:rsidRPr="00716F9A">
        <w:t>oading of animals</w:t>
      </w:r>
    </w:p>
    <w:p w:rsidR="00000000" w:rsidRPr="00716F9A" w:rsidP="00716F9A">
      <w:pPr>
        <w:pStyle w:val="ListBullet"/>
      </w:pPr>
      <w:r w:rsidRPr="00716F9A">
        <w:t>standard operating procedures (SOPs) and work instructions relevant to unloading stock out of hours</w:t>
      </w:r>
    </w:p>
    <w:p w:rsidR="00000000" w:rsidRPr="00716F9A" w:rsidP="00716F9A">
      <w:pPr>
        <w:pStyle w:val="ListBullet"/>
      </w:pPr>
      <w:r w:rsidRPr="00716F9A">
        <w:t>work health and safety and animal welfare legislative requirements relevant to unloading stock out of hours</w:t>
      </w:r>
    </w:p>
    <w:p w:rsidR="00000000" w:rsidRPr="00716F9A" w:rsidP="00716F9A">
      <w:pPr>
        <w:pStyle w:val="ListBullet"/>
      </w:pPr>
      <w:r w:rsidRPr="00716F9A">
        <w:t>lines of reporting and referra</w:t>
      </w:r>
      <w:r w:rsidRPr="00716F9A">
        <w:t>l where breaches and actions outside scope of responsibility are encountered.</w:t>
      </w:r>
    </w:p>
    <w:p w:rsidR="00000000" w:rsidRPr="00716F9A" w:rsidP="00716F9A">
      <w:pPr>
        <w:pStyle w:val="AllowPageBreak"/>
      </w:pPr>
    </w:p>
    <w:p w:rsidR="00000000" w:rsidRPr="00716F9A" w:rsidP="00716F9A">
      <w:pPr>
        <w:pStyle w:val="Heading1"/>
      </w:pPr>
      <w:bookmarkStart w:id="11" w:name="O_972856"/>
      <w:bookmarkEnd w:id="11"/>
      <w:r w:rsidRPr="00716F9A">
        <w:t>Assessment Conditions</w:t>
      </w:r>
    </w:p>
    <w:p w:rsidR="00000000" w:rsidRPr="00716F9A" w:rsidP="000E5822">
      <w:pPr>
        <w:pStyle w:val="BodyText"/>
      </w:pPr>
      <w:r w:rsidRPr="00716F9A">
        <w:t xml:space="preserve">Assessment of skills must take place under the following conditions: </w:t>
      </w:r>
    </w:p>
    <w:p w:rsidR="00000000" w:rsidRPr="00716F9A" w:rsidP="00716F9A">
      <w:pPr>
        <w:pStyle w:val="ListBullet"/>
      </w:pPr>
      <w:r w:rsidRPr="00716F9A">
        <w:t>physical conditions:</w:t>
      </w:r>
    </w:p>
    <w:p w:rsidR="00000000" w:rsidRPr="00716F9A" w:rsidP="00716F9A">
      <w:pPr>
        <w:pStyle w:val="ListBullet2"/>
      </w:pPr>
      <w:r w:rsidRPr="00716F9A">
        <w:t>an operating workplace where out-of-hours stock receival occurs</w:t>
      </w:r>
    </w:p>
    <w:p w:rsidR="00000000" w:rsidRPr="00716F9A" w:rsidP="00716F9A">
      <w:pPr>
        <w:pStyle w:val="ListBullet"/>
      </w:pPr>
      <w:r w:rsidRPr="00716F9A">
        <w:t>resources, equipment and materials:</w:t>
      </w:r>
    </w:p>
    <w:p w:rsidR="00000000" w:rsidRPr="00716F9A" w:rsidP="00716F9A">
      <w:pPr>
        <w:pStyle w:val="ListBullet2"/>
      </w:pPr>
      <w:r w:rsidRPr="00716F9A">
        <w:t>truckloads of stock</w:t>
      </w:r>
    </w:p>
    <w:p w:rsidR="00000000" w:rsidRPr="00716F9A" w:rsidP="00716F9A">
      <w:pPr>
        <w:pStyle w:val="ListBullet2"/>
      </w:pPr>
      <w:r w:rsidRPr="00716F9A">
        <w:t xml:space="preserve">yards and equipment required for the receival of stock </w:t>
      </w:r>
    </w:p>
    <w:p w:rsidR="00000000" w:rsidRPr="00716F9A" w:rsidP="00716F9A">
      <w:pPr>
        <w:pStyle w:val="ListBullet2"/>
      </w:pPr>
      <w:r w:rsidRPr="00716F9A">
        <w:t>required documentation</w:t>
      </w:r>
    </w:p>
    <w:p w:rsidR="00000000" w:rsidRPr="00716F9A" w:rsidP="00716F9A">
      <w:pPr>
        <w:pStyle w:val="ListBullet"/>
      </w:pPr>
      <w:r w:rsidRPr="00716F9A">
        <w:t>specifications:</w:t>
      </w:r>
    </w:p>
    <w:p w:rsidR="00000000" w:rsidRPr="00716F9A" w:rsidP="00716F9A">
      <w:pPr>
        <w:pStyle w:val="ListBullet2"/>
      </w:pPr>
      <w:r w:rsidRPr="00716F9A">
        <w:t>workplace documents relevant to recei</w:t>
      </w:r>
      <w:r w:rsidRPr="00716F9A">
        <w:t>val of stock out of hours</w:t>
      </w:r>
    </w:p>
    <w:p w:rsidR="00000000" w:rsidRPr="00716F9A" w:rsidP="00716F9A">
      <w:pPr>
        <w:pStyle w:val="ListBullet2"/>
      </w:pPr>
      <w:r w:rsidRPr="00716F9A">
        <w:t>access to current legislation and regulations relevant to receival of stock out of hours</w:t>
      </w:r>
    </w:p>
    <w:p w:rsidR="00000000" w:rsidRPr="00716F9A" w:rsidP="00716F9A">
      <w:pPr>
        <w:pStyle w:val="ListBullet"/>
      </w:pPr>
      <w:r w:rsidRPr="00716F9A">
        <w:t>relationships:</w:t>
      </w:r>
    </w:p>
    <w:p w:rsidR="00000000" w:rsidRPr="00716F9A" w:rsidP="00716F9A">
      <w:pPr>
        <w:pStyle w:val="ListBullet2"/>
      </w:pPr>
      <w:r w:rsidRPr="00716F9A">
        <w:t>truck drivers delivering stock</w:t>
      </w:r>
    </w:p>
    <w:p w:rsidR="00000000" w:rsidRPr="00716F9A" w:rsidP="00716F9A">
      <w:pPr>
        <w:pStyle w:val="ListBullet2"/>
      </w:pPr>
      <w:r w:rsidRPr="00716F9A">
        <w:t>supervising Animal Welfare Officer.</w:t>
      </w:r>
    </w:p>
    <w:p w:rsidR="00000000" w:rsidRPr="00716F9A" w:rsidP="000E5822">
      <w:pPr>
        <w:pStyle w:val="BodyText"/>
      </w:pPr>
      <w:r w:rsidRPr="00716F9A">
        <w:t>Assessors of this unit must satisfy the requirements for assessors in applicable vocational education and training legislation, frameworks and/or standards.</w:t>
      </w:r>
    </w:p>
    <w:p w:rsidR="00000000" w:rsidRPr="00716F9A" w:rsidP="00716F9A">
      <w:pPr>
        <w:pStyle w:val="Heading1"/>
      </w:pPr>
      <w:bookmarkStart w:id="12" w:name="O_972859"/>
      <w:bookmarkEnd w:id="12"/>
      <w:r w:rsidRPr="00716F9A">
        <w:t>Links</w:t>
      </w:r>
    </w:p>
    <w:p w:rsidR="00000000" w:rsidRPr="00716F9A" w:rsidP="000E5822">
      <w:pPr>
        <w:pStyle w:val="BodyText"/>
      </w:pPr>
      <w:r w:rsidRPr="00716F9A">
        <w:t xml:space="preserve">Companion Volumes, including Implementation Guides, are available at VETNet </w:t>
      </w:r>
      <w:r w:rsidRPr="00716F9A">
        <w:t xml:space="preserve">- </w:t>
      </w:r>
      <w:r>
        <w:fldChar w:fldCharType="begin"/>
      </w:r>
      <w:r>
        <w:instrText xml:space="preserve"> HYPERLINK "https://vetnet.gov.au/Pages/TrainingDocs.aspx?q=5e2e56b7-698f-4822-84bb-25adbb8443a7" </w:instrText>
      </w:r>
      <w:r>
        <w:fldChar w:fldCharType="separate"/>
      </w:r>
      <w:r w:rsidRPr="00B309A4">
        <w:rPr>
          <w:rStyle w:val="Hyperlink"/>
        </w:rPr>
        <w:t>https://vetnet.gov.au/Pages/TrainingDocs.aspx?q=5e2e56b7-698f-4822-84bb-25adbb8443a7</w:t>
      </w:r>
      <w:r>
        <w:fldChar w:fldCharType="end"/>
      </w:r>
    </w:p>
    <w:p w:rsidR="00000000" w:rsidRPr="00716F9A" w:rsidP="00716F9A"/>
    <w:sectPr w:rsidSect="00716F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rsidRPr="000E5822" w:rsidP="000E5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22" w:rsidP="00716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822" w:rsidP="00716F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5822" w:rsidP="00716F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rsidP="00716F9A">
    <w:pPr>
      <w:pStyle w:val="Footer"/>
      <w:framePr w:wrap="around"/>
    </w:pPr>
    <w:r>
      <w:fldChar w:fldCharType="begin"/>
    </w:r>
    <w:r>
      <w:instrText xml:space="preserve"> DOCPROPERTY  Subject  \* MERGEFORMAT </w:instrText>
    </w:r>
    <w:r>
      <w:fldChar w:fldCharType="separate"/>
    </w:r>
    <w:r w:rsidR="000E5822">
      <w:t>Approved</w:t>
    </w:r>
    <w:r w:rsidR="000E5822">
      <w:fldChar w:fldCharType="end"/>
    </w:r>
    <w:r>
      <w:tab/>
      <w:t xml:space="preserve">Page </w:t>
    </w:r>
    <w:r>
      <w:fldChar w:fldCharType="begin"/>
    </w:r>
    <w:r>
      <w:instrText xml:space="preserve"> PAGE  \* Arabic  \* MERGEFORMAT </w:instrText>
    </w:r>
    <w:r>
      <w:fldChar w:fldCharType="separate"/>
    </w:r>
    <w:r w:rsidR="000E58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822">
      <w:rPr>
        <w:noProof/>
      </w:rPr>
      <w:t>4</w:t>
    </w:r>
    <w:r>
      <w:rPr>
        <w:noProof/>
      </w:rPr>
      <w:fldChar w:fldCharType="end"/>
    </w:r>
  </w:p>
  <w:p w:rsidR="00716F9A" w:rsidP="00716F9A">
    <w:pPr>
      <w:pStyle w:val="Footer"/>
      <w:framePr w:wrap="around"/>
    </w:pPr>
    <w:r>
      <w:t xml:space="preserve">© Commonwealth of Australia, </w:t>
    </w:r>
    <w:r>
      <w:fldChar w:fldCharType="begin"/>
    </w:r>
    <w:r>
      <w:instrText xml:space="preserve"> DATE  \@ "yyyy"  \* MERGEFORMAT </w:instrText>
    </w:r>
    <w:r>
      <w:fldChar w:fldCharType="separate"/>
    </w:r>
    <w:r w:rsidR="000E5822">
      <w:rPr>
        <w:noProof/>
      </w:rPr>
      <w:t>2025</w:t>
    </w:r>
    <w:r>
      <w:fldChar w:fldCharType="end"/>
    </w:r>
    <w:r>
      <w:tab/>
    </w:r>
    <w:r>
      <w:fldChar w:fldCharType="begin"/>
    </w:r>
    <w:r>
      <w:instrText xml:space="preserve"> DOCPROPERTY  Author  \* MERGEFORMAT </w:instrText>
    </w:r>
    <w:r>
      <w:fldChar w:fldCharType="separate"/>
    </w:r>
    <w:r w:rsidR="000E5822">
      <w:t>Skills Insight</w:t>
    </w:r>
    <w:r w:rsidR="000E5822">
      <w:fldChar w:fldCharType="end"/>
    </w:r>
  </w:p>
  <w:p w:rsidR="00716F9A" w:rsidP="00716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F9A" w:rsidRPr="000E5822" w:rsidP="000E58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22" w:rsidRPr="002D2AF8" w:rsidP="00716F9A">
    <w:pPr>
      <w:pStyle w:val="Header"/>
      <w:framePr w:wrap="around"/>
    </w:pPr>
    <w:r>
      <w:fldChar w:fldCharType="begin"/>
    </w:r>
    <w:r>
      <w:instrText xml:space="preserve"> TITLE   \* MERGEFORMAT </w:instrText>
    </w:r>
    <w:r>
      <w:fldChar w:fldCharType="separate"/>
    </w:r>
    <w:r>
      <w:t>AMPA3136 Monitor welfare of stock during out-of-hours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822" w:rsidP="00716F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9A" w:rsidRPr="002D2AF8" w:rsidP="00716F9A">
    <w:pPr>
      <w:pStyle w:val="Header"/>
      <w:framePr w:wrap="around"/>
    </w:pPr>
    <w:r>
      <w:fldChar w:fldCharType="begin"/>
    </w:r>
    <w:r>
      <w:instrText xml:space="preserve"> TITLE   \* MERGEFORMAT </w:instrText>
    </w:r>
    <w:r>
      <w:fldChar w:fldCharType="separate"/>
    </w:r>
    <w:r w:rsidR="000E5822">
      <w:t>AMPA3136 Monitor welfare of stock during out-of-hours receival</w:t>
    </w:r>
    <w:r w:rsidR="000E5822">
      <w:fldChar w:fldCharType="end"/>
    </w:r>
    <w:r>
      <w:tab/>
      <w:t xml:space="preserve">Date this document was generated: </w:t>
    </w:r>
    <w:r>
      <w:fldChar w:fldCharType="begin"/>
    </w:r>
    <w:r>
      <w:instrText xml:space="preserve"> CREATEDATE  \@ "d MMMM yyyy"  \* MERGEFORMAT </w:instrText>
    </w:r>
    <w:r>
      <w:fldChar w:fldCharType="separate"/>
    </w:r>
    <w:r w:rsidR="000E5822">
      <w:rPr>
        <w:noProof/>
      </w:rPr>
      <w:t>2 March 2025</w:t>
    </w:r>
    <w:r>
      <w:fldChar w:fldCharType="end"/>
    </w:r>
  </w:p>
  <w:p w:rsidR="00716F9A" w:rsidP="00716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0E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A2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AB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F9A"/>
    <w:pPr>
      <w:spacing w:before="360" w:after="60"/>
      <w:outlineLvl w:val="0"/>
    </w:pPr>
    <w:rPr>
      <w:sz w:val="32"/>
    </w:rPr>
  </w:style>
  <w:style w:type="paragraph" w:styleId="Heading2">
    <w:name w:val="heading 2"/>
    <w:basedOn w:val="HeadingBase"/>
    <w:next w:val="BodyText"/>
    <w:link w:val="Heading2Char"/>
    <w:qFormat/>
    <w:rsid w:val="00716F9A"/>
    <w:pPr>
      <w:keepLines/>
      <w:spacing w:before="240" w:after="120"/>
      <w:outlineLvl w:val="1"/>
    </w:pPr>
    <w:rPr>
      <w:sz w:val="28"/>
      <w:szCs w:val="40"/>
    </w:rPr>
  </w:style>
  <w:style w:type="paragraph" w:styleId="Heading3">
    <w:name w:val="heading 3"/>
    <w:basedOn w:val="HeadingBase"/>
    <w:next w:val="BodyText"/>
    <w:link w:val="Heading3Char"/>
    <w:qFormat/>
    <w:rsid w:val="00716F9A"/>
    <w:pPr>
      <w:spacing w:before="180" w:after="120"/>
      <w:outlineLvl w:val="2"/>
    </w:pPr>
    <w:rPr>
      <w:spacing w:val="-10"/>
      <w:kern w:val="32"/>
    </w:rPr>
  </w:style>
  <w:style w:type="paragraph" w:styleId="Heading4">
    <w:name w:val="heading 4"/>
    <w:basedOn w:val="HeadingBase"/>
    <w:next w:val="BodyText"/>
    <w:link w:val="Heading4Char"/>
    <w:qFormat/>
    <w:rsid w:val="00716F9A"/>
    <w:pPr>
      <w:spacing w:before="160" w:after="120"/>
      <w:outlineLvl w:val="3"/>
    </w:pPr>
    <w:rPr>
      <w:sz w:val="22"/>
    </w:rPr>
  </w:style>
  <w:style w:type="paragraph" w:styleId="Heading5">
    <w:name w:val="heading 5"/>
    <w:basedOn w:val="HeadingBase"/>
    <w:next w:val="Normal"/>
    <w:link w:val="Heading5Char"/>
    <w:qFormat/>
    <w:rsid w:val="00716F9A"/>
    <w:pPr>
      <w:spacing w:before="80"/>
      <w:outlineLvl w:val="4"/>
    </w:pPr>
    <w:rPr>
      <w:color w:val="918585"/>
      <w:sz w:val="20"/>
    </w:rPr>
  </w:style>
  <w:style w:type="paragraph" w:styleId="Heading6">
    <w:name w:val="heading 6"/>
    <w:basedOn w:val="HeadingBase"/>
    <w:next w:val="Normal"/>
    <w:link w:val="Heading6Char"/>
    <w:qFormat/>
    <w:rsid w:val="00716F9A"/>
    <w:pPr>
      <w:spacing w:before="60"/>
      <w:outlineLvl w:val="5"/>
    </w:pPr>
    <w:rPr>
      <w:color w:val="918585"/>
      <w:sz w:val="20"/>
    </w:rPr>
  </w:style>
  <w:style w:type="paragraph" w:styleId="Heading7">
    <w:name w:val="heading 7"/>
    <w:basedOn w:val="Normal"/>
    <w:next w:val="Normal"/>
    <w:link w:val="Heading7Char"/>
    <w:qFormat/>
    <w:rsid w:val="00716F9A"/>
    <w:pPr>
      <w:ind w:left="720"/>
      <w:outlineLvl w:val="6"/>
    </w:pPr>
    <w:rPr>
      <w:i/>
    </w:rPr>
  </w:style>
  <w:style w:type="paragraph" w:styleId="Heading8">
    <w:name w:val="heading 8"/>
    <w:basedOn w:val="Normal"/>
    <w:next w:val="Normal"/>
    <w:link w:val="Heading8Char"/>
    <w:qFormat/>
    <w:rsid w:val="00716F9A"/>
    <w:pPr>
      <w:ind w:left="720"/>
      <w:outlineLvl w:val="7"/>
    </w:pPr>
    <w:rPr>
      <w:i/>
    </w:rPr>
  </w:style>
  <w:style w:type="paragraph" w:styleId="Heading9">
    <w:name w:val="heading 9"/>
    <w:basedOn w:val="Normal"/>
    <w:next w:val="Normal"/>
    <w:link w:val="Heading9Char"/>
    <w:qFormat/>
    <w:rsid w:val="00716F9A"/>
    <w:pPr>
      <w:ind w:left="720"/>
      <w:outlineLvl w:val="8"/>
    </w:pPr>
    <w:rPr>
      <w:i/>
    </w:rPr>
  </w:style>
  <w:style w:type="character" w:default="1" w:styleId="DefaultParagraphFont">
    <w:name w:val="Default Paragraph Font"/>
    <w:uiPriority w:val="1"/>
    <w:unhideWhenUsed/>
    <w:rsid w:val="00716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F9A"/>
  </w:style>
  <w:style w:type="character" w:customStyle="1" w:styleId="Heading1Char">
    <w:name w:val="Heading 1 Char"/>
    <w:basedOn w:val="DefaultParagraphFont"/>
    <w:link w:val="Heading1"/>
    <w:rsid w:val="00716F9A"/>
    <w:rPr>
      <w:rFonts w:ascii="Times New Roman" w:eastAsia="Times New Roman" w:hAnsi="Times New Roman" w:cs="Times New Roman"/>
      <w:b/>
      <w:sz w:val="32"/>
      <w:szCs w:val="20"/>
      <w:lang w:eastAsia="en-US"/>
    </w:rPr>
  </w:style>
  <w:style w:type="paragraph" w:styleId="BodyText">
    <w:name w:val="Body Text"/>
    <w:basedOn w:val="Normal"/>
    <w:link w:val="BodyTextChar"/>
    <w:rsid w:val="00716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F9A"/>
    <w:rPr>
      <w:rFonts w:ascii="Times New Roman" w:eastAsia="Times New Roman" w:hAnsi="Times New Roman" w:cs="Times New Roman"/>
      <w:sz w:val="24"/>
      <w:lang w:eastAsia="en-US"/>
    </w:rPr>
  </w:style>
  <w:style w:type="paragraph" w:styleId="ListBullet">
    <w:name w:val="List Bullet"/>
    <w:basedOn w:val="List"/>
    <w:rsid w:val="00716F9A"/>
    <w:pPr>
      <w:numPr>
        <w:numId w:val="12"/>
      </w:numPr>
      <w:tabs>
        <w:tab w:val="clear" w:pos="340"/>
      </w:tabs>
      <w:spacing w:before="40" w:after="40"/>
    </w:pPr>
  </w:style>
  <w:style w:type="character" w:customStyle="1" w:styleId="SpecialBold">
    <w:name w:val="Special Bold"/>
    <w:basedOn w:val="DefaultParagraphFont"/>
    <w:rsid w:val="00716F9A"/>
    <w:rPr>
      <w:b/>
      <w:spacing w:val="0"/>
    </w:rPr>
  </w:style>
  <w:style w:type="paragraph" w:styleId="ListBullet2">
    <w:name w:val="List Bullet 2"/>
    <w:basedOn w:val="List2"/>
    <w:rsid w:val="00716F9A"/>
    <w:pPr>
      <w:numPr>
        <w:numId w:val="13"/>
      </w:numPr>
      <w:tabs>
        <w:tab w:val="clear" w:pos="680"/>
      </w:tabs>
    </w:pPr>
  </w:style>
  <w:style w:type="character" w:styleId="Emphasis">
    <w:name w:val="Emphasis"/>
    <w:basedOn w:val="DefaultParagraphFont"/>
    <w:qFormat/>
    <w:rsid w:val="00716F9A"/>
    <w:rPr>
      <w:i/>
    </w:rPr>
  </w:style>
  <w:style w:type="paragraph" w:customStyle="1" w:styleId="SuperHeading">
    <w:name w:val="SuperHeading"/>
    <w:basedOn w:val="Normal"/>
    <w:rsid w:val="00716F9A"/>
    <w:pPr>
      <w:spacing w:before="240" w:after="120"/>
      <w:outlineLvl w:val="0"/>
    </w:pPr>
    <w:rPr>
      <w:rFonts w:ascii="Times New Roman" w:hAnsi="Times New Roman"/>
      <w:b/>
      <w:sz w:val="32"/>
    </w:rPr>
  </w:style>
  <w:style w:type="paragraph" w:customStyle="1" w:styleId="AllowPageBreak">
    <w:name w:val="AllowPageBreak"/>
    <w:rsid w:val="00716F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F9A"/>
    <w:rPr>
      <w:rFonts w:ascii="Courier New" w:eastAsia="Times New Roman" w:hAnsi="Courier New" w:cs="Times New Roman"/>
      <w:i/>
      <w:szCs w:val="20"/>
      <w:lang w:eastAsia="en-US"/>
    </w:rPr>
  </w:style>
  <w:style w:type="paragraph" w:customStyle="1" w:styleId="HeadingBase">
    <w:name w:val="Heading Base"/>
    <w:rsid w:val="00716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F9A"/>
    <w:pPr>
      <w:tabs>
        <w:tab w:val="right" w:leader="dot" w:pos="9072"/>
      </w:tabs>
      <w:ind w:left="567"/>
    </w:pPr>
    <w:rPr>
      <w:szCs w:val="22"/>
    </w:rPr>
  </w:style>
  <w:style w:type="paragraph" w:customStyle="1" w:styleId="TOCBase">
    <w:name w:val="TOC Base"/>
    <w:rsid w:val="00716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F9A"/>
    <w:pPr>
      <w:tabs>
        <w:tab w:val="right" w:leader="dot" w:pos="9072"/>
      </w:tabs>
      <w:spacing w:before="40" w:after="40"/>
      <w:ind w:left="284"/>
    </w:pPr>
    <w:rPr>
      <w:rFonts w:ascii="Times New Roman" w:hAnsi="Times New Roman"/>
    </w:rPr>
  </w:style>
  <w:style w:type="paragraph" w:styleId="TOC1">
    <w:name w:val="toc 1"/>
    <w:basedOn w:val="TOCBase"/>
    <w:next w:val="Normal"/>
    <w:rsid w:val="00716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F9A"/>
    <w:rPr>
      <w:rFonts w:ascii="Times New Roman" w:eastAsia="Times New Roman" w:hAnsi="Times New Roman" w:cs="Times New Roman"/>
      <w:sz w:val="16"/>
      <w:lang w:eastAsia="en-US"/>
    </w:rPr>
  </w:style>
  <w:style w:type="paragraph" w:styleId="Title">
    <w:name w:val="Title"/>
    <w:basedOn w:val="HeadingBase"/>
    <w:link w:val="TitleChar"/>
    <w:qFormat/>
    <w:rsid w:val="00716F9A"/>
    <w:pPr>
      <w:spacing w:before="5040"/>
      <w:jc w:val="center"/>
    </w:pPr>
    <w:rPr>
      <w:sz w:val="48"/>
      <w:szCs w:val="72"/>
      <w:lang w:val="en-US"/>
    </w:rPr>
  </w:style>
  <w:style w:type="character" w:customStyle="1" w:styleId="TitleChar">
    <w:name w:val="Title Char"/>
    <w:basedOn w:val="DefaultParagraphFont"/>
    <w:link w:val="Title"/>
    <w:rsid w:val="00716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F9A"/>
    <w:pPr>
      <w:tabs>
        <w:tab w:val="left" w:pos="3600"/>
        <w:tab w:val="left" w:pos="3958"/>
      </w:tabs>
    </w:pPr>
  </w:style>
  <w:style w:type="paragraph" w:styleId="List">
    <w:name w:val="List"/>
    <w:basedOn w:val="BodyText"/>
    <w:next w:val="BodyText"/>
    <w:rsid w:val="00716F9A"/>
    <w:pPr>
      <w:tabs>
        <w:tab w:val="left" w:pos="340"/>
      </w:tabs>
      <w:spacing w:before="60" w:after="60"/>
      <w:ind w:left="340" w:hanging="340"/>
    </w:pPr>
  </w:style>
  <w:style w:type="paragraph" w:customStyle="1" w:styleId="Note">
    <w:name w:val="Note"/>
    <w:basedOn w:val="BodyText"/>
    <w:rsid w:val="00716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F9A"/>
    <w:pPr>
      <w:framePr w:wrap="auto" w:hAnchor="text" w:y="6049"/>
    </w:pPr>
    <w:rPr>
      <w:color w:val="000000"/>
      <w:sz w:val="40"/>
    </w:rPr>
  </w:style>
  <w:style w:type="paragraph" w:customStyle="1" w:styleId="TOCTitle">
    <w:name w:val="TOCTitle"/>
    <w:basedOn w:val="Heading1"/>
    <w:rsid w:val="00716F9A"/>
    <w:pPr>
      <w:spacing w:after="240"/>
      <w:jc w:val="center"/>
      <w:outlineLvl w:val="9"/>
    </w:pPr>
    <w:rPr>
      <w:caps/>
    </w:rPr>
  </w:style>
  <w:style w:type="paragraph" w:customStyle="1" w:styleId="Version">
    <w:name w:val="Version"/>
    <w:rsid w:val="00716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F9A"/>
    <w:pPr>
      <w:keepNext w:val="0"/>
      <w:tabs>
        <w:tab w:val="right" w:pos="4176"/>
      </w:tabs>
      <w:ind w:left="198" w:hanging="198"/>
    </w:pPr>
    <w:rPr>
      <w:rFonts w:ascii="Garamond" w:hAnsi="Garamond"/>
    </w:rPr>
  </w:style>
  <w:style w:type="paragraph" w:styleId="IndexHeading">
    <w:name w:val="index heading"/>
    <w:basedOn w:val="Normal"/>
    <w:next w:val="Index1"/>
    <w:semiHidden/>
    <w:rsid w:val="00716F9A"/>
    <w:pPr>
      <w:spacing w:before="120" w:after="120"/>
    </w:pPr>
    <w:rPr>
      <w:rFonts w:ascii="Arial" w:hAnsi="Arial"/>
      <w:b/>
      <w:color w:val="918585"/>
      <w:sz w:val="24"/>
    </w:rPr>
  </w:style>
  <w:style w:type="paragraph" w:styleId="Header">
    <w:name w:val="header"/>
    <w:basedOn w:val="Normal"/>
    <w:link w:val="HeaderChar"/>
    <w:rsid w:val="00716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F9A"/>
    <w:rPr>
      <w:rFonts w:ascii="Times New Roman" w:eastAsia="Times New Roman" w:hAnsi="Times New Roman" w:cs="Times New Roman"/>
      <w:sz w:val="16"/>
      <w:szCs w:val="20"/>
      <w:lang w:val="en-GB" w:eastAsia="en-US"/>
    </w:rPr>
  </w:style>
  <w:style w:type="paragraph" w:customStyle="1" w:styleId="Chapter">
    <w:name w:val="Chapter"/>
    <w:basedOn w:val="Normal"/>
    <w:rsid w:val="00716F9A"/>
    <w:pPr>
      <w:spacing w:before="240"/>
    </w:pPr>
    <w:rPr>
      <w:rFonts w:ascii="Times New Roman" w:hAnsi="Times New Roman"/>
      <w:smallCaps/>
      <w:spacing w:val="80"/>
      <w:sz w:val="28"/>
    </w:rPr>
  </w:style>
  <w:style w:type="paragraph" w:customStyle="1" w:styleId="InChapter">
    <w:name w:val="InChapter"/>
    <w:basedOn w:val="Heading3"/>
    <w:rsid w:val="00716F9A"/>
    <w:pPr>
      <w:spacing w:after="240"/>
      <w:outlineLvl w:val="9"/>
    </w:pPr>
    <w:rPr>
      <w:noProof/>
    </w:rPr>
  </w:style>
  <w:style w:type="paragraph" w:styleId="Index2">
    <w:name w:val="index 2"/>
    <w:basedOn w:val="Normal"/>
    <w:next w:val="Normal"/>
    <w:semiHidden/>
    <w:rsid w:val="00716F9A"/>
    <w:pPr>
      <w:tabs>
        <w:tab w:val="right" w:pos="4176"/>
      </w:tabs>
      <w:ind w:left="568" w:hanging="284"/>
    </w:pPr>
    <w:rPr>
      <w:rFonts w:ascii="Garamond" w:hAnsi="Garamond"/>
    </w:rPr>
  </w:style>
  <w:style w:type="paragraph" w:customStyle="1" w:styleId="Byline">
    <w:name w:val="Byline"/>
    <w:rsid w:val="00716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F9A"/>
    <w:pPr>
      <w:tabs>
        <w:tab w:val="clear" w:pos="3600"/>
        <w:tab w:val="clear" w:pos="3958"/>
      </w:tabs>
      <w:jc w:val="right"/>
    </w:pPr>
  </w:style>
  <w:style w:type="paragraph" w:styleId="Caption">
    <w:name w:val="caption"/>
    <w:basedOn w:val="BodyText"/>
    <w:next w:val="Normal"/>
    <w:qFormat/>
    <w:rsid w:val="00716F9A"/>
    <w:pPr>
      <w:framePr w:w="2268" w:hSpace="181" w:vSpace="181" w:wrap="around" w:vAnchor="text" w:hAnchor="page" w:x="1135" w:y="285" w:anchorLock="1"/>
    </w:pPr>
    <w:rPr>
      <w:i/>
    </w:rPr>
  </w:style>
  <w:style w:type="paragraph" w:customStyle="1" w:styleId="MiniTOCTitle">
    <w:name w:val="MiniTOCTitle"/>
    <w:basedOn w:val="Heading4"/>
    <w:rsid w:val="00716F9A"/>
    <w:pPr>
      <w:spacing w:before="240"/>
      <w:outlineLvl w:val="9"/>
    </w:pPr>
    <w:rPr>
      <w:noProof/>
      <w:sz w:val="24"/>
    </w:rPr>
  </w:style>
  <w:style w:type="paragraph" w:customStyle="1" w:styleId="MiniTOCItem">
    <w:name w:val="MiniTOCItem"/>
    <w:basedOn w:val="ListBullet"/>
    <w:rsid w:val="00716F9A"/>
    <w:pPr>
      <w:numPr>
        <w:numId w:val="0"/>
      </w:numPr>
      <w:tabs>
        <w:tab w:val="right" w:leader="dot" w:pos="6521"/>
      </w:tabs>
      <w:spacing w:before="0" w:after="0"/>
    </w:pPr>
  </w:style>
  <w:style w:type="paragraph" w:customStyle="1" w:styleId="TOFTitle">
    <w:name w:val="TOFTitle"/>
    <w:basedOn w:val="TOCTitle"/>
    <w:rsid w:val="00716F9A"/>
  </w:style>
  <w:style w:type="paragraph" w:styleId="TableofFigures">
    <w:name w:val="table of figures"/>
    <w:basedOn w:val="Normal"/>
    <w:next w:val="Normal"/>
    <w:semiHidden/>
    <w:rsid w:val="00716F9A"/>
    <w:pPr>
      <w:tabs>
        <w:tab w:val="right" w:leader="dot" w:pos="9072"/>
      </w:tabs>
      <w:ind w:left="970" w:hanging="403"/>
    </w:pPr>
    <w:rPr>
      <w:rFonts w:ascii="Times New Roman" w:hAnsi="Times New Roman"/>
      <w:b/>
    </w:rPr>
  </w:style>
  <w:style w:type="paragraph" w:styleId="ListNumber">
    <w:name w:val="List Number"/>
    <w:basedOn w:val="List"/>
    <w:rsid w:val="00716F9A"/>
    <w:pPr>
      <w:numPr>
        <w:numId w:val="15"/>
      </w:numPr>
      <w:tabs>
        <w:tab w:val="clear" w:pos="340"/>
      </w:tabs>
    </w:pPr>
  </w:style>
  <w:style w:type="character" w:customStyle="1" w:styleId="WingdingSymbols">
    <w:name w:val="Wingding Symbols"/>
    <w:rsid w:val="00716F9A"/>
    <w:rPr>
      <w:rFonts w:ascii="Wingdings" w:hAnsi="Wingdings"/>
    </w:rPr>
  </w:style>
  <w:style w:type="paragraph" w:customStyle="1" w:styleId="TableHeading">
    <w:name w:val="Table Heading"/>
    <w:basedOn w:val="HeadingBase"/>
    <w:rsid w:val="00716F9A"/>
    <w:pPr>
      <w:keepLines/>
      <w:pBdr>
        <w:bottom w:val="single" w:sz="6" w:space="1" w:color="918585"/>
      </w:pBdr>
      <w:spacing w:before="240"/>
    </w:pPr>
  </w:style>
  <w:style w:type="character" w:customStyle="1" w:styleId="HotSpot">
    <w:name w:val="HotSpot"/>
    <w:rsid w:val="00716F9A"/>
    <w:rPr>
      <w:color w:val="0033CC"/>
      <w:u w:val="none"/>
    </w:rPr>
  </w:style>
  <w:style w:type="paragraph" w:customStyle="1" w:styleId="BodyTextRight">
    <w:name w:val="Body Text Right"/>
    <w:basedOn w:val="BodyText"/>
    <w:rsid w:val="00716F9A"/>
    <w:pPr>
      <w:spacing w:before="0" w:after="0"/>
      <w:jc w:val="right"/>
    </w:pPr>
  </w:style>
  <w:style w:type="paragraph" w:styleId="Index3">
    <w:name w:val="index 3"/>
    <w:basedOn w:val="ListNumber2"/>
    <w:next w:val="Normal"/>
    <w:semiHidden/>
    <w:rsid w:val="00716F9A"/>
    <w:pPr>
      <w:numPr>
        <w:numId w:val="0"/>
      </w:numPr>
      <w:tabs>
        <w:tab w:val="right" w:leader="dot" w:pos="4176"/>
      </w:tabs>
    </w:pPr>
  </w:style>
  <w:style w:type="paragraph" w:styleId="ListNumber2">
    <w:name w:val="List Number 2"/>
    <w:basedOn w:val="List2"/>
    <w:rsid w:val="00716F9A"/>
    <w:pPr>
      <w:numPr>
        <w:numId w:val="10"/>
      </w:numPr>
      <w:tabs>
        <w:tab w:val="clear" w:pos="1060"/>
      </w:tabs>
    </w:pPr>
  </w:style>
  <w:style w:type="paragraph" w:customStyle="1" w:styleId="MarginNote">
    <w:name w:val="Margin Note"/>
    <w:basedOn w:val="BodyText"/>
    <w:rsid w:val="00716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F9A"/>
    <w:rPr>
      <w:sz w:val="32"/>
    </w:rPr>
  </w:style>
  <w:style w:type="paragraph" w:customStyle="1" w:styleId="HeadingProcedure">
    <w:name w:val="Heading Procedure"/>
    <w:basedOn w:val="HeadingBase"/>
    <w:next w:val="Normal"/>
    <w:rsid w:val="00716F9A"/>
    <w:pPr>
      <w:tabs>
        <w:tab w:val="left" w:pos="0"/>
      </w:tabs>
      <w:spacing w:before="120" w:after="60"/>
    </w:pPr>
    <w:rPr>
      <w:i/>
      <w:color w:val="918585"/>
      <w:sz w:val="22"/>
    </w:rPr>
  </w:style>
  <w:style w:type="paragraph" w:customStyle="1" w:styleId="TableBodyText">
    <w:name w:val="Table Body Text"/>
    <w:basedOn w:val="BodyText"/>
    <w:rsid w:val="00716F9A"/>
    <w:pPr>
      <w:spacing w:before="60" w:after="60"/>
    </w:pPr>
  </w:style>
  <w:style w:type="paragraph" w:styleId="ListContinue">
    <w:name w:val="List Continue"/>
    <w:basedOn w:val="List"/>
    <w:rsid w:val="00716F9A"/>
    <w:pPr>
      <w:ind w:firstLine="0"/>
    </w:pPr>
  </w:style>
  <w:style w:type="paragraph" w:customStyle="1" w:styleId="ListNote">
    <w:name w:val="List Note"/>
    <w:basedOn w:val="List"/>
    <w:rsid w:val="00716F9A"/>
    <w:pPr>
      <w:pBdr>
        <w:top w:val="single" w:sz="6" w:space="2" w:color="918585"/>
        <w:bottom w:val="single" w:sz="6" w:space="2" w:color="918585"/>
      </w:pBdr>
      <w:tabs>
        <w:tab w:val="left" w:pos="1021"/>
      </w:tabs>
      <w:ind w:firstLine="0"/>
    </w:pPr>
  </w:style>
  <w:style w:type="paragraph" w:customStyle="1" w:styleId="Warning">
    <w:name w:val="Warning"/>
    <w:basedOn w:val="BodyText"/>
    <w:rsid w:val="00716F9A"/>
    <w:pPr>
      <w:shd w:val="clear" w:color="auto" w:fill="D9D9D9"/>
      <w:tabs>
        <w:tab w:val="left" w:pos="992"/>
      </w:tabs>
      <w:ind w:left="119" w:right="119"/>
    </w:pPr>
    <w:rPr>
      <w:sz w:val="20"/>
    </w:rPr>
  </w:style>
  <w:style w:type="paragraph" w:customStyle="1" w:styleId="MarginIcons">
    <w:name w:val="Margin Icons"/>
    <w:basedOn w:val="BodyText"/>
    <w:rsid w:val="00716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F9A"/>
    <w:rPr>
      <w:rFonts w:ascii="Courier New" w:hAnsi="Courier New"/>
    </w:rPr>
  </w:style>
  <w:style w:type="paragraph" w:customStyle="1" w:styleId="NoteBullet">
    <w:name w:val="Note Bullet"/>
    <w:basedOn w:val="Note"/>
    <w:rsid w:val="00716F9A"/>
    <w:pPr>
      <w:tabs>
        <w:tab w:val="clear" w:pos="680"/>
      </w:tabs>
      <w:spacing w:before="60" w:after="60"/>
    </w:pPr>
  </w:style>
  <w:style w:type="paragraph" w:customStyle="1" w:styleId="SubHeading2">
    <w:name w:val="SubHeading2"/>
    <w:basedOn w:val="HeadingBase"/>
    <w:rsid w:val="00716F9A"/>
    <w:pPr>
      <w:spacing w:before="240" w:after="60"/>
    </w:pPr>
    <w:rPr>
      <w:sz w:val="20"/>
    </w:rPr>
  </w:style>
  <w:style w:type="paragraph" w:customStyle="1" w:styleId="SubHeading1">
    <w:name w:val="SubHeading1"/>
    <w:basedOn w:val="HeadingBase"/>
    <w:rsid w:val="00716F9A"/>
    <w:pPr>
      <w:spacing w:before="240" w:after="60"/>
    </w:pPr>
    <w:rPr>
      <w:color w:val="918585"/>
      <w:sz w:val="22"/>
    </w:rPr>
  </w:style>
  <w:style w:type="paragraph" w:customStyle="1" w:styleId="SideHeading">
    <w:name w:val="Side Heading"/>
    <w:basedOn w:val="HeadingBase"/>
    <w:rsid w:val="00716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F9A"/>
    <w:pPr>
      <w:tabs>
        <w:tab w:val="num" w:pos="360"/>
      </w:tabs>
    </w:pPr>
  </w:style>
  <w:style w:type="paragraph" w:styleId="PlainText">
    <w:name w:val="Plain Text"/>
    <w:basedOn w:val="Normal"/>
    <w:link w:val="PlainTextChar"/>
    <w:rsid w:val="00716F9A"/>
    <w:rPr>
      <w:sz w:val="20"/>
    </w:rPr>
  </w:style>
  <w:style w:type="character" w:customStyle="1" w:styleId="PlainTextChar">
    <w:name w:val="Plain Text Char"/>
    <w:basedOn w:val="DefaultParagraphFont"/>
    <w:link w:val="PlainText"/>
    <w:rsid w:val="00716F9A"/>
    <w:rPr>
      <w:rFonts w:ascii="Courier New" w:eastAsia="Times New Roman" w:hAnsi="Courier New" w:cs="Times New Roman"/>
      <w:sz w:val="20"/>
      <w:szCs w:val="20"/>
      <w:lang w:eastAsia="en-US"/>
    </w:rPr>
  </w:style>
  <w:style w:type="character" w:customStyle="1" w:styleId="MenuOption">
    <w:name w:val="Menu Option"/>
    <w:basedOn w:val="DefaultParagraphFont"/>
    <w:rsid w:val="00716F9A"/>
    <w:rPr>
      <w:b/>
      <w:smallCaps/>
    </w:rPr>
  </w:style>
  <w:style w:type="paragraph" w:customStyle="1" w:styleId="TableListNumber">
    <w:name w:val="Table List Number"/>
    <w:basedOn w:val="ListNumber"/>
    <w:rsid w:val="00716F9A"/>
    <w:pPr>
      <w:numPr>
        <w:numId w:val="0"/>
      </w:numPr>
    </w:pPr>
  </w:style>
  <w:style w:type="paragraph" w:styleId="TOC4">
    <w:name w:val="toc 4"/>
    <w:basedOn w:val="TOCBase"/>
    <w:next w:val="Normal"/>
    <w:semiHidden/>
    <w:rsid w:val="00716F9A"/>
    <w:pPr>
      <w:tabs>
        <w:tab w:val="right" w:leader="dot" w:pos="9071"/>
      </w:tabs>
      <w:ind w:left="1701"/>
    </w:pPr>
  </w:style>
  <w:style w:type="paragraph" w:customStyle="1" w:styleId="ListAlpha">
    <w:name w:val="List Alpha"/>
    <w:basedOn w:val="List"/>
    <w:rsid w:val="00716F9A"/>
    <w:pPr>
      <w:numPr>
        <w:numId w:val="9"/>
      </w:numPr>
    </w:pPr>
  </w:style>
  <w:style w:type="paragraph" w:customStyle="1" w:styleId="ListAlpha2">
    <w:name w:val="List Alpha 2"/>
    <w:basedOn w:val="List2"/>
    <w:rsid w:val="00716F9A"/>
    <w:pPr>
      <w:numPr>
        <w:numId w:val="8"/>
      </w:numPr>
    </w:pPr>
  </w:style>
  <w:style w:type="paragraph" w:styleId="List2">
    <w:name w:val="List 2"/>
    <w:basedOn w:val="BodyText"/>
    <w:rsid w:val="00716F9A"/>
    <w:pPr>
      <w:tabs>
        <w:tab w:val="left" w:pos="680"/>
      </w:tabs>
      <w:spacing w:before="60" w:after="60"/>
      <w:ind w:left="680" w:hanging="340"/>
    </w:pPr>
  </w:style>
  <w:style w:type="paragraph" w:styleId="List3">
    <w:name w:val="List 3"/>
    <w:basedOn w:val="BodyText"/>
    <w:rsid w:val="00716F9A"/>
    <w:pPr>
      <w:tabs>
        <w:tab w:val="left" w:pos="1021"/>
      </w:tabs>
      <w:spacing w:before="60" w:after="60"/>
      <w:ind w:left="1020" w:hanging="340"/>
    </w:pPr>
  </w:style>
  <w:style w:type="paragraph" w:styleId="List4">
    <w:name w:val="List 4"/>
    <w:basedOn w:val="BodyText"/>
    <w:rsid w:val="00716F9A"/>
    <w:pPr>
      <w:tabs>
        <w:tab w:val="left" w:pos="1361"/>
      </w:tabs>
      <w:spacing w:before="60" w:after="60"/>
      <w:ind w:left="1361" w:hanging="340"/>
    </w:pPr>
  </w:style>
  <w:style w:type="paragraph" w:styleId="List5">
    <w:name w:val="List 5"/>
    <w:basedOn w:val="BodyText"/>
    <w:rsid w:val="00716F9A"/>
    <w:pPr>
      <w:tabs>
        <w:tab w:val="left" w:pos="1701"/>
      </w:tabs>
      <w:spacing w:before="60" w:after="60"/>
      <w:ind w:left="1701" w:hanging="340"/>
    </w:pPr>
  </w:style>
  <w:style w:type="paragraph" w:styleId="ListBullet3">
    <w:name w:val="List Bullet 3"/>
    <w:basedOn w:val="List3"/>
    <w:rsid w:val="00716F9A"/>
    <w:pPr>
      <w:numPr>
        <w:numId w:val="14"/>
      </w:numPr>
      <w:tabs>
        <w:tab w:val="clear" w:pos="1021"/>
      </w:tabs>
      <w:ind w:left="1037" w:hanging="357"/>
    </w:pPr>
  </w:style>
  <w:style w:type="paragraph" w:styleId="ListBullet4">
    <w:name w:val="List Bullet 4"/>
    <w:basedOn w:val="List4"/>
    <w:rsid w:val="00716F9A"/>
    <w:pPr>
      <w:numPr>
        <w:numId w:val="3"/>
      </w:numPr>
      <w:tabs>
        <w:tab w:val="clear" w:pos="1361"/>
      </w:tabs>
    </w:pPr>
  </w:style>
  <w:style w:type="paragraph" w:styleId="ListBullet5">
    <w:name w:val="List Bullet 5"/>
    <w:basedOn w:val="List5"/>
    <w:rsid w:val="00716F9A"/>
    <w:pPr>
      <w:numPr>
        <w:numId w:val="4"/>
      </w:numPr>
    </w:pPr>
  </w:style>
  <w:style w:type="paragraph" w:styleId="ListContinue2">
    <w:name w:val="List Continue 2"/>
    <w:basedOn w:val="List2"/>
    <w:rsid w:val="00716F9A"/>
    <w:pPr>
      <w:ind w:firstLine="0"/>
    </w:pPr>
  </w:style>
  <w:style w:type="paragraph" w:styleId="ListContinue3">
    <w:name w:val="List Continue 3"/>
    <w:basedOn w:val="List3"/>
    <w:rsid w:val="00716F9A"/>
    <w:pPr>
      <w:ind w:left="1021" w:firstLine="0"/>
    </w:pPr>
  </w:style>
  <w:style w:type="paragraph" w:styleId="ListContinue4">
    <w:name w:val="List Continue 4"/>
    <w:basedOn w:val="List4"/>
    <w:rsid w:val="00716F9A"/>
    <w:pPr>
      <w:ind w:firstLine="0"/>
    </w:pPr>
  </w:style>
  <w:style w:type="paragraph" w:styleId="ListContinue5">
    <w:name w:val="List Continue 5"/>
    <w:basedOn w:val="List5"/>
    <w:rsid w:val="00716F9A"/>
    <w:pPr>
      <w:ind w:firstLine="0"/>
    </w:pPr>
  </w:style>
  <w:style w:type="paragraph" w:styleId="ListNumber3">
    <w:name w:val="List Number 3"/>
    <w:basedOn w:val="List3"/>
    <w:rsid w:val="00716F9A"/>
    <w:pPr>
      <w:numPr>
        <w:numId w:val="5"/>
      </w:numPr>
    </w:pPr>
  </w:style>
  <w:style w:type="paragraph" w:styleId="ListNumber4">
    <w:name w:val="List Number 4"/>
    <w:basedOn w:val="List4"/>
    <w:rsid w:val="00716F9A"/>
    <w:pPr>
      <w:numPr>
        <w:numId w:val="6"/>
      </w:numPr>
    </w:pPr>
  </w:style>
  <w:style w:type="paragraph" w:styleId="ListNumber5">
    <w:name w:val="List Number 5"/>
    <w:basedOn w:val="List5"/>
    <w:rsid w:val="00716F9A"/>
    <w:pPr>
      <w:numPr>
        <w:numId w:val="7"/>
      </w:numPr>
    </w:pPr>
  </w:style>
  <w:style w:type="paragraph" w:styleId="BlockText">
    <w:name w:val="Block Text"/>
    <w:basedOn w:val="Normal"/>
    <w:rsid w:val="00716F9A"/>
    <w:pPr>
      <w:spacing w:after="120"/>
      <w:ind w:left="1440" w:right="1440"/>
    </w:pPr>
  </w:style>
  <w:style w:type="character" w:customStyle="1" w:styleId="Subscript">
    <w:name w:val="Subscript"/>
    <w:basedOn w:val="DefaultParagraphFont"/>
    <w:rsid w:val="00716F9A"/>
    <w:rPr>
      <w:sz w:val="16"/>
      <w:vertAlign w:val="subscript"/>
    </w:rPr>
  </w:style>
  <w:style w:type="character" w:customStyle="1" w:styleId="Superscript">
    <w:name w:val="Superscript"/>
    <w:basedOn w:val="DefaultParagraphFont"/>
    <w:rsid w:val="00716F9A"/>
    <w:rPr>
      <w:sz w:val="16"/>
      <w:vertAlign w:val="superscript"/>
    </w:rPr>
  </w:style>
  <w:style w:type="character" w:customStyle="1" w:styleId="Symbols">
    <w:name w:val="Symbols"/>
    <w:basedOn w:val="DefaultParagraphFont"/>
    <w:rsid w:val="00716F9A"/>
    <w:rPr>
      <w:rFonts w:ascii="Symbol" w:hAnsi="Symbol"/>
    </w:rPr>
  </w:style>
  <w:style w:type="character" w:customStyle="1" w:styleId="MenuOptions">
    <w:name w:val="Menu Options"/>
    <w:basedOn w:val="DefaultParagraphFont"/>
    <w:rsid w:val="00716F9A"/>
    <w:rPr>
      <w:rFonts w:ascii="Arial Narrow" w:hAnsi="Arial Narrow"/>
      <w:smallCaps/>
    </w:rPr>
  </w:style>
  <w:style w:type="character" w:customStyle="1" w:styleId="Buttons">
    <w:name w:val="Buttons"/>
    <w:basedOn w:val="DefaultParagraphFont"/>
    <w:rsid w:val="00716F9A"/>
    <w:rPr>
      <w:b/>
    </w:rPr>
  </w:style>
  <w:style w:type="character" w:customStyle="1" w:styleId="Underlined">
    <w:name w:val="Underlined"/>
    <w:basedOn w:val="DefaultParagraphFont"/>
    <w:rsid w:val="00716F9A"/>
    <w:rPr>
      <w:u w:val="single"/>
    </w:rPr>
  </w:style>
  <w:style w:type="paragraph" w:customStyle="1" w:styleId="TableBodyTextRight">
    <w:name w:val="Table Body Text Right"/>
    <w:basedOn w:val="TableBodyText"/>
    <w:rsid w:val="00716F9A"/>
    <w:pPr>
      <w:widowControl w:val="0"/>
      <w:autoSpaceDE w:val="0"/>
      <w:autoSpaceDN w:val="0"/>
      <w:adjustRightInd w:val="0"/>
      <w:jc w:val="right"/>
    </w:pPr>
    <w:rPr>
      <w:rFonts w:cs="Arial"/>
      <w:szCs w:val="18"/>
    </w:rPr>
  </w:style>
  <w:style w:type="paragraph" w:customStyle="1" w:styleId="CopyrightText">
    <w:name w:val="Copyright Text"/>
    <w:basedOn w:val="BodyText"/>
    <w:rsid w:val="00716F9A"/>
    <w:rPr>
      <w:sz w:val="18"/>
    </w:rPr>
  </w:style>
  <w:style w:type="paragraph" w:customStyle="1" w:styleId="BodySmallRight">
    <w:name w:val="Body Small Right"/>
    <w:basedOn w:val="BodyTextRight"/>
    <w:rsid w:val="00716F9A"/>
    <w:rPr>
      <w:sz w:val="18"/>
      <w:szCs w:val="18"/>
    </w:rPr>
  </w:style>
  <w:style w:type="paragraph" w:customStyle="1" w:styleId="MarginEdition">
    <w:name w:val="Margin Edition"/>
    <w:basedOn w:val="MarginNote"/>
    <w:rsid w:val="00716F9A"/>
    <w:pPr>
      <w:spacing w:before="0" w:after="0"/>
    </w:pPr>
    <w:rPr>
      <w:rFonts w:ascii="Times New Roman" w:hAnsi="Times New Roman"/>
      <w:color w:val="999999"/>
    </w:rPr>
  </w:style>
  <w:style w:type="paragraph" w:customStyle="1" w:styleId="Spacer">
    <w:name w:val="Spacer"/>
    <w:basedOn w:val="Normal"/>
    <w:rsid w:val="00716F9A"/>
    <w:rPr>
      <w:sz w:val="2"/>
      <w:szCs w:val="2"/>
    </w:rPr>
  </w:style>
  <w:style w:type="character" w:customStyle="1" w:styleId="Small">
    <w:name w:val="Small"/>
    <w:basedOn w:val="DefaultParagraphFont"/>
    <w:rsid w:val="00716F9A"/>
    <w:rPr>
      <w:sz w:val="16"/>
    </w:rPr>
  </w:style>
  <w:style w:type="paragraph" w:customStyle="1" w:styleId="WideTable">
    <w:name w:val="Wide Table"/>
    <w:basedOn w:val="Normal"/>
    <w:rsid w:val="00716F9A"/>
    <w:pPr>
      <w:ind w:left="-1418"/>
    </w:pPr>
    <w:rPr>
      <w:sz w:val="2"/>
      <w:szCs w:val="2"/>
    </w:rPr>
  </w:style>
  <w:style w:type="character" w:styleId="PageNumber">
    <w:name w:val="page number"/>
    <w:basedOn w:val="DefaultParagraphFont"/>
    <w:rsid w:val="00716F9A"/>
  </w:style>
  <w:style w:type="paragraph" w:styleId="Quote">
    <w:name w:val="Quote"/>
    <w:basedOn w:val="Heading1"/>
    <w:link w:val="QuoteChar"/>
    <w:qFormat/>
    <w:rsid w:val="00716F9A"/>
    <w:rPr>
      <w:b w:val="0"/>
      <w:sz w:val="72"/>
      <w:szCs w:val="72"/>
      <w:lang w:val="en-NZ"/>
    </w:rPr>
  </w:style>
  <w:style w:type="character" w:customStyle="1" w:styleId="QuoteChar">
    <w:name w:val="Quote Char"/>
    <w:basedOn w:val="DefaultParagraphFont"/>
    <w:link w:val="Quote"/>
    <w:rsid w:val="00716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F9A"/>
    <w:pPr>
      <w:pageBreakBefore/>
    </w:pPr>
  </w:style>
  <w:style w:type="paragraph" w:customStyle="1" w:styleId="Border">
    <w:name w:val="Border"/>
    <w:basedOn w:val="Normal"/>
    <w:qFormat/>
    <w:rsid w:val="00716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F9A"/>
    <w:rPr>
      <w:b/>
      <w:bCs/>
      <w:i/>
      <w:iCs/>
      <w:color w:val="auto"/>
    </w:rPr>
  </w:style>
  <w:style w:type="paragraph" w:styleId="IntenseQuote">
    <w:name w:val="Intense Quote"/>
    <w:basedOn w:val="Normal"/>
    <w:next w:val="Normal"/>
    <w:link w:val="IntenseQuoteChar"/>
    <w:uiPriority w:val="30"/>
    <w:qFormat/>
    <w:rsid w:val="00716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F9A"/>
    <w:rPr>
      <w:smallCaps/>
      <w:color w:val="auto"/>
      <w:u w:val="single"/>
    </w:rPr>
  </w:style>
  <w:style w:type="character" w:styleId="IntenseReference">
    <w:name w:val="Intense Reference"/>
    <w:basedOn w:val="DefaultParagraphFont"/>
    <w:uiPriority w:val="32"/>
    <w:qFormat/>
    <w:rsid w:val="00716F9A"/>
    <w:rPr>
      <w:b/>
      <w:bCs/>
      <w:smallCaps/>
      <w:color w:val="auto"/>
      <w:spacing w:val="5"/>
      <w:u w:val="single"/>
    </w:rPr>
  </w:style>
  <w:style w:type="paragraph" w:customStyle="1" w:styleId="2ColumnHeading">
    <w:name w:val="2Column Heading"/>
    <w:basedOn w:val="BodyText"/>
    <w:qFormat/>
    <w:rsid w:val="00716F9A"/>
    <w:pPr>
      <w:spacing w:after="60"/>
      <w:ind w:left="-2268"/>
    </w:pPr>
    <w:rPr>
      <w:b/>
    </w:rPr>
  </w:style>
  <w:style w:type="paragraph" w:customStyle="1" w:styleId="Heading1TOC">
    <w:name w:val="Heading1 TOC"/>
    <w:basedOn w:val="Normal"/>
    <w:qFormat/>
    <w:rsid w:val="00716F9A"/>
    <w:pPr>
      <w:spacing w:before="240" w:after="120"/>
    </w:pPr>
    <w:rPr>
      <w:rFonts w:ascii="Times New Roman" w:hAnsi="Times New Roman"/>
      <w:b/>
      <w:sz w:val="32"/>
    </w:rPr>
  </w:style>
  <w:style w:type="paragraph" w:customStyle="1" w:styleId="Heading2TOC">
    <w:name w:val="Heading2 TOC"/>
    <w:basedOn w:val="Normal"/>
    <w:qFormat/>
    <w:rsid w:val="00716F9A"/>
    <w:pPr>
      <w:spacing w:before="240" w:after="60"/>
    </w:pPr>
    <w:rPr>
      <w:rFonts w:ascii="Times New Roman" w:hAnsi="Times New Roman"/>
      <w:b/>
      <w:sz w:val="28"/>
    </w:rPr>
  </w:style>
  <w:style w:type="character" w:customStyle="1" w:styleId="Underline">
    <w:name w:val="Underline"/>
    <w:basedOn w:val="DefaultParagraphFont"/>
    <w:qFormat/>
    <w:rsid w:val="00716F9A"/>
    <w:rPr>
      <w:u w:val="single"/>
    </w:rPr>
  </w:style>
  <w:style w:type="character" w:customStyle="1" w:styleId="BoldandItalics">
    <w:name w:val="Bold and Italics"/>
    <w:qFormat/>
    <w:rsid w:val="00716F9A"/>
    <w:rPr>
      <w:b/>
      <w:i/>
      <w:u w:val="none"/>
    </w:rPr>
  </w:style>
  <w:style w:type="paragraph" w:styleId="BalloonText">
    <w:name w:val="Balloon Text"/>
    <w:basedOn w:val="Normal"/>
    <w:link w:val="BalloonTextChar"/>
    <w:rsid w:val="00716F9A"/>
    <w:rPr>
      <w:rFonts w:ascii="Tahoma" w:hAnsi="Tahoma" w:cs="Tahoma"/>
      <w:sz w:val="16"/>
      <w:szCs w:val="16"/>
    </w:rPr>
  </w:style>
  <w:style w:type="character" w:customStyle="1" w:styleId="BalloonTextChar">
    <w:name w:val="Balloon Text Char"/>
    <w:basedOn w:val="DefaultParagraphFont"/>
    <w:link w:val="BalloonText"/>
    <w:rsid w:val="00716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F9A"/>
    <w:rPr>
      <w:b/>
      <w:color w:val="660033"/>
      <w:spacing w:val="0"/>
    </w:rPr>
  </w:style>
  <w:style w:type="paragraph" w:customStyle="1" w:styleId="Nameditemlist">
    <w:name w:val="Named item list"/>
    <w:basedOn w:val="BodyText"/>
    <w:qFormat/>
    <w:rsid w:val="00716F9A"/>
    <w:pPr>
      <w:tabs>
        <w:tab w:val="left" w:pos="2835"/>
      </w:tabs>
      <w:ind w:left="2835" w:hanging="2835"/>
    </w:pPr>
  </w:style>
  <w:style w:type="paragraph" w:customStyle="1" w:styleId="BodyTextnopadding">
    <w:name w:val="Body Text no padding"/>
    <w:basedOn w:val="BodyText"/>
    <w:qFormat/>
    <w:rsid w:val="00716F9A"/>
    <w:pPr>
      <w:spacing w:before="0" w:after="0"/>
    </w:pPr>
  </w:style>
  <w:style w:type="paragraph" w:customStyle="1" w:styleId="BodyTextBold">
    <w:name w:val="Body Text Bold"/>
    <w:basedOn w:val="BodyText"/>
    <w:qFormat/>
    <w:rsid w:val="00716F9A"/>
    <w:rPr>
      <w:b/>
    </w:rPr>
  </w:style>
  <w:style w:type="character" w:styleId="Hyperlink">
    <w:name w:val="Hyperlink"/>
    <w:basedOn w:val="DefaultParagraphFont"/>
    <w:uiPriority w:val="99"/>
    <w:unhideWhenUsed/>
    <w:rsid w:val="000E58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1066</Words>
  <Characters>6891</Characters>
  <Application>Microsoft Office Word</Application>
  <DocSecurity>0</DocSecurity>
  <Lines>208</Lines>
  <Paragraphs>142</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AMPA3136 Monitor welfare of stock during out-of-hours receival</dc:title>
  <dc:subject>Approved</dc:subject>
  <dc:creator>Skills Insight</dc:creator>
  <cp:keywords>Release: 1</cp:keywords>
  <dc:description>Review Date: 12 April 2008</dc:description>
  <cp:lastModifiedBy>HSD_TPCMSd.prod</cp:lastModifiedBy>
  <cp:revision>3</cp:revision>
  <dcterms:created xsi:type="dcterms:W3CDTF">2025-03-02T02:17:00Z</dcterms:created>
  <dcterms:modified xsi:type="dcterms:W3CDTF">2025-03-02T02:18:00Z</dcterms:modified>
</cp:coreProperties>
</file>