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33F" w:rsidP="00451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AMPA3119 Apply food animal anatomy and physiology to inspection processes</w:t>
      </w:r>
      <w:r>
        <w:fldChar w:fldCharType="end"/>
      </w:r>
    </w:p>
    <w:p w:rsidR="0045133F" w:rsidP="0045133F">
      <w:pPr>
        <w:pStyle w:val="Version"/>
        <w:sectPr w:rsidSect="00474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B79" w:rsidP="00474B79">
      <w:pPr>
        <w:pStyle w:val="SuperHeading"/>
      </w:pPr>
      <w:r w:rsidRPr="00474B79">
        <w:t>Assessment Requirements for AMPA3119 Apply food animal anatomy and physiology to inspection processes</w:t>
      </w:r>
    </w:p>
    <w:p w:rsidR="00000000" w:rsidRPr="00474B79" w:rsidP="00474B79">
      <w:pPr>
        <w:pStyle w:val="Heading1"/>
      </w:pPr>
      <w:bookmarkStart w:id="1" w:name="O_895229"/>
      <w:bookmarkEnd w:id="1"/>
      <w:r w:rsidRPr="00474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4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B79">
            <w:pPr>
              <w:pStyle w:val="TableHeading"/>
              <w:rPr>
                <w:lang w:val="en-NZ"/>
              </w:rPr>
            </w:pPr>
            <w:r w:rsidRPr="00474B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B79">
            <w:pPr>
              <w:pStyle w:val="TableHeading"/>
              <w:rPr>
                <w:lang w:val="en-NZ"/>
              </w:rPr>
            </w:pPr>
            <w:r w:rsidRPr="00474B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B79">
            <w:pPr>
              <w:pStyle w:val="TableHeading"/>
              <w:rPr>
                <w:lang w:val="en-NZ"/>
              </w:rPr>
            </w:pPr>
            <w:r w:rsidRPr="00474B79">
              <w:t>Comment</w:t>
            </w:r>
          </w:p>
        </w:tc>
      </w:tr>
      <w:tr w:rsidTr="00474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B79">
            <w:pPr>
              <w:pStyle w:val="BodyText"/>
              <w:rPr>
                <w:lang w:val="en-NZ"/>
              </w:rPr>
            </w:pPr>
            <w:r w:rsidRPr="00474B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B79">
            <w:pPr>
              <w:pStyle w:val="BodyText"/>
              <w:rPr>
                <w:lang w:val="en-NZ"/>
              </w:rPr>
            </w:pPr>
            <w:r w:rsidRPr="00474B7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B79" w:rsidP="00474B79">
            <w:pPr>
              <w:pStyle w:val="BodyText"/>
            </w:pPr>
            <w:r w:rsidRPr="00474B79">
              <w:t>Initial release</w:t>
            </w:r>
          </w:p>
        </w:tc>
      </w:tr>
    </w:tbl>
    <w:p w:rsidR="00000000" w:rsidRPr="00474B79" w:rsidP="00474B79">
      <w:pPr>
        <w:pStyle w:val="BodyText"/>
      </w:pPr>
    </w:p>
    <w:p w:rsidR="00000000" w:rsidRPr="00474B79" w:rsidP="00474B79">
      <w:pPr>
        <w:pStyle w:val="AllowPageBreak"/>
      </w:pPr>
    </w:p>
    <w:p w:rsidR="00000000" w:rsidRPr="00474B79" w:rsidP="00474B79">
      <w:pPr>
        <w:pStyle w:val="Heading1"/>
      </w:pPr>
      <w:bookmarkStart w:id="2" w:name="O_895230"/>
      <w:bookmarkEnd w:id="2"/>
      <w:r w:rsidRPr="00474B79">
        <w:t>Performance Evidence</w:t>
      </w:r>
    </w:p>
    <w:p w:rsidR="00000000" w:rsidRPr="00474B79" w:rsidP="0045133F">
      <w:pPr>
        <w:pStyle w:val="BodyText"/>
      </w:pPr>
      <w:r w:rsidRPr="00474B79">
        <w:t xml:space="preserve">The candidate must be able to apply knowledge of food animal anatomy and physiology at a production speed when conducting inspections. </w:t>
      </w:r>
    </w:p>
    <w:p w:rsidR="00000000" w:rsidRPr="00474B79" w:rsidP="0045133F">
      <w:pPr>
        <w:pStyle w:val="BodyText"/>
      </w:pPr>
      <w:r w:rsidRPr="00474B79">
        <w:t xml:space="preserve">The candidate must: </w:t>
      </w:r>
    </w:p>
    <w:p w:rsidR="00000000" w:rsidRPr="00474B79" w:rsidP="00474B79">
      <w:pPr>
        <w:pStyle w:val="ListBullet"/>
      </w:pPr>
      <w:r w:rsidRPr="00474B79">
        <w:t>identify the major elements of the skeletal and muscular system of a food animal species</w:t>
      </w:r>
    </w:p>
    <w:p w:rsidR="00000000" w:rsidRPr="00474B79" w:rsidP="00474B79">
      <w:pPr>
        <w:pStyle w:val="ListBullet"/>
      </w:pPr>
      <w:r w:rsidRPr="00474B79">
        <w:t>identify</w:t>
      </w:r>
      <w:r w:rsidRPr="00474B79">
        <w:t xml:space="preserve"> the major lymph nodes on a food animal species</w:t>
      </w:r>
    </w:p>
    <w:p w:rsidR="00000000" w:rsidRPr="00474B79" w:rsidP="00474B79">
      <w:pPr>
        <w:pStyle w:val="ListBullet"/>
      </w:pPr>
      <w:r w:rsidRPr="00474B79">
        <w:t xml:space="preserve">identify the major elements of the respiratory system of food animal species </w:t>
      </w:r>
    </w:p>
    <w:p w:rsidR="00000000" w:rsidRPr="00474B79" w:rsidP="00474B79">
      <w:pPr>
        <w:pStyle w:val="ListBullet"/>
      </w:pPr>
      <w:r w:rsidRPr="00474B79">
        <w:t>identify the major elements of the digestive and excretory system of food animals</w:t>
      </w:r>
    </w:p>
    <w:p w:rsidR="00000000" w:rsidRPr="00474B79" w:rsidP="00474B79">
      <w:pPr>
        <w:pStyle w:val="ListBullet"/>
      </w:pPr>
      <w:r w:rsidRPr="00474B79">
        <w:t xml:space="preserve">identify the major elements of the reproductive </w:t>
      </w:r>
      <w:r w:rsidRPr="00474B79">
        <w:t>system of food animals</w:t>
      </w:r>
    </w:p>
    <w:p w:rsidR="00000000" w:rsidRPr="00474B79" w:rsidP="00474B79">
      <w:pPr>
        <w:pStyle w:val="ListBullet"/>
      </w:pPr>
      <w:r w:rsidRPr="00474B79">
        <w:t>identify signs of inflammation</w:t>
      </w:r>
    </w:p>
    <w:p w:rsidR="00000000" w:rsidRPr="00474B79" w:rsidP="00474B79">
      <w:pPr>
        <w:pStyle w:val="ListBullet"/>
      </w:pPr>
      <w:r w:rsidRPr="00474B79">
        <w:t>apply knowledge of the anatomy and physiology of food animals when interpreting post mortem inspection requirements as set out in the Australian Standard, importing country requirements, work instructio</w:t>
      </w:r>
      <w:r w:rsidRPr="00474B79">
        <w:t xml:space="preserve">ns and Standard Operating Procedures </w:t>
      </w:r>
    </w:p>
    <w:p w:rsidR="00000000" w:rsidRPr="00474B79" w:rsidP="00474B79">
      <w:pPr>
        <w:pStyle w:val="ListBullet"/>
      </w:pPr>
      <w:r w:rsidRPr="00474B79">
        <w:t>interpret the impact of diseases and conditions on the wholesomeness of meat</w:t>
      </w:r>
    </w:p>
    <w:p w:rsidR="00000000" w:rsidRPr="00474B79" w:rsidP="00474B79">
      <w:pPr>
        <w:pStyle w:val="AllowPageBreak"/>
      </w:pPr>
    </w:p>
    <w:p w:rsidR="00000000" w:rsidRPr="00474B79" w:rsidP="00474B79">
      <w:pPr>
        <w:pStyle w:val="Heading1"/>
      </w:pPr>
      <w:bookmarkStart w:id="3" w:name="O_895231"/>
      <w:bookmarkEnd w:id="3"/>
      <w:r w:rsidRPr="00474B79">
        <w:t>Knowledge Evidence</w:t>
      </w:r>
    </w:p>
    <w:p w:rsidR="00000000" w:rsidRPr="00474B79" w:rsidP="0045133F">
      <w:pPr>
        <w:pStyle w:val="BodyText"/>
      </w:pPr>
      <w:r w:rsidRPr="00474B79">
        <w:t>The candidate must demonstrate a factual, technical, procedural and theoretical knowledge of:</w:t>
      </w:r>
    </w:p>
    <w:p w:rsidR="00000000" w:rsidRPr="00474B79" w:rsidP="00474B79">
      <w:pPr>
        <w:pStyle w:val="ListBullet"/>
      </w:pPr>
      <w:r w:rsidRPr="00474B79">
        <w:t>the skelet</w:t>
      </w:r>
      <w:r w:rsidRPr="00474B79">
        <w:t>al and muscular system of food animals</w:t>
      </w:r>
    </w:p>
    <w:p w:rsidR="00000000" w:rsidRPr="00474B79" w:rsidP="00474B79">
      <w:pPr>
        <w:pStyle w:val="ListBullet"/>
      </w:pPr>
      <w:r w:rsidRPr="00474B79">
        <w:t>the lymph nodes on a food animal</w:t>
      </w:r>
    </w:p>
    <w:p w:rsidR="00000000" w:rsidRPr="00474B79" w:rsidP="00474B79">
      <w:pPr>
        <w:pStyle w:val="ListBullet"/>
      </w:pPr>
      <w:r w:rsidRPr="00474B79">
        <w:t>the respiratory system of food animals</w:t>
      </w:r>
    </w:p>
    <w:p w:rsidR="00000000" w:rsidRPr="00474B79" w:rsidP="00474B79">
      <w:pPr>
        <w:pStyle w:val="ListBullet"/>
      </w:pPr>
      <w:r w:rsidRPr="00474B79">
        <w:t>the digestive and excretory system of food animals</w:t>
      </w:r>
    </w:p>
    <w:p w:rsidR="00000000" w:rsidRPr="00474B79" w:rsidP="00474B79">
      <w:pPr>
        <w:pStyle w:val="ListBullet"/>
      </w:pPr>
      <w:r w:rsidRPr="00474B79">
        <w:t xml:space="preserve">the cells, body tissue and general body plan of food animals </w:t>
      </w:r>
    </w:p>
    <w:p w:rsidR="00000000" w:rsidRPr="00474B79" w:rsidP="00474B79">
      <w:pPr>
        <w:pStyle w:val="ListBullet"/>
      </w:pPr>
      <w:r w:rsidRPr="00474B79">
        <w:t>the excretory system of food animals</w:t>
      </w:r>
    </w:p>
    <w:p w:rsidR="00000000" w:rsidRPr="00474B79" w:rsidP="00474B79">
      <w:pPr>
        <w:pStyle w:val="ListBullet"/>
      </w:pPr>
      <w:r w:rsidRPr="00474B79">
        <w:t>the reproductive system of food animals</w:t>
      </w:r>
    </w:p>
    <w:p w:rsidR="00000000" w:rsidRPr="00474B79" w:rsidP="00474B79">
      <w:pPr>
        <w:pStyle w:val="ListBullet"/>
      </w:pPr>
      <w:r w:rsidRPr="00474B79">
        <w:t>the nervous system of food animals</w:t>
      </w:r>
    </w:p>
    <w:p w:rsidR="00000000" w:rsidRPr="00474B79" w:rsidP="00474B79">
      <w:pPr>
        <w:pStyle w:val="ListBullet"/>
      </w:pPr>
      <w:r w:rsidRPr="00474B79">
        <w:t>the function of skin and the endocrine glands</w:t>
      </w:r>
    </w:p>
    <w:p w:rsidR="00000000" w:rsidRPr="00474B79" w:rsidP="00474B79">
      <w:pPr>
        <w:pStyle w:val="ListBullet"/>
      </w:pPr>
      <w:r w:rsidRPr="00474B79">
        <w:t>the function of blood and circulatory system</w:t>
      </w:r>
    </w:p>
    <w:p w:rsidR="00000000" w:rsidRPr="00474B79" w:rsidP="00474B79">
      <w:pPr>
        <w:pStyle w:val="ListBullet"/>
      </w:pPr>
      <w:r w:rsidRPr="00474B79">
        <w:t>the function of lymphatic system of food animals</w:t>
      </w:r>
    </w:p>
    <w:p w:rsidR="00000000" w:rsidRPr="00474B79" w:rsidP="00474B79">
      <w:pPr>
        <w:pStyle w:val="ListBullet"/>
      </w:pPr>
      <w:r w:rsidRPr="00474B79">
        <w:t xml:space="preserve">the </w:t>
      </w:r>
      <w:r w:rsidRPr="00474B79">
        <w:t>nature, signs and causes of inflammation</w:t>
      </w:r>
    </w:p>
    <w:p w:rsidR="00000000" w:rsidRPr="00474B79" w:rsidP="00474B79">
      <w:pPr>
        <w:pStyle w:val="ListBullet"/>
      </w:pPr>
      <w:r w:rsidRPr="00474B79">
        <w:t xml:space="preserve">the nature and causes of physical abnormalities </w:t>
      </w:r>
    </w:p>
    <w:p w:rsidR="00000000" w:rsidRPr="00474B79" w:rsidP="00474B79">
      <w:pPr>
        <w:pStyle w:val="ListBullet"/>
      </w:pPr>
      <w:r w:rsidRPr="00474B79">
        <w:t>the nature and causes of neoplasms</w:t>
      </w:r>
    </w:p>
    <w:p w:rsidR="00000000" w:rsidRPr="00474B79" w:rsidP="00474B79">
      <w:pPr>
        <w:pStyle w:val="ListBullet"/>
      </w:pPr>
      <w:r w:rsidRPr="00474B79">
        <w:t>the signs and causes of poisoning in animals</w:t>
      </w:r>
    </w:p>
    <w:p w:rsidR="00000000" w:rsidRPr="00474B79" w:rsidP="00474B79">
      <w:pPr>
        <w:pStyle w:val="ListBullet"/>
      </w:pPr>
      <w:r w:rsidRPr="00474B79">
        <w:t>the common microbiological diseases in food animals</w:t>
      </w:r>
    </w:p>
    <w:p w:rsidR="00000000" w:rsidRPr="00474B79" w:rsidP="00474B79">
      <w:pPr>
        <w:pStyle w:val="ListBullet"/>
      </w:pPr>
      <w:r w:rsidRPr="00474B79">
        <w:t>the nature, life cycle and signs o</w:t>
      </w:r>
      <w:r w:rsidRPr="00474B79">
        <w:t>f common parasitic diseases in food animals</w:t>
      </w:r>
    </w:p>
    <w:p w:rsidR="00000000" w:rsidRPr="00474B79" w:rsidP="00474B79">
      <w:pPr>
        <w:pStyle w:val="AllowPageBreak"/>
      </w:pPr>
    </w:p>
    <w:p w:rsidR="00000000" w:rsidRPr="00474B79" w:rsidP="00474B79">
      <w:pPr>
        <w:pStyle w:val="Heading1"/>
      </w:pPr>
      <w:bookmarkStart w:id="4" w:name="O_895232"/>
      <w:bookmarkEnd w:id="4"/>
      <w:r w:rsidRPr="00474B79">
        <w:t>Assessment Conditions</w:t>
      </w:r>
    </w:p>
    <w:p w:rsidR="00000000" w:rsidRPr="00474B79" w:rsidP="0045133F">
      <w:pPr>
        <w:pStyle w:val="BodyText"/>
      </w:pPr>
      <w:r w:rsidRPr="00474B79">
        <w:t>Competency must be demonstrated on the actual carcase and viscera of at least one species of food animal as well as models or diagrams of the other food animal species.</w:t>
      </w:r>
    </w:p>
    <w:p w:rsidR="00000000" w:rsidRPr="00474B79" w:rsidP="0045133F">
      <w:pPr>
        <w:pStyle w:val="BodyText"/>
      </w:pPr>
      <w:r w:rsidRPr="00474B79">
        <w:t>Ass</w:t>
      </w:r>
      <w:r w:rsidRPr="00474B79">
        <w:t>essment may occur in the work place or in a suitable teaching environment for the handling of carcases and viscera.</w:t>
      </w:r>
    </w:p>
    <w:p w:rsidR="00000000" w:rsidRPr="00474B79" w:rsidP="0045133F">
      <w:pPr>
        <w:pStyle w:val="BodyText"/>
      </w:pPr>
      <w:r w:rsidRPr="00474B79">
        <w:t>A minimum of three different forms of assessment must be used. These should include:</w:t>
      </w:r>
    </w:p>
    <w:p w:rsidR="00000000" w:rsidRPr="00474B79" w:rsidP="00474B79">
      <w:pPr>
        <w:pStyle w:val="ListBullet"/>
      </w:pPr>
      <w:r w:rsidRPr="00474B79">
        <w:t>a written examination of knowledge</w:t>
      </w:r>
    </w:p>
    <w:p w:rsidR="00000000" w:rsidRPr="00474B79" w:rsidP="00474B79">
      <w:pPr>
        <w:pStyle w:val="ListBullet"/>
      </w:pPr>
      <w:r w:rsidRPr="00474B79">
        <w:t>physical demonstra</w:t>
      </w:r>
      <w:r w:rsidRPr="00474B79">
        <w:t>tion of the ability to identify physiological and anatomical features of an actual carcase and viscera for one species</w:t>
      </w:r>
    </w:p>
    <w:p w:rsidR="00000000" w:rsidRPr="00474B79" w:rsidP="00474B79">
      <w:pPr>
        <w:pStyle w:val="ListBullet"/>
      </w:pPr>
      <w:r w:rsidRPr="00474B79">
        <w:t>identification of physiological and anatomical features on other species from images and diagrams</w:t>
      </w:r>
    </w:p>
    <w:p w:rsidR="00000000" w:rsidRPr="00474B79" w:rsidP="00474B79">
      <w:pPr>
        <w:pStyle w:val="BodyText"/>
      </w:pPr>
    </w:p>
    <w:p w:rsidR="00000000" w:rsidRPr="00474B79" w:rsidP="0045133F">
      <w:pPr>
        <w:pStyle w:val="BodyText"/>
      </w:pPr>
      <w:r w:rsidRPr="00474B79">
        <w:t>Assessors must satisfy the current standards for RTOs.</w:t>
      </w:r>
    </w:p>
    <w:p w:rsidR="00000000" w:rsidRPr="00474B79" w:rsidP="00474B79">
      <w:pPr>
        <w:pStyle w:val="Heading1"/>
      </w:pPr>
      <w:bookmarkStart w:id="5" w:name="O_895235"/>
      <w:bookmarkEnd w:id="5"/>
      <w:r w:rsidRPr="00474B79">
        <w:t>Links</w:t>
      </w:r>
    </w:p>
    <w:p w:rsidR="00000000" w:rsidRPr="00474B79" w:rsidP="0045133F">
      <w:pPr>
        <w:pStyle w:val="BodyText"/>
      </w:pPr>
      <w:r w:rsidRPr="00474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066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74B79" w:rsidP="00474B79"/>
    <w:sectPr w:rsidSect="00474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79" w:rsidRPr="0045133F" w:rsidP="00451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F" w:rsidP="00474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33F" w:rsidP="00474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133F" w:rsidP="00474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B79" w:rsidRPr="0045133F" w:rsidP="00451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F" w:rsidRPr="002D2AF8" w:rsidP="00474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AMPA3119 Apply food animal anatomy and physiology to inspection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5133F" w:rsidP="00474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C87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87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B79"/>
  </w:style>
  <w:style w:type="character" w:customStyle="1" w:styleId="Heading1Char">
    <w:name w:val="Heading 1 Char"/>
    <w:basedOn w:val="DefaultParagraphFont"/>
    <w:link w:val="Heading1"/>
    <w:rsid w:val="00474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B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4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4B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4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B79"/>
    <w:rPr>
      <w:b/>
      <w:spacing w:val="0"/>
    </w:rPr>
  </w:style>
  <w:style w:type="paragraph" w:customStyle="1" w:styleId="SuperTitle">
    <w:name w:val="SuperTitle"/>
    <w:basedOn w:val="Title"/>
    <w:rsid w:val="00474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B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B79"/>
    <w:rPr>
      <w:i/>
    </w:rPr>
  </w:style>
  <w:style w:type="paragraph" w:styleId="Caption">
    <w:name w:val="caption"/>
    <w:basedOn w:val="BodyText"/>
    <w:next w:val="Normal"/>
    <w:qFormat/>
    <w:rsid w:val="00474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B79"/>
  </w:style>
  <w:style w:type="paragraph" w:styleId="TableofFigures">
    <w:name w:val="table of figures"/>
    <w:basedOn w:val="Normal"/>
    <w:next w:val="Normal"/>
    <w:semiHidden/>
    <w:rsid w:val="00474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B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B79"/>
    <w:rPr>
      <w:rFonts w:ascii="Wingdings" w:hAnsi="Wingdings"/>
    </w:rPr>
  </w:style>
  <w:style w:type="character" w:customStyle="1" w:styleId="HotSpot">
    <w:name w:val="HotSpot"/>
    <w:rsid w:val="00474B79"/>
    <w:rPr>
      <w:color w:val="0033CC"/>
      <w:u w:val="none"/>
    </w:rPr>
  </w:style>
  <w:style w:type="paragraph" w:customStyle="1" w:styleId="BodyTextRight">
    <w:name w:val="Body Text Right"/>
    <w:basedOn w:val="BodyText"/>
    <w:rsid w:val="00474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B79"/>
    <w:rPr>
      <w:sz w:val="32"/>
    </w:rPr>
  </w:style>
  <w:style w:type="paragraph" w:customStyle="1" w:styleId="HeadingProcedure">
    <w:name w:val="Heading Procedure"/>
    <w:basedOn w:val="HeadingBase"/>
    <w:next w:val="Normal"/>
    <w:rsid w:val="00474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B79"/>
    <w:pPr>
      <w:spacing w:before="60" w:after="60"/>
    </w:pPr>
  </w:style>
  <w:style w:type="paragraph" w:styleId="ListContinue">
    <w:name w:val="List Continue"/>
    <w:basedOn w:val="List"/>
    <w:rsid w:val="00474B79"/>
    <w:pPr>
      <w:ind w:firstLine="0"/>
    </w:pPr>
  </w:style>
  <w:style w:type="paragraph" w:customStyle="1" w:styleId="ListNote">
    <w:name w:val="List Note"/>
    <w:basedOn w:val="List"/>
    <w:rsid w:val="00474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B79"/>
    <w:rPr>
      <w:rFonts w:ascii="Courier New" w:hAnsi="Courier New"/>
    </w:rPr>
  </w:style>
  <w:style w:type="paragraph" w:customStyle="1" w:styleId="NoteBullet">
    <w:name w:val="Note Bullet"/>
    <w:basedOn w:val="Note"/>
    <w:rsid w:val="00474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B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B79"/>
    <w:rPr>
      <w:b/>
      <w:smallCaps/>
    </w:rPr>
  </w:style>
  <w:style w:type="paragraph" w:customStyle="1" w:styleId="TableListNumber">
    <w:name w:val="Table List Number"/>
    <w:basedOn w:val="ListNumber"/>
    <w:rsid w:val="00474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B79"/>
    <w:pPr>
      <w:numPr>
        <w:numId w:val="8"/>
      </w:numPr>
    </w:pPr>
  </w:style>
  <w:style w:type="paragraph" w:customStyle="1" w:styleId="ListAlpha2">
    <w:name w:val="List Alpha 2"/>
    <w:basedOn w:val="List2"/>
    <w:rsid w:val="00474B79"/>
    <w:pPr>
      <w:numPr>
        <w:numId w:val="7"/>
      </w:numPr>
    </w:pPr>
  </w:style>
  <w:style w:type="paragraph" w:styleId="List2">
    <w:name w:val="List 2"/>
    <w:basedOn w:val="BodyText"/>
    <w:rsid w:val="00474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B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B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B79"/>
    <w:pPr>
      <w:numPr>
        <w:numId w:val="3"/>
      </w:numPr>
    </w:pPr>
  </w:style>
  <w:style w:type="paragraph" w:styleId="ListContinue2">
    <w:name w:val="List Continue 2"/>
    <w:basedOn w:val="List2"/>
    <w:rsid w:val="00474B79"/>
    <w:pPr>
      <w:ind w:firstLine="0"/>
    </w:pPr>
  </w:style>
  <w:style w:type="paragraph" w:styleId="ListContinue3">
    <w:name w:val="List Continue 3"/>
    <w:basedOn w:val="List3"/>
    <w:rsid w:val="00474B79"/>
    <w:pPr>
      <w:ind w:left="1021" w:firstLine="0"/>
    </w:pPr>
  </w:style>
  <w:style w:type="paragraph" w:styleId="ListContinue4">
    <w:name w:val="List Continue 4"/>
    <w:basedOn w:val="List4"/>
    <w:rsid w:val="00474B79"/>
    <w:pPr>
      <w:ind w:firstLine="0"/>
    </w:pPr>
  </w:style>
  <w:style w:type="paragraph" w:styleId="ListContinue5">
    <w:name w:val="List Continue 5"/>
    <w:basedOn w:val="List5"/>
    <w:rsid w:val="00474B79"/>
    <w:pPr>
      <w:ind w:firstLine="0"/>
    </w:pPr>
  </w:style>
  <w:style w:type="paragraph" w:styleId="ListNumber3">
    <w:name w:val="List Number 3"/>
    <w:basedOn w:val="List3"/>
    <w:rsid w:val="00474B79"/>
    <w:pPr>
      <w:numPr>
        <w:numId w:val="4"/>
      </w:numPr>
    </w:pPr>
  </w:style>
  <w:style w:type="paragraph" w:styleId="ListNumber4">
    <w:name w:val="List Number 4"/>
    <w:basedOn w:val="List4"/>
    <w:rsid w:val="00474B79"/>
    <w:pPr>
      <w:numPr>
        <w:numId w:val="5"/>
      </w:numPr>
    </w:pPr>
  </w:style>
  <w:style w:type="paragraph" w:styleId="ListNumber5">
    <w:name w:val="List Number 5"/>
    <w:basedOn w:val="List5"/>
    <w:rsid w:val="00474B79"/>
    <w:pPr>
      <w:numPr>
        <w:numId w:val="6"/>
      </w:numPr>
    </w:pPr>
  </w:style>
  <w:style w:type="paragraph" w:styleId="BlockText">
    <w:name w:val="Block Text"/>
    <w:basedOn w:val="Normal"/>
    <w:rsid w:val="00474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B79"/>
    <w:rPr>
      <w:sz w:val="16"/>
      <w:vertAlign w:val="superscript"/>
    </w:rPr>
  </w:style>
  <w:style w:type="character" w:customStyle="1" w:styleId="Symbols">
    <w:name w:val="Symbols"/>
    <w:basedOn w:val="DefaultParagraphFont"/>
    <w:rsid w:val="00474B79"/>
    <w:rPr>
      <w:rFonts w:ascii="Symbol" w:hAnsi="Symbol"/>
    </w:rPr>
  </w:style>
  <w:style w:type="character" w:customStyle="1" w:styleId="MenuOptions">
    <w:name w:val="Menu Options"/>
    <w:basedOn w:val="DefaultParagraphFont"/>
    <w:rsid w:val="00474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B79"/>
    <w:rPr>
      <w:b/>
    </w:rPr>
  </w:style>
  <w:style w:type="character" w:customStyle="1" w:styleId="Underlined">
    <w:name w:val="Underlined"/>
    <w:basedOn w:val="DefaultParagraphFont"/>
    <w:rsid w:val="00474B79"/>
    <w:rPr>
      <w:u w:val="single"/>
    </w:rPr>
  </w:style>
  <w:style w:type="paragraph" w:customStyle="1" w:styleId="TableBodyTextRight">
    <w:name w:val="Table Body Text Right"/>
    <w:basedOn w:val="TableBodyText"/>
    <w:rsid w:val="00474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B79"/>
    <w:rPr>
      <w:sz w:val="18"/>
    </w:rPr>
  </w:style>
  <w:style w:type="paragraph" w:customStyle="1" w:styleId="BodySmallRight">
    <w:name w:val="Body Small Right"/>
    <w:basedOn w:val="BodyTextRight"/>
    <w:rsid w:val="00474B79"/>
    <w:rPr>
      <w:sz w:val="18"/>
      <w:szCs w:val="18"/>
    </w:rPr>
  </w:style>
  <w:style w:type="paragraph" w:customStyle="1" w:styleId="MarginEdition">
    <w:name w:val="Margin Edition"/>
    <w:basedOn w:val="MarginNote"/>
    <w:rsid w:val="00474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B79"/>
    <w:rPr>
      <w:sz w:val="2"/>
      <w:szCs w:val="2"/>
    </w:rPr>
  </w:style>
  <w:style w:type="character" w:customStyle="1" w:styleId="Small">
    <w:name w:val="Small"/>
    <w:basedOn w:val="DefaultParagraphFont"/>
    <w:rsid w:val="00474B79"/>
    <w:rPr>
      <w:sz w:val="16"/>
    </w:rPr>
  </w:style>
  <w:style w:type="paragraph" w:customStyle="1" w:styleId="WideTable">
    <w:name w:val="Wide Table"/>
    <w:basedOn w:val="Normal"/>
    <w:rsid w:val="00474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B79"/>
  </w:style>
  <w:style w:type="paragraph" w:styleId="Quote">
    <w:name w:val="Quote"/>
    <w:basedOn w:val="Heading1"/>
    <w:link w:val="QuoteChar"/>
    <w:qFormat/>
    <w:rsid w:val="00474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B79"/>
    <w:pPr>
      <w:pageBreakBefore/>
    </w:pPr>
  </w:style>
  <w:style w:type="paragraph" w:customStyle="1" w:styleId="Border">
    <w:name w:val="Border"/>
    <w:basedOn w:val="Normal"/>
    <w:qFormat/>
    <w:rsid w:val="00474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B79"/>
    <w:rPr>
      <w:u w:val="single"/>
    </w:rPr>
  </w:style>
  <w:style w:type="character" w:customStyle="1" w:styleId="BoldandItalics">
    <w:name w:val="Bold and Italics"/>
    <w:qFormat/>
    <w:rsid w:val="00474B79"/>
    <w:rPr>
      <w:b/>
      <w:i/>
      <w:u w:val="none"/>
    </w:rPr>
  </w:style>
  <w:style w:type="paragraph" w:styleId="BalloonText">
    <w:name w:val="Balloon Text"/>
    <w:basedOn w:val="Normal"/>
    <w:link w:val="BalloonTextChar"/>
    <w:rsid w:val="00474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B79"/>
    <w:pPr>
      <w:spacing w:before="0" w:after="0"/>
    </w:pPr>
  </w:style>
  <w:style w:type="paragraph" w:customStyle="1" w:styleId="BodyTextBold">
    <w:name w:val="Body Text Bold"/>
    <w:basedOn w:val="BodyText"/>
    <w:qFormat/>
    <w:rsid w:val="00474B79"/>
    <w:rPr>
      <w:b/>
    </w:rPr>
  </w:style>
  <w:style w:type="character" w:styleId="Hyperlink">
    <w:name w:val="Hyperlink"/>
    <w:basedOn w:val="DefaultParagraphFont"/>
    <w:uiPriority w:val="99"/>
    <w:unhideWhenUsed/>
    <w:rsid w:val="00451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2682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AMPA3119 Apply food animal anatomy and physiology to inspection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2022-02-25T01:17:00Z</dcterms:created>
  <dcterms:modified xsi:type="dcterms:W3CDTF">2022-02-25T01:17:00Z</dcterms:modified>
</cp:coreProperties>
</file>