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E61" w:rsidP="009D6E61">
      <w:pPr>
        <w:pStyle w:val="Title"/>
      </w:pPr>
      <w:r>
        <w:fldChar w:fldCharType="begin"/>
      </w:r>
      <w:r>
        <w:instrText xml:space="preserve"> TITLE   \* MERGEFORMAT </w:instrText>
      </w:r>
      <w:r>
        <w:fldChar w:fldCharType="separate"/>
      </w:r>
      <w:r>
        <w:t>AMPA3113 Prepare a kill sheet</w:t>
      </w:r>
      <w:r>
        <w:fldChar w:fldCharType="end"/>
      </w:r>
    </w:p>
    <w:p w:rsidR="009D6E61" w:rsidP="009D6E61">
      <w:pPr>
        <w:pStyle w:val="Version"/>
        <w:sectPr w:rsidSect="00A076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63F" w:rsidP="00A0763F">
      <w:pPr>
        <w:pStyle w:val="SuperHeading"/>
      </w:pPr>
      <w:r w:rsidRPr="00A0763F">
        <w:t>AMPA3113 Prepare a kill sheet</w:t>
      </w:r>
    </w:p>
    <w:p w:rsidR="00000000" w:rsidRPr="00A0763F" w:rsidP="00A0763F">
      <w:pPr>
        <w:pStyle w:val="Heading1"/>
      </w:pPr>
      <w:bookmarkStart w:id="1" w:name="O_895010"/>
      <w:bookmarkEnd w:id="1"/>
      <w:r w:rsidRPr="00A0763F">
        <w:t>Modification History</w:t>
      </w:r>
    </w:p>
    <w:tbl>
      <w:tblPr>
        <w:tblW w:w="0" w:type="auto"/>
        <w:tblLayout w:type="fixed"/>
        <w:tblCellMar>
          <w:left w:w="62" w:type="dxa"/>
          <w:right w:w="62" w:type="dxa"/>
        </w:tblCellMar>
        <w:tblLook w:val="0000"/>
      </w:tblPr>
      <w:tblGrid>
        <w:gridCol w:w="1179"/>
        <w:gridCol w:w="1524"/>
        <w:gridCol w:w="4869"/>
      </w:tblGrid>
      <w:tr w:rsidTr="00A0763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0763F">
            <w:pPr>
              <w:pStyle w:val="TableHeading"/>
              <w:rPr>
                <w:lang w:val="en-NZ"/>
              </w:rPr>
            </w:pPr>
            <w:r w:rsidRPr="00A0763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763F">
            <w:pPr>
              <w:pStyle w:val="TableHeading"/>
              <w:rPr>
                <w:lang w:val="en-NZ"/>
              </w:rPr>
            </w:pPr>
            <w:r w:rsidRPr="00A0763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763F">
            <w:pPr>
              <w:pStyle w:val="TableHeading"/>
              <w:rPr>
                <w:lang w:val="en-NZ"/>
              </w:rPr>
            </w:pPr>
            <w:r w:rsidRPr="00A0763F">
              <w:t>Comment</w:t>
            </w:r>
          </w:p>
        </w:tc>
      </w:tr>
      <w:tr w:rsidTr="00A0763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763F">
            <w:pPr>
              <w:pStyle w:val="BodyText"/>
              <w:rPr>
                <w:lang w:val="en-NZ"/>
              </w:rPr>
            </w:pPr>
            <w:r w:rsidRPr="00A0763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0763F">
            <w:pPr>
              <w:pStyle w:val="BodyText"/>
              <w:rPr>
                <w:lang w:val="en-NZ"/>
              </w:rPr>
            </w:pPr>
            <w:r w:rsidRPr="00A0763F">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0763F" w:rsidP="00A0763F">
            <w:pPr>
              <w:pStyle w:val="BodyText"/>
            </w:pPr>
            <w:r w:rsidRPr="00A0763F">
              <w:t>Initial release</w:t>
            </w:r>
          </w:p>
        </w:tc>
      </w:tr>
    </w:tbl>
    <w:p w:rsidR="00000000" w:rsidRPr="00A0763F" w:rsidP="00A0763F">
      <w:pPr>
        <w:pStyle w:val="BodyText"/>
      </w:pPr>
    </w:p>
    <w:p w:rsidR="00000000" w:rsidRPr="00A0763F" w:rsidP="00A0763F">
      <w:pPr>
        <w:pStyle w:val="AllowPageBreak"/>
      </w:pPr>
    </w:p>
    <w:p w:rsidR="00000000" w:rsidRPr="00A0763F" w:rsidP="00A0763F">
      <w:pPr>
        <w:pStyle w:val="Heading1"/>
      </w:pPr>
      <w:bookmarkStart w:id="2" w:name="O_895011"/>
      <w:bookmarkEnd w:id="2"/>
      <w:r w:rsidRPr="00A0763F">
        <w:t>Application</w:t>
      </w:r>
    </w:p>
    <w:p w:rsidR="00000000" w:rsidRPr="00A0763F" w:rsidP="009D6E61">
      <w:pPr>
        <w:pStyle w:val="BodyText"/>
      </w:pPr>
      <w:r w:rsidRPr="00A0763F">
        <w:t>This unit describes the skills and knowledge required to prepare a kill sheet for a slaughter floor.</w:t>
      </w:r>
    </w:p>
    <w:p w:rsidR="00000000" w:rsidRPr="00A0763F" w:rsidP="009D6E61">
      <w:pPr>
        <w:pStyle w:val="BodyText"/>
      </w:pPr>
      <w:r w:rsidRPr="00A0763F">
        <w:t>This unit is applicable to staff in a processing plant who are responsible for the preparation of a kill sheet which sets the order for processing livestock for a shift.</w:t>
      </w:r>
    </w:p>
    <w:p w:rsidR="00000000" w:rsidRPr="00A0763F" w:rsidP="009D6E61">
      <w:pPr>
        <w:pStyle w:val="BodyText"/>
      </w:pPr>
      <w:r w:rsidRPr="00A0763F">
        <w:t>All work should be carried out to comply with workplace procedures, customer requirem</w:t>
      </w:r>
      <w:r w:rsidRPr="00A0763F">
        <w:t>ents and product specifications.</w:t>
      </w:r>
    </w:p>
    <w:p w:rsidR="00000000" w:rsidRPr="00A0763F" w:rsidP="009D6E61">
      <w:pPr>
        <w:pStyle w:val="BodyText"/>
      </w:pPr>
      <w:r w:rsidRPr="00A0763F">
        <w:t>This unit applies to individuals who work under broad direction and take responsibility for their own work including limited responsibility for the work of others. They provide and communicate solutions to a range of predi</w:t>
      </w:r>
      <w:r w:rsidRPr="00A0763F">
        <w:t>ctable problems.</w:t>
      </w:r>
    </w:p>
    <w:p w:rsidR="00000000" w:rsidRPr="00A0763F" w:rsidP="009D6E61">
      <w:pPr>
        <w:pStyle w:val="BodyText"/>
      </w:pPr>
      <w:r w:rsidRPr="00A0763F">
        <w:t>No occupational licensing, legislative or certification requirements are known to apply to this unit at the time of publication.</w:t>
      </w:r>
    </w:p>
    <w:p w:rsidR="00000000" w:rsidRPr="00A0763F" w:rsidP="009D6E61">
      <w:pPr>
        <w:pStyle w:val="BodyText"/>
      </w:pPr>
      <w:r w:rsidRPr="00A0763F">
        <w:t>This unit must be delivered and assessed in the context of Australian meat processing standards and regulati</w:t>
      </w:r>
      <w:r w:rsidRPr="00A0763F">
        <w:t xml:space="preserve">ons. </w:t>
      </w:r>
    </w:p>
    <w:p w:rsidR="00000000" w:rsidRPr="00A0763F" w:rsidP="00A0763F">
      <w:pPr>
        <w:pStyle w:val="Heading1"/>
      </w:pPr>
      <w:bookmarkStart w:id="3" w:name="O_895012"/>
      <w:bookmarkEnd w:id="3"/>
      <w:r w:rsidRPr="00A0763F">
        <w:t>Pre-requisite Unit</w:t>
      </w:r>
    </w:p>
    <w:p w:rsidR="00000000" w:rsidRPr="00A0763F" w:rsidP="009D6E61">
      <w:pPr>
        <w:pStyle w:val="BodyText"/>
      </w:pPr>
      <w:r w:rsidRPr="00A0763F">
        <w:t>Nil.</w:t>
      </w:r>
    </w:p>
    <w:p w:rsidR="00000000" w:rsidRPr="00A0763F" w:rsidP="00A0763F">
      <w:pPr>
        <w:pStyle w:val="Heading1"/>
      </w:pPr>
      <w:bookmarkStart w:id="4" w:name="O_895014"/>
      <w:bookmarkEnd w:id="4"/>
      <w:r w:rsidRPr="00A0763F">
        <w:t>Unit Sector</w:t>
      </w:r>
    </w:p>
    <w:p w:rsidR="00000000" w:rsidRPr="00A0763F" w:rsidP="00A0763F">
      <w:pPr>
        <w:pStyle w:val="Heading1"/>
      </w:pPr>
      <w:bookmarkStart w:id="5" w:name="O_895015"/>
      <w:bookmarkEnd w:id="5"/>
      <w:r w:rsidRPr="00A0763F">
        <w:t>Elements and Performance Criteria</w:t>
      </w:r>
    </w:p>
    <w:tbl>
      <w:tblPr>
        <w:tblW w:w="9351" w:type="dxa"/>
        <w:tblLayout w:type="fixed"/>
        <w:tblCellMar>
          <w:left w:w="62" w:type="dxa"/>
          <w:right w:w="62" w:type="dxa"/>
        </w:tblCellMar>
        <w:tblLook w:val="0000"/>
      </w:tblPr>
      <w:tblGrid>
        <w:gridCol w:w="2732"/>
        <w:gridCol w:w="6619"/>
      </w:tblGrid>
      <w:tr w:rsidTr="009D6E6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63F">
            <w:pPr>
              <w:pStyle w:val="TableHeading"/>
              <w:rPr>
                <w:lang w:val="en-NZ"/>
              </w:rPr>
            </w:pPr>
            <w:r w:rsidRPr="00A0763F">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63F">
            <w:pPr>
              <w:pStyle w:val="TableHeading"/>
              <w:rPr>
                <w:lang w:val="en-NZ"/>
              </w:rPr>
            </w:pPr>
            <w:r w:rsidRPr="00A0763F">
              <w:t>Performance criteria</w:t>
            </w:r>
          </w:p>
        </w:tc>
      </w:tr>
      <w:tr w:rsidTr="009D6E6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763F">
            <w:pPr>
              <w:pStyle w:val="BodyText"/>
              <w:rPr>
                <w:lang w:val="en-NZ"/>
              </w:rPr>
            </w:pPr>
            <w:r w:rsidRPr="00A0763F">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763F">
            <w:pPr>
              <w:pStyle w:val="BodyText"/>
              <w:rPr>
                <w:lang w:val="en-NZ"/>
              </w:rPr>
            </w:pPr>
            <w:r w:rsidRPr="00A0763F">
              <w:t>Performance criteria describe the performance needed to demonstrate achievement of the element.</w:t>
            </w:r>
          </w:p>
        </w:tc>
      </w:tr>
      <w:tr w:rsidTr="009D6E6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3F">
            <w:pPr>
              <w:pStyle w:val="List"/>
              <w:rPr>
                <w:lang w:val="en-NZ"/>
              </w:rPr>
            </w:pPr>
            <w:r w:rsidRPr="00A0763F">
              <w:t>1.</w:t>
            </w:r>
            <w:r w:rsidRPr="00A0763F">
              <w:tab/>
              <w:t>Review stock arrival documentation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3F">
            <w:pPr>
              <w:pStyle w:val="List"/>
              <w:rPr>
                <w:lang w:val="en-NZ"/>
              </w:rPr>
            </w:pPr>
            <w:r w:rsidRPr="00A0763F">
              <w:t>1.1</w:t>
            </w:r>
            <w:r w:rsidRPr="00A0763F">
              <w:tab/>
              <w:t>Check all relevant paperwork has been received, e.g., National Vendor Declarations (NVDs) or Post-Sale Summaries (PSS</w:t>
            </w:r>
            <w:r w:rsidRPr="00A0763F">
              <w:t>s)</w:t>
            </w:r>
          </w:p>
        </w:tc>
      </w:tr>
      <w:tr w:rsidTr="009D6E6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3F">
            <w:pPr>
              <w:pStyle w:val="List"/>
              <w:rPr>
                <w:lang w:val="en-NZ"/>
              </w:rPr>
            </w:pPr>
            <w:r w:rsidRPr="00A0763F">
              <w:t>2.</w:t>
            </w:r>
            <w:r w:rsidRPr="00A0763F">
              <w:tab/>
              <w:t>Prepare kill sheet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3F" w:rsidP="00A0763F">
            <w:pPr>
              <w:pStyle w:val="List"/>
            </w:pPr>
            <w:r w:rsidRPr="00A0763F">
              <w:t>2.1</w:t>
            </w:r>
            <w:r w:rsidRPr="00A0763F">
              <w:tab/>
              <w:t>Prepare kill sheet according to workplace requirements and livestock advice</w:t>
            </w:r>
          </w:p>
          <w:p w:rsidR="00000000" w:rsidRPr="00A0763F" w:rsidP="00A0763F">
            <w:pPr>
              <w:pStyle w:val="List"/>
            </w:pPr>
            <w:r w:rsidRPr="00A0763F">
              <w:t>2.2</w:t>
            </w:r>
            <w:r w:rsidRPr="00A0763F">
              <w:tab/>
              <w:t>Liaise with livestock staff to determine correct order for stock presentation to slaughter</w:t>
            </w:r>
          </w:p>
          <w:p w:rsidR="00000000" w:rsidP="00A0763F">
            <w:pPr>
              <w:pStyle w:val="List"/>
              <w:rPr>
                <w:lang w:val="en-NZ"/>
              </w:rPr>
            </w:pPr>
            <w:r w:rsidRPr="00A0763F">
              <w:t>2.3</w:t>
            </w:r>
            <w:r w:rsidRPr="00A0763F">
              <w:tab/>
            </w:r>
            <w:r w:rsidRPr="00A0763F">
              <w:t>Ensure relevant staff receive kill sheet in a timely manner according to work place requirements</w:t>
            </w:r>
          </w:p>
        </w:tc>
      </w:tr>
      <w:tr w:rsidTr="009D6E6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3F">
            <w:pPr>
              <w:pStyle w:val="List"/>
              <w:rPr>
                <w:lang w:val="en-NZ"/>
              </w:rPr>
            </w:pPr>
            <w:r w:rsidRPr="00A0763F">
              <w:t>3.</w:t>
            </w:r>
            <w:r w:rsidRPr="00A0763F">
              <w:tab/>
              <w:t>Make adjustments to the kill sheet throughout the day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3F" w:rsidP="00A0763F">
            <w:pPr>
              <w:pStyle w:val="List"/>
            </w:pPr>
            <w:r w:rsidRPr="00A0763F">
              <w:t>3.1</w:t>
            </w:r>
            <w:r w:rsidRPr="00A0763F">
              <w:tab/>
              <w:t xml:space="preserve">Liaise with slaughter floor staff to ensure kill sheet is modified if stock are presented out of </w:t>
            </w:r>
            <w:r w:rsidRPr="00A0763F">
              <w:t>order, e.g. emergency kills</w:t>
            </w:r>
          </w:p>
          <w:p w:rsidR="00000000" w:rsidRPr="00A0763F" w:rsidP="00A0763F">
            <w:pPr>
              <w:pStyle w:val="List"/>
            </w:pPr>
            <w:r w:rsidRPr="00A0763F">
              <w:t>3.2</w:t>
            </w:r>
            <w:r w:rsidRPr="00A0763F">
              <w:tab/>
              <w:t>Modify kill sheet as and when livestock or on-floor issues alter the order or number of stock to be processed</w:t>
            </w:r>
          </w:p>
          <w:p w:rsidR="00000000" w:rsidP="00A0763F">
            <w:pPr>
              <w:pStyle w:val="List"/>
              <w:rPr>
                <w:lang w:val="en-NZ"/>
              </w:rPr>
            </w:pPr>
            <w:r w:rsidRPr="00A0763F">
              <w:t>3.3</w:t>
            </w:r>
            <w:r w:rsidRPr="00A0763F">
              <w:tab/>
              <w:t>Ensure relevant staff received modified kill sheets in a timely manner according to work place requirements</w:t>
            </w:r>
          </w:p>
        </w:tc>
      </w:tr>
      <w:tr w:rsidTr="009D6E6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3F">
            <w:pPr>
              <w:pStyle w:val="List"/>
              <w:rPr>
                <w:lang w:val="en-NZ"/>
              </w:rPr>
            </w:pPr>
            <w:r w:rsidRPr="00A0763F">
              <w:t>4</w:t>
            </w:r>
            <w:r w:rsidRPr="00A0763F">
              <w:t>.</w:t>
            </w:r>
            <w:r w:rsidRPr="00A0763F">
              <w:tab/>
              <w:t>Identify NLIS requirements that apply to meat processors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3F" w:rsidP="00A0763F">
            <w:pPr>
              <w:pStyle w:val="List"/>
            </w:pPr>
            <w:r w:rsidRPr="00A0763F">
              <w:t>4.1</w:t>
            </w:r>
            <w:r w:rsidRPr="00A0763F">
              <w:tab/>
              <w:t>Explain the company’s NLIS reporting requirements</w:t>
            </w:r>
          </w:p>
          <w:p w:rsidR="00000000" w:rsidRPr="00A0763F" w:rsidP="00A0763F">
            <w:pPr>
              <w:pStyle w:val="List"/>
            </w:pPr>
            <w:r w:rsidRPr="00A0763F">
              <w:t>4.2</w:t>
            </w:r>
            <w:r w:rsidRPr="00A0763F">
              <w:tab/>
              <w:t>Ensure the kill sheet reconciliations are completed and enable an accurate upload of NLIS data</w:t>
            </w:r>
          </w:p>
        </w:tc>
      </w:tr>
    </w:tbl>
    <w:p w:rsidR="00000000" w:rsidRPr="00A0763F" w:rsidP="00A0763F">
      <w:pPr>
        <w:pStyle w:val="BodyText"/>
      </w:pPr>
    </w:p>
    <w:p w:rsidR="00000000" w:rsidRPr="00A0763F" w:rsidP="00A0763F">
      <w:pPr>
        <w:pStyle w:val="AllowPageBreak"/>
      </w:pPr>
    </w:p>
    <w:p w:rsidR="00000000" w:rsidRPr="00A0763F" w:rsidP="00A0763F">
      <w:pPr>
        <w:pStyle w:val="Heading1"/>
      </w:pPr>
      <w:bookmarkStart w:id="6" w:name="O_895016"/>
      <w:bookmarkEnd w:id="6"/>
      <w:r w:rsidRPr="00A0763F">
        <w:t>Foundation Skills</w:t>
      </w:r>
    </w:p>
    <w:p w:rsidR="00000000" w:rsidRPr="00A0763F" w:rsidP="009D6E61">
      <w:pPr>
        <w:pStyle w:val="BodyText"/>
      </w:pPr>
      <w:r w:rsidRPr="00A0763F">
        <w:t>Foundat</w:t>
      </w:r>
      <w:r w:rsidRPr="00A0763F">
        <w:t>ion Skills essential to performance are explicit in the performance criteria of this unit of competency.</w:t>
      </w:r>
    </w:p>
    <w:p w:rsidR="00000000" w:rsidRPr="00A0763F" w:rsidP="00A0763F">
      <w:pPr>
        <w:pStyle w:val="Heading1"/>
      </w:pPr>
      <w:bookmarkStart w:id="7" w:name="O_895017"/>
      <w:bookmarkEnd w:id="7"/>
      <w:r w:rsidRPr="00A0763F">
        <w:t>Range of Conditions</w:t>
      </w:r>
    </w:p>
    <w:p w:rsidR="00000000" w:rsidRPr="00A0763F" w:rsidP="00A0763F">
      <w:pPr>
        <w:pStyle w:val="Heading1"/>
      </w:pPr>
      <w:bookmarkStart w:id="8" w:name="O_895018"/>
      <w:bookmarkEnd w:id="8"/>
      <w:r w:rsidRPr="00A0763F">
        <w:t>Unit Mapping Information</w:t>
      </w:r>
    </w:p>
    <w:p w:rsidR="00000000" w:rsidRPr="00A0763F" w:rsidP="009D6E61">
      <w:pPr>
        <w:pStyle w:val="BodyText"/>
      </w:pPr>
      <w:r w:rsidRPr="00A0763F">
        <w:t>This unit is equivalent to MTMP3120A Prepare a kill sheet.</w:t>
      </w:r>
    </w:p>
    <w:p w:rsidR="00000000" w:rsidRPr="00A0763F" w:rsidP="00A0763F">
      <w:pPr>
        <w:pStyle w:val="Heading1"/>
      </w:pPr>
      <w:bookmarkStart w:id="9" w:name="O_895025"/>
      <w:bookmarkEnd w:id="9"/>
      <w:r w:rsidRPr="00A0763F">
        <w:t>Links</w:t>
      </w:r>
    </w:p>
    <w:p w:rsidR="00000000" w:rsidRPr="00A0763F" w:rsidP="009D6E61">
      <w:pPr>
        <w:pStyle w:val="BodyText"/>
      </w:pPr>
      <w:r w:rsidRPr="00A0763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232CF">
        <w:rPr>
          <w:rStyle w:val="Hyperlink"/>
        </w:rPr>
        <w:t>https://vetnet.gov.au/Pages/TrainingDocs.aspx?q=5e2e56b7-698f-4822-84bb-25adbb8443a7</w:t>
      </w:r>
      <w:r>
        <w:fldChar w:fldCharType="end"/>
      </w:r>
    </w:p>
    <w:p w:rsidR="00000000" w:rsidRPr="00A0763F" w:rsidP="00A0763F"/>
    <w:sectPr w:rsidSect="00A076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3F" w:rsidRPr="009D6E61" w:rsidP="009D6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61" w:rsidP="00A07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E61" w:rsidP="00A076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D6E61" w:rsidP="00A076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63F" w:rsidRPr="009D6E61" w:rsidP="009D6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61" w:rsidRPr="002D2AF8" w:rsidP="00A0763F">
    <w:pPr>
      <w:pStyle w:val="Header"/>
      <w:framePr w:wrap="around"/>
    </w:pPr>
    <w:r>
      <w:fldChar w:fldCharType="begin"/>
    </w:r>
    <w:r>
      <w:instrText xml:space="preserve"> TITLE   \* MERGEFORMAT </w:instrText>
    </w:r>
    <w:r>
      <w:fldChar w:fldCharType="separate"/>
    </w:r>
    <w:r>
      <w:t>AMPA3113 Prepare a kill sheet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9D6E61" w:rsidP="00A07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63F"/>
    <w:pPr>
      <w:spacing w:before="360" w:after="60"/>
      <w:outlineLvl w:val="0"/>
    </w:pPr>
    <w:rPr>
      <w:sz w:val="32"/>
    </w:rPr>
  </w:style>
  <w:style w:type="paragraph" w:styleId="Heading2">
    <w:name w:val="heading 2"/>
    <w:basedOn w:val="HeadingBase"/>
    <w:next w:val="BodyText"/>
    <w:link w:val="Heading2Char"/>
    <w:qFormat/>
    <w:rsid w:val="00A0763F"/>
    <w:pPr>
      <w:keepLines/>
      <w:spacing w:before="240" w:after="120"/>
      <w:outlineLvl w:val="1"/>
    </w:pPr>
    <w:rPr>
      <w:sz w:val="28"/>
      <w:szCs w:val="40"/>
    </w:rPr>
  </w:style>
  <w:style w:type="paragraph" w:styleId="Heading3">
    <w:name w:val="heading 3"/>
    <w:basedOn w:val="HeadingBase"/>
    <w:next w:val="BodyText"/>
    <w:link w:val="Heading3Char"/>
    <w:qFormat/>
    <w:rsid w:val="00A0763F"/>
    <w:pPr>
      <w:spacing w:before="180" w:after="120"/>
      <w:outlineLvl w:val="2"/>
    </w:pPr>
    <w:rPr>
      <w:spacing w:val="-10"/>
      <w:kern w:val="32"/>
    </w:rPr>
  </w:style>
  <w:style w:type="paragraph" w:styleId="Heading4">
    <w:name w:val="heading 4"/>
    <w:basedOn w:val="HeadingBase"/>
    <w:next w:val="BodyText"/>
    <w:link w:val="Heading4Char"/>
    <w:qFormat/>
    <w:rsid w:val="00A0763F"/>
    <w:pPr>
      <w:spacing w:before="160" w:after="120"/>
      <w:outlineLvl w:val="3"/>
    </w:pPr>
    <w:rPr>
      <w:sz w:val="22"/>
    </w:rPr>
  </w:style>
  <w:style w:type="paragraph" w:styleId="Heading5">
    <w:name w:val="heading 5"/>
    <w:basedOn w:val="HeadingBase"/>
    <w:next w:val="Normal"/>
    <w:link w:val="Heading5Char"/>
    <w:qFormat/>
    <w:rsid w:val="00A0763F"/>
    <w:pPr>
      <w:spacing w:before="80"/>
      <w:outlineLvl w:val="4"/>
    </w:pPr>
    <w:rPr>
      <w:color w:val="918585"/>
      <w:sz w:val="20"/>
    </w:rPr>
  </w:style>
  <w:style w:type="paragraph" w:styleId="Heading6">
    <w:name w:val="heading 6"/>
    <w:basedOn w:val="HeadingBase"/>
    <w:next w:val="Normal"/>
    <w:link w:val="Heading6Char"/>
    <w:qFormat/>
    <w:rsid w:val="00A0763F"/>
    <w:pPr>
      <w:spacing w:before="60"/>
      <w:outlineLvl w:val="5"/>
    </w:pPr>
    <w:rPr>
      <w:color w:val="918585"/>
      <w:sz w:val="20"/>
    </w:rPr>
  </w:style>
  <w:style w:type="paragraph" w:styleId="Heading7">
    <w:name w:val="heading 7"/>
    <w:basedOn w:val="Normal"/>
    <w:next w:val="Normal"/>
    <w:link w:val="Heading7Char"/>
    <w:qFormat/>
    <w:rsid w:val="00A0763F"/>
    <w:pPr>
      <w:ind w:left="720"/>
      <w:outlineLvl w:val="6"/>
    </w:pPr>
    <w:rPr>
      <w:i/>
    </w:rPr>
  </w:style>
  <w:style w:type="paragraph" w:styleId="Heading8">
    <w:name w:val="heading 8"/>
    <w:basedOn w:val="Normal"/>
    <w:next w:val="Normal"/>
    <w:link w:val="Heading8Char"/>
    <w:qFormat/>
    <w:rsid w:val="00A0763F"/>
    <w:pPr>
      <w:ind w:left="720"/>
      <w:outlineLvl w:val="7"/>
    </w:pPr>
    <w:rPr>
      <w:i/>
    </w:rPr>
  </w:style>
  <w:style w:type="paragraph" w:styleId="Heading9">
    <w:name w:val="heading 9"/>
    <w:basedOn w:val="Normal"/>
    <w:next w:val="Normal"/>
    <w:link w:val="Heading9Char"/>
    <w:qFormat/>
    <w:rsid w:val="00A0763F"/>
    <w:pPr>
      <w:ind w:left="720"/>
      <w:outlineLvl w:val="8"/>
    </w:pPr>
    <w:rPr>
      <w:i/>
    </w:rPr>
  </w:style>
  <w:style w:type="character" w:default="1" w:styleId="DefaultParagraphFont">
    <w:name w:val="Default Paragraph Font"/>
    <w:uiPriority w:val="1"/>
    <w:unhideWhenUsed/>
    <w:rsid w:val="00A07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63F"/>
  </w:style>
  <w:style w:type="character" w:customStyle="1" w:styleId="Heading1Char">
    <w:name w:val="Heading 1 Char"/>
    <w:basedOn w:val="DefaultParagraphFont"/>
    <w:link w:val="Heading1"/>
    <w:rsid w:val="00A0763F"/>
    <w:rPr>
      <w:rFonts w:ascii="Times New Roman" w:eastAsia="Times New Roman" w:hAnsi="Times New Roman" w:cs="Times New Roman"/>
      <w:b/>
      <w:sz w:val="32"/>
      <w:szCs w:val="20"/>
      <w:lang w:eastAsia="en-US"/>
    </w:rPr>
  </w:style>
  <w:style w:type="paragraph" w:styleId="BodyText">
    <w:name w:val="Body Text"/>
    <w:basedOn w:val="Normal"/>
    <w:link w:val="BodyTextChar"/>
    <w:rsid w:val="00A076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63F"/>
    <w:rPr>
      <w:rFonts w:ascii="Times New Roman" w:eastAsia="Times New Roman" w:hAnsi="Times New Roman" w:cs="Times New Roman"/>
      <w:sz w:val="24"/>
      <w:lang w:eastAsia="en-US"/>
    </w:rPr>
  </w:style>
  <w:style w:type="paragraph" w:styleId="List">
    <w:name w:val="List"/>
    <w:basedOn w:val="BodyText"/>
    <w:next w:val="BodyText"/>
    <w:rsid w:val="00A0763F"/>
    <w:pPr>
      <w:tabs>
        <w:tab w:val="left" w:pos="340"/>
      </w:tabs>
      <w:spacing w:before="60" w:after="60"/>
      <w:ind w:left="340" w:hanging="340"/>
    </w:pPr>
  </w:style>
  <w:style w:type="paragraph" w:customStyle="1" w:styleId="SuperHeading">
    <w:name w:val="SuperHeading"/>
    <w:basedOn w:val="Normal"/>
    <w:rsid w:val="00A0763F"/>
    <w:pPr>
      <w:spacing w:before="240" w:after="120"/>
      <w:outlineLvl w:val="0"/>
    </w:pPr>
    <w:rPr>
      <w:rFonts w:ascii="Times New Roman" w:hAnsi="Times New Roman"/>
      <w:b/>
      <w:sz w:val="32"/>
    </w:rPr>
  </w:style>
  <w:style w:type="paragraph" w:customStyle="1" w:styleId="TableHeading">
    <w:name w:val="Table Heading"/>
    <w:basedOn w:val="HeadingBase"/>
    <w:rsid w:val="00A0763F"/>
    <w:pPr>
      <w:keepLines/>
      <w:pBdr>
        <w:bottom w:val="single" w:sz="6" w:space="1" w:color="918585"/>
      </w:pBdr>
      <w:spacing w:before="240"/>
    </w:pPr>
  </w:style>
  <w:style w:type="paragraph" w:customStyle="1" w:styleId="AllowPageBreak">
    <w:name w:val="AllowPageBreak"/>
    <w:rsid w:val="00A076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63F"/>
    <w:rPr>
      <w:rFonts w:ascii="Courier New" w:eastAsia="Times New Roman" w:hAnsi="Courier New" w:cs="Times New Roman"/>
      <w:i/>
      <w:szCs w:val="20"/>
      <w:lang w:eastAsia="en-US"/>
    </w:rPr>
  </w:style>
  <w:style w:type="paragraph" w:customStyle="1" w:styleId="HeadingBase">
    <w:name w:val="Heading Base"/>
    <w:rsid w:val="00A07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63F"/>
    <w:pPr>
      <w:tabs>
        <w:tab w:val="right" w:leader="dot" w:pos="9072"/>
      </w:tabs>
      <w:ind w:left="567"/>
    </w:pPr>
    <w:rPr>
      <w:szCs w:val="22"/>
    </w:rPr>
  </w:style>
  <w:style w:type="paragraph" w:customStyle="1" w:styleId="TOCBase">
    <w:name w:val="TOC Base"/>
    <w:rsid w:val="00A07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63F"/>
    <w:pPr>
      <w:tabs>
        <w:tab w:val="right" w:leader="dot" w:pos="9072"/>
      </w:tabs>
      <w:spacing w:before="40" w:after="40"/>
      <w:ind w:left="284"/>
    </w:pPr>
    <w:rPr>
      <w:rFonts w:ascii="Times New Roman" w:hAnsi="Times New Roman"/>
    </w:rPr>
  </w:style>
  <w:style w:type="paragraph" w:styleId="TOC1">
    <w:name w:val="toc 1"/>
    <w:basedOn w:val="TOCBase"/>
    <w:next w:val="Normal"/>
    <w:rsid w:val="00A076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63F"/>
    <w:rPr>
      <w:rFonts w:ascii="Times New Roman" w:eastAsia="Times New Roman" w:hAnsi="Times New Roman" w:cs="Times New Roman"/>
      <w:sz w:val="16"/>
      <w:lang w:eastAsia="en-US"/>
    </w:rPr>
  </w:style>
  <w:style w:type="paragraph" w:styleId="Title">
    <w:name w:val="Title"/>
    <w:basedOn w:val="HeadingBase"/>
    <w:link w:val="TitleChar"/>
    <w:qFormat/>
    <w:rsid w:val="00A0763F"/>
    <w:pPr>
      <w:spacing w:before="5040"/>
      <w:jc w:val="center"/>
    </w:pPr>
    <w:rPr>
      <w:sz w:val="48"/>
      <w:szCs w:val="72"/>
      <w:lang w:val="en-US"/>
    </w:rPr>
  </w:style>
  <w:style w:type="character" w:customStyle="1" w:styleId="TitleChar">
    <w:name w:val="Title Char"/>
    <w:basedOn w:val="DefaultParagraphFont"/>
    <w:link w:val="Title"/>
    <w:rsid w:val="00A07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63F"/>
    <w:pPr>
      <w:tabs>
        <w:tab w:val="left" w:pos="3600"/>
        <w:tab w:val="left" w:pos="3958"/>
      </w:tabs>
    </w:pPr>
  </w:style>
  <w:style w:type="paragraph" w:styleId="ListBullet">
    <w:name w:val="List Bullet"/>
    <w:basedOn w:val="List"/>
    <w:rsid w:val="00A0763F"/>
    <w:pPr>
      <w:numPr>
        <w:numId w:val="10"/>
      </w:numPr>
      <w:tabs>
        <w:tab w:val="clear" w:pos="340"/>
      </w:tabs>
      <w:spacing w:before="40" w:after="40"/>
    </w:pPr>
  </w:style>
  <w:style w:type="paragraph" w:customStyle="1" w:styleId="Note">
    <w:name w:val="Note"/>
    <w:basedOn w:val="BodyText"/>
    <w:rsid w:val="00A076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763F"/>
    <w:rPr>
      <w:b/>
      <w:spacing w:val="0"/>
    </w:rPr>
  </w:style>
  <w:style w:type="paragraph" w:customStyle="1" w:styleId="SuperTitle">
    <w:name w:val="SuperTitle"/>
    <w:basedOn w:val="Title"/>
    <w:rsid w:val="00A0763F"/>
    <w:pPr>
      <w:framePr w:wrap="auto" w:hAnchor="text" w:y="6049"/>
    </w:pPr>
    <w:rPr>
      <w:color w:val="000000"/>
      <w:sz w:val="40"/>
    </w:rPr>
  </w:style>
  <w:style w:type="paragraph" w:customStyle="1" w:styleId="TOCTitle">
    <w:name w:val="TOCTitle"/>
    <w:basedOn w:val="Heading1"/>
    <w:rsid w:val="00A0763F"/>
    <w:pPr>
      <w:spacing w:after="240"/>
      <w:jc w:val="center"/>
      <w:outlineLvl w:val="9"/>
    </w:pPr>
    <w:rPr>
      <w:caps/>
    </w:rPr>
  </w:style>
  <w:style w:type="paragraph" w:customStyle="1" w:styleId="Version">
    <w:name w:val="Version"/>
    <w:rsid w:val="00A076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63F"/>
    <w:pPr>
      <w:numPr>
        <w:numId w:val="11"/>
      </w:numPr>
      <w:tabs>
        <w:tab w:val="clear" w:pos="680"/>
      </w:tabs>
    </w:pPr>
  </w:style>
  <w:style w:type="paragraph" w:styleId="Index1">
    <w:name w:val="index 1"/>
    <w:basedOn w:val="Normal"/>
    <w:next w:val="Normal"/>
    <w:semiHidden/>
    <w:rsid w:val="00A0763F"/>
    <w:pPr>
      <w:keepNext w:val="0"/>
      <w:tabs>
        <w:tab w:val="right" w:pos="4176"/>
      </w:tabs>
      <w:ind w:left="198" w:hanging="198"/>
    </w:pPr>
    <w:rPr>
      <w:rFonts w:ascii="Garamond" w:hAnsi="Garamond"/>
    </w:rPr>
  </w:style>
  <w:style w:type="paragraph" w:styleId="IndexHeading">
    <w:name w:val="index heading"/>
    <w:basedOn w:val="Normal"/>
    <w:next w:val="Index1"/>
    <w:semiHidden/>
    <w:rsid w:val="00A0763F"/>
    <w:pPr>
      <w:spacing w:before="120" w:after="120"/>
    </w:pPr>
    <w:rPr>
      <w:rFonts w:ascii="Arial" w:hAnsi="Arial"/>
      <w:b/>
      <w:color w:val="918585"/>
      <w:sz w:val="24"/>
    </w:rPr>
  </w:style>
  <w:style w:type="paragraph" w:styleId="Header">
    <w:name w:val="header"/>
    <w:basedOn w:val="Normal"/>
    <w:link w:val="HeaderChar"/>
    <w:rsid w:val="00A07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63F"/>
    <w:rPr>
      <w:rFonts w:ascii="Times New Roman" w:eastAsia="Times New Roman" w:hAnsi="Times New Roman" w:cs="Times New Roman"/>
      <w:sz w:val="16"/>
      <w:szCs w:val="20"/>
      <w:lang w:val="en-GB" w:eastAsia="en-US"/>
    </w:rPr>
  </w:style>
  <w:style w:type="paragraph" w:customStyle="1" w:styleId="Chapter">
    <w:name w:val="Chapter"/>
    <w:basedOn w:val="Normal"/>
    <w:rsid w:val="00A0763F"/>
    <w:pPr>
      <w:spacing w:before="240"/>
    </w:pPr>
    <w:rPr>
      <w:rFonts w:ascii="Times New Roman" w:hAnsi="Times New Roman"/>
      <w:smallCaps/>
      <w:spacing w:val="80"/>
      <w:sz w:val="28"/>
    </w:rPr>
  </w:style>
  <w:style w:type="paragraph" w:customStyle="1" w:styleId="InChapter">
    <w:name w:val="InChapter"/>
    <w:basedOn w:val="Heading3"/>
    <w:rsid w:val="00A0763F"/>
    <w:pPr>
      <w:spacing w:after="240"/>
      <w:outlineLvl w:val="9"/>
    </w:pPr>
    <w:rPr>
      <w:noProof/>
    </w:rPr>
  </w:style>
  <w:style w:type="paragraph" w:styleId="Index2">
    <w:name w:val="index 2"/>
    <w:basedOn w:val="Normal"/>
    <w:next w:val="Normal"/>
    <w:semiHidden/>
    <w:rsid w:val="00A0763F"/>
    <w:pPr>
      <w:tabs>
        <w:tab w:val="right" w:pos="4176"/>
      </w:tabs>
      <w:ind w:left="568" w:hanging="284"/>
    </w:pPr>
    <w:rPr>
      <w:rFonts w:ascii="Garamond" w:hAnsi="Garamond"/>
    </w:rPr>
  </w:style>
  <w:style w:type="paragraph" w:customStyle="1" w:styleId="Byline">
    <w:name w:val="Byline"/>
    <w:rsid w:val="00A07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63F"/>
    <w:pPr>
      <w:tabs>
        <w:tab w:val="clear" w:pos="3600"/>
        <w:tab w:val="clear" w:pos="3958"/>
      </w:tabs>
      <w:jc w:val="right"/>
    </w:pPr>
  </w:style>
  <w:style w:type="character" w:styleId="Emphasis">
    <w:name w:val="Emphasis"/>
    <w:basedOn w:val="DefaultParagraphFont"/>
    <w:qFormat/>
    <w:rsid w:val="00A0763F"/>
    <w:rPr>
      <w:i/>
    </w:rPr>
  </w:style>
  <w:style w:type="paragraph" w:styleId="Caption">
    <w:name w:val="caption"/>
    <w:basedOn w:val="BodyText"/>
    <w:next w:val="Normal"/>
    <w:qFormat/>
    <w:rsid w:val="00A0763F"/>
    <w:pPr>
      <w:framePr w:w="2268" w:hSpace="181" w:vSpace="181" w:wrap="around" w:vAnchor="text" w:hAnchor="page" w:x="1135" w:y="285" w:anchorLock="1"/>
    </w:pPr>
    <w:rPr>
      <w:i/>
    </w:rPr>
  </w:style>
  <w:style w:type="paragraph" w:customStyle="1" w:styleId="MiniTOCTitle">
    <w:name w:val="MiniTOCTitle"/>
    <w:basedOn w:val="Heading4"/>
    <w:rsid w:val="00A0763F"/>
    <w:pPr>
      <w:spacing w:before="240"/>
      <w:outlineLvl w:val="9"/>
    </w:pPr>
    <w:rPr>
      <w:noProof/>
      <w:sz w:val="24"/>
    </w:rPr>
  </w:style>
  <w:style w:type="paragraph" w:customStyle="1" w:styleId="MiniTOCItem">
    <w:name w:val="MiniTOCItem"/>
    <w:basedOn w:val="ListBullet"/>
    <w:rsid w:val="00A0763F"/>
    <w:pPr>
      <w:numPr>
        <w:numId w:val="0"/>
      </w:numPr>
      <w:tabs>
        <w:tab w:val="right" w:leader="dot" w:pos="6521"/>
      </w:tabs>
      <w:spacing w:before="0" w:after="0"/>
    </w:pPr>
  </w:style>
  <w:style w:type="paragraph" w:customStyle="1" w:styleId="TOFTitle">
    <w:name w:val="TOFTitle"/>
    <w:basedOn w:val="TOCTitle"/>
    <w:rsid w:val="00A0763F"/>
  </w:style>
  <w:style w:type="paragraph" w:styleId="TableofFigures">
    <w:name w:val="table of figures"/>
    <w:basedOn w:val="Normal"/>
    <w:next w:val="Normal"/>
    <w:semiHidden/>
    <w:rsid w:val="00A0763F"/>
    <w:pPr>
      <w:tabs>
        <w:tab w:val="right" w:leader="dot" w:pos="9072"/>
      </w:tabs>
      <w:ind w:left="970" w:hanging="403"/>
    </w:pPr>
    <w:rPr>
      <w:rFonts w:ascii="Times New Roman" w:hAnsi="Times New Roman"/>
      <w:b/>
    </w:rPr>
  </w:style>
  <w:style w:type="paragraph" w:styleId="ListNumber">
    <w:name w:val="List Number"/>
    <w:basedOn w:val="List"/>
    <w:rsid w:val="00A0763F"/>
    <w:pPr>
      <w:numPr>
        <w:numId w:val="13"/>
      </w:numPr>
      <w:tabs>
        <w:tab w:val="clear" w:pos="340"/>
      </w:tabs>
    </w:pPr>
  </w:style>
  <w:style w:type="character" w:customStyle="1" w:styleId="WingdingSymbols">
    <w:name w:val="Wingding Symbols"/>
    <w:rsid w:val="00A0763F"/>
    <w:rPr>
      <w:rFonts w:ascii="Wingdings" w:hAnsi="Wingdings"/>
    </w:rPr>
  </w:style>
  <w:style w:type="character" w:customStyle="1" w:styleId="HotSpot">
    <w:name w:val="HotSpot"/>
    <w:rsid w:val="00A0763F"/>
    <w:rPr>
      <w:color w:val="0033CC"/>
      <w:u w:val="none"/>
    </w:rPr>
  </w:style>
  <w:style w:type="paragraph" w:customStyle="1" w:styleId="BodyTextRight">
    <w:name w:val="Body Text Right"/>
    <w:basedOn w:val="BodyText"/>
    <w:rsid w:val="00A0763F"/>
    <w:pPr>
      <w:spacing w:before="0" w:after="0"/>
      <w:jc w:val="right"/>
    </w:pPr>
  </w:style>
  <w:style w:type="paragraph" w:styleId="Index3">
    <w:name w:val="index 3"/>
    <w:basedOn w:val="ListNumber2"/>
    <w:next w:val="Normal"/>
    <w:semiHidden/>
    <w:rsid w:val="00A0763F"/>
    <w:pPr>
      <w:numPr>
        <w:numId w:val="0"/>
      </w:numPr>
      <w:tabs>
        <w:tab w:val="right" w:leader="dot" w:pos="4176"/>
      </w:tabs>
    </w:pPr>
  </w:style>
  <w:style w:type="paragraph" w:styleId="ListNumber2">
    <w:name w:val="List Number 2"/>
    <w:basedOn w:val="List2"/>
    <w:rsid w:val="00A0763F"/>
    <w:pPr>
      <w:numPr>
        <w:numId w:val="8"/>
      </w:numPr>
      <w:tabs>
        <w:tab w:val="clear" w:pos="1060"/>
      </w:tabs>
    </w:pPr>
  </w:style>
  <w:style w:type="paragraph" w:customStyle="1" w:styleId="MarginNote">
    <w:name w:val="Margin Note"/>
    <w:basedOn w:val="BodyText"/>
    <w:rsid w:val="00A07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63F"/>
    <w:rPr>
      <w:sz w:val="32"/>
    </w:rPr>
  </w:style>
  <w:style w:type="paragraph" w:customStyle="1" w:styleId="HeadingProcedure">
    <w:name w:val="Heading Procedure"/>
    <w:basedOn w:val="HeadingBase"/>
    <w:next w:val="Normal"/>
    <w:rsid w:val="00A0763F"/>
    <w:pPr>
      <w:tabs>
        <w:tab w:val="left" w:pos="0"/>
      </w:tabs>
      <w:spacing w:before="120" w:after="60"/>
    </w:pPr>
    <w:rPr>
      <w:i/>
      <w:color w:val="918585"/>
      <w:sz w:val="22"/>
    </w:rPr>
  </w:style>
  <w:style w:type="paragraph" w:customStyle="1" w:styleId="TableBodyText">
    <w:name w:val="Table Body Text"/>
    <w:basedOn w:val="BodyText"/>
    <w:rsid w:val="00A0763F"/>
    <w:pPr>
      <w:spacing w:before="60" w:after="60"/>
    </w:pPr>
  </w:style>
  <w:style w:type="paragraph" w:styleId="ListContinue">
    <w:name w:val="List Continue"/>
    <w:basedOn w:val="List"/>
    <w:rsid w:val="00A0763F"/>
    <w:pPr>
      <w:ind w:firstLine="0"/>
    </w:pPr>
  </w:style>
  <w:style w:type="paragraph" w:customStyle="1" w:styleId="ListNote">
    <w:name w:val="List Note"/>
    <w:basedOn w:val="List"/>
    <w:rsid w:val="00A0763F"/>
    <w:pPr>
      <w:pBdr>
        <w:top w:val="single" w:sz="6" w:space="2" w:color="918585"/>
        <w:bottom w:val="single" w:sz="6" w:space="2" w:color="918585"/>
      </w:pBdr>
      <w:tabs>
        <w:tab w:val="left" w:pos="1021"/>
      </w:tabs>
      <w:ind w:firstLine="0"/>
    </w:pPr>
  </w:style>
  <w:style w:type="paragraph" w:customStyle="1" w:styleId="Warning">
    <w:name w:val="Warning"/>
    <w:basedOn w:val="BodyText"/>
    <w:rsid w:val="00A0763F"/>
    <w:pPr>
      <w:shd w:val="clear" w:color="auto" w:fill="D9D9D9"/>
      <w:tabs>
        <w:tab w:val="left" w:pos="992"/>
      </w:tabs>
      <w:ind w:left="119" w:right="119"/>
    </w:pPr>
    <w:rPr>
      <w:sz w:val="20"/>
    </w:rPr>
  </w:style>
  <w:style w:type="paragraph" w:customStyle="1" w:styleId="MarginIcons">
    <w:name w:val="Margin Icons"/>
    <w:basedOn w:val="BodyText"/>
    <w:rsid w:val="00A07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63F"/>
    <w:rPr>
      <w:rFonts w:ascii="Courier New" w:hAnsi="Courier New"/>
    </w:rPr>
  </w:style>
  <w:style w:type="paragraph" w:customStyle="1" w:styleId="NoteBullet">
    <w:name w:val="Note Bullet"/>
    <w:basedOn w:val="Note"/>
    <w:rsid w:val="00A0763F"/>
    <w:pPr>
      <w:tabs>
        <w:tab w:val="clear" w:pos="680"/>
      </w:tabs>
      <w:spacing w:before="60" w:after="60"/>
    </w:pPr>
  </w:style>
  <w:style w:type="paragraph" w:customStyle="1" w:styleId="SubHeading2">
    <w:name w:val="SubHeading2"/>
    <w:basedOn w:val="HeadingBase"/>
    <w:rsid w:val="00A0763F"/>
    <w:pPr>
      <w:spacing w:before="240" w:after="60"/>
    </w:pPr>
    <w:rPr>
      <w:sz w:val="20"/>
    </w:rPr>
  </w:style>
  <w:style w:type="paragraph" w:customStyle="1" w:styleId="SubHeading1">
    <w:name w:val="SubHeading1"/>
    <w:basedOn w:val="HeadingBase"/>
    <w:rsid w:val="00A0763F"/>
    <w:pPr>
      <w:spacing w:before="240" w:after="60"/>
    </w:pPr>
    <w:rPr>
      <w:color w:val="918585"/>
      <w:sz w:val="22"/>
    </w:rPr>
  </w:style>
  <w:style w:type="paragraph" w:customStyle="1" w:styleId="SideHeading">
    <w:name w:val="Side Heading"/>
    <w:basedOn w:val="HeadingBase"/>
    <w:rsid w:val="00A07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63F"/>
    <w:pPr>
      <w:numPr>
        <w:numId w:val="9"/>
      </w:numPr>
    </w:pPr>
  </w:style>
  <w:style w:type="paragraph" w:styleId="PlainText">
    <w:name w:val="Plain Text"/>
    <w:basedOn w:val="Normal"/>
    <w:link w:val="PlainTextChar"/>
    <w:rsid w:val="00A0763F"/>
    <w:rPr>
      <w:sz w:val="20"/>
    </w:rPr>
  </w:style>
  <w:style w:type="character" w:customStyle="1" w:styleId="PlainTextChar">
    <w:name w:val="Plain Text Char"/>
    <w:basedOn w:val="DefaultParagraphFont"/>
    <w:link w:val="PlainText"/>
    <w:rsid w:val="00A0763F"/>
    <w:rPr>
      <w:rFonts w:ascii="Courier New" w:eastAsia="Times New Roman" w:hAnsi="Courier New" w:cs="Times New Roman"/>
      <w:sz w:val="20"/>
      <w:szCs w:val="20"/>
      <w:lang w:eastAsia="en-US"/>
    </w:rPr>
  </w:style>
  <w:style w:type="character" w:customStyle="1" w:styleId="MenuOption">
    <w:name w:val="Menu Option"/>
    <w:basedOn w:val="DefaultParagraphFont"/>
    <w:rsid w:val="00A0763F"/>
    <w:rPr>
      <w:b/>
      <w:smallCaps/>
    </w:rPr>
  </w:style>
  <w:style w:type="paragraph" w:customStyle="1" w:styleId="TableListNumber">
    <w:name w:val="Table List Number"/>
    <w:basedOn w:val="ListNumber"/>
    <w:rsid w:val="00A0763F"/>
    <w:pPr>
      <w:numPr>
        <w:numId w:val="0"/>
      </w:numPr>
    </w:pPr>
  </w:style>
  <w:style w:type="paragraph" w:styleId="TOC4">
    <w:name w:val="toc 4"/>
    <w:basedOn w:val="TOCBase"/>
    <w:next w:val="Normal"/>
    <w:semiHidden/>
    <w:rsid w:val="00A0763F"/>
    <w:pPr>
      <w:tabs>
        <w:tab w:val="right" w:leader="dot" w:pos="9071"/>
      </w:tabs>
      <w:ind w:left="1701"/>
    </w:pPr>
  </w:style>
  <w:style w:type="paragraph" w:customStyle="1" w:styleId="ListAlpha">
    <w:name w:val="List Alpha"/>
    <w:basedOn w:val="List"/>
    <w:rsid w:val="00A0763F"/>
    <w:pPr>
      <w:numPr>
        <w:numId w:val="7"/>
      </w:numPr>
    </w:pPr>
  </w:style>
  <w:style w:type="paragraph" w:customStyle="1" w:styleId="ListAlpha2">
    <w:name w:val="List Alpha 2"/>
    <w:basedOn w:val="List2"/>
    <w:rsid w:val="00A0763F"/>
    <w:pPr>
      <w:numPr>
        <w:numId w:val="6"/>
      </w:numPr>
    </w:pPr>
  </w:style>
  <w:style w:type="paragraph" w:styleId="List2">
    <w:name w:val="List 2"/>
    <w:basedOn w:val="BodyText"/>
    <w:rsid w:val="00A0763F"/>
    <w:pPr>
      <w:tabs>
        <w:tab w:val="left" w:pos="680"/>
      </w:tabs>
      <w:spacing w:before="60" w:after="60"/>
      <w:ind w:left="680" w:hanging="340"/>
    </w:pPr>
  </w:style>
  <w:style w:type="paragraph" w:styleId="List3">
    <w:name w:val="List 3"/>
    <w:basedOn w:val="BodyText"/>
    <w:rsid w:val="00A0763F"/>
    <w:pPr>
      <w:tabs>
        <w:tab w:val="left" w:pos="1021"/>
      </w:tabs>
      <w:spacing w:before="60" w:after="60"/>
      <w:ind w:left="1020" w:hanging="340"/>
    </w:pPr>
  </w:style>
  <w:style w:type="paragraph" w:styleId="List4">
    <w:name w:val="List 4"/>
    <w:basedOn w:val="BodyText"/>
    <w:rsid w:val="00A0763F"/>
    <w:pPr>
      <w:tabs>
        <w:tab w:val="left" w:pos="1361"/>
      </w:tabs>
      <w:spacing w:before="60" w:after="60"/>
      <w:ind w:left="1361" w:hanging="340"/>
    </w:pPr>
  </w:style>
  <w:style w:type="paragraph" w:styleId="List5">
    <w:name w:val="List 5"/>
    <w:basedOn w:val="BodyText"/>
    <w:rsid w:val="00A0763F"/>
    <w:pPr>
      <w:tabs>
        <w:tab w:val="left" w:pos="1701"/>
      </w:tabs>
      <w:spacing w:before="60" w:after="60"/>
      <w:ind w:left="1701" w:hanging="340"/>
    </w:pPr>
  </w:style>
  <w:style w:type="paragraph" w:styleId="ListBullet3">
    <w:name w:val="List Bullet 3"/>
    <w:basedOn w:val="List3"/>
    <w:rsid w:val="00A0763F"/>
    <w:pPr>
      <w:numPr>
        <w:numId w:val="12"/>
      </w:numPr>
      <w:tabs>
        <w:tab w:val="clear" w:pos="1021"/>
      </w:tabs>
      <w:ind w:left="1037" w:hanging="357"/>
    </w:pPr>
  </w:style>
  <w:style w:type="paragraph" w:styleId="ListBullet4">
    <w:name w:val="List Bullet 4"/>
    <w:basedOn w:val="List4"/>
    <w:rsid w:val="00A0763F"/>
    <w:pPr>
      <w:numPr>
        <w:numId w:val="1"/>
      </w:numPr>
      <w:tabs>
        <w:tab w:val="clear" w:pos="1361"/>
      </w:tabs>
    </w:pPr>
  </w:style>
  <w:style w:type="paragraph" w:styleId="ListBullet5">
    <w:name w:val="List Bullet 5"/>
    <w:basedOn w:val="List5"/>
    <w:rsid w:val="00A0763F"/>
    <w:pPr>
      <w:numPr>
        <w:numId w:val="2"/>
      </w:numPr>
    </w:pPr>
  </w:style>
  <w:style w:type="paragraph" w:styleId="ListContinue2">
    <w:name w:val="List Continue 2"/>
    <w:basedOn w:val="List2"/>
    <w:rsid w:val="00A0763F"/>
    <w:pPr>
      <w:ind w:firstLine="0"/>
    </w:pPr>
  </w:style>
  <w:style w:type="paragraph" w:styleId="ListContinue3">
    <w:name w:val="List Continue 3"/>
    <w:basedOn w:val="List3"/>
    <w:rsid w:val="00A0763F"/>
    <w:pPr>
      <w:ind w:left="1021" w:firstLine="0"/>
    </w:pPr>
  </w:style>
  <w:style w:type="paragraph" w:styleId="ListContinue4">
    <w:name w:val="List Continue 4"/>
    <w:basedOn w:val="List4"/>
    <w:rsid w:val="00A0763F"/>
    <w:pPr>
      <w:ind w:firstLine="0"/>
    </w:pPr>
  </w:style>
  <w:style w:type="paragraph" w:styleId="ListContinue5">
    <w:name w:val="List Continue 5"/>
    <w:basedOn w:val="List5"/>
    <w:rsid w:val="00A0763F"/>
    <w:pPr>
      <w:ind w:firstLine="0"/>
    </w:pPr>
  </w:style>
  <w:style w:type="paragraph" w:styleId="ListNumber3">
    <w:name w:val="List Number 3"/>
    <w:basedOn w:val="List3"/>
    <w:rsid w:val="00A0763F"/>
    <w:pPr>
      <w:numPr>
        <w:numId w:val="3"/>
      </w:numPr>
    </w:pPr>
  </w:style>
  <w:style w:type="paragraph" w:styleId="ListNumber4">
    <w:name w:val="List Number 4"/>
    <w:basedOn w:val="List4"/>
    <w:rsid w:val="00A0763F"/>
    <w:pPr>
      <w:numPr>
        <w:numId w:val="4"/>
      </w:numPr>
    </w:pPr>
  </w:style>
  <w:style w:type="paragraph" w:styleId="ListNumber5">
    <w:name w:val="List Number 5"/>
    <w:basedOn w:val="List5"/>
    <w:rsid w:val="00A0763F"/>
    <w:pPr>
      <w:numPr>
        <w:numId w:val="5"/>
      </w:numPr>
    </w:pPr>
  </w:style>
  <w:style w:type="paragraph" w:styleId="BlockText">
    <w:name w:val="Block Text"/>
    <w:basedOn w:val="Normal"/>
    <w:rsid w:val="00A0763F"/>
    <w:pPr>
      <w:spacing w:after="120"/>
      <w:ind w:left="1440" w:right="1440"/>
    </w:pPr>
  </w:style>
  <w:style w:type="character" w:customStyle="1" w:styleId="Subscript">
    <w:name w:val="Subscript"/>
    <w:basedOn w:val="DefaultParagraphFont"/>
    <w:rsid w:val="00A0763F"/>
    <w:rPr>
      <w:sz w:val="16"/>
      <w:vertAlign w:val="subscript"/>
    </w:rPr>
  </w:style>
  <w:style w:type="character" w:customStyle="1" w:styleId="Superscript">
    <w:name w:val="Superscript"/>
    <w:basedOn w:val="DefaultParagraphFont"/>
    <w:rsid w:val="00A0763F"/>
    <w:rPr>
      <w:sz w:val="16"/>
      <w:vertAlign w:val="superscript"/>
    </w:rPr>
  </w:style>
  <w:style w:type="character" w:customStyle="1" w:styleId="Symbols">
    <w:name w:val="Symbols"/>
    <w:basedOn w:val="DefaultParagraphFont"/>
    <w:rsid w:val="00A0763F"/>
    <w:rPr>
      <w:rFonts w:ascii="Symbol" w:hAnsi="Symbol"/>
    </w:rPr>
  </w:style>
  <w:style w:type="character" w:customStyle="1" w:styleId="MenuOptions">
    <w:name w:val="Menu Options"/>
    <w:basedOn w:val="DefaultParagraphFont"/>
    <w:rsid w:val="00A0763F"/>
    <w:rPr>
      <w:rFonts w:ascii="Arial Narrow" w:hAnsi="Arial Narrow"/>
      <w:smallCaps/>
    </w:rPr>
  </w:style>
  <w:style w:type="character" w:customStyle="1" w:styleId="Buttons">
    <w:name w:val="Buttons"/>
    <w:basedOn w:val="DefaultParagraphFont"/>
    <w:rsid w:val="00A0763F"/>
    <w:rPr>
      <w:b/>
    </w:rPr>
  </w:style>
  <w:style w:type="character" w:customStyle="1" w:styleId="Underlined">
    <w:name w:val="Underlined"/>
    <w:basedOn w:val="DefaultParagraphFont"/>
    <w:rsid w:val="00A0763F"/>
    <w:rPr>
      <w:u w:val="single"/>
    </w:rPr>
  </w:style>
  <w:style w:type="paragraph" w:customStyle="1" w:styleId="TableBodyTextRight">
    <w:name w:val="Table Body Text Right"/>
    <w:basedOn w:val="TableBodyText"/>
    <w:rsid w:val="00A0763F"/>
    <w:pPr>
      <w:widowControl w:val="0"/>
      <w:autoSpaceDE w:val="0"/>
      <w:autoSpaceDN w:val="0"/>
      <w:adjustRightInd w:val="0"/>
      <w:jc w:val="right"/>
    </w:pPr>
    <w:rPr>
      <w:rFonts w:cs="Arial"/>
      <w:szCs w:val="18"/>
    </w:rPr>
  </w:style>
  <w:style w:type="paragraph" w:customStyle="1" w:styleId="CopyrightText">
    <w:name w:val="Copyright Text"/>
    <w:basedOn w:val="BodyText"/>
    <w:rsid w:val="00A0763F"/>
    <w:rPr>
      <w:sz w:val="18"/>
    </w:rPr>
  </w:style>
  <w:style w:type="paragraph" w:customStyle="1" w:styleId="BodySmallRight">
    <w:name w:val="Body Small Right"/>
    <w:basedOn w:val="BodyTextRight"/>
    <w:rsid w:val="00A0763F"/>
    <w:rPr>
      <w:sz w:val="18"/>
      <w:szCs w:val="18"/>
    </w:rPr>
  </w:style>
  <w:style w:type="paragraph" w:customStyle="1" w:styleId="MarginEdition">
    <w:name w:val="Margin Edition"/>
    <w:basedOn w:val="MarginNote"/>
    <w:rsid w:val="00A0763F"/>
    <w:pPr>
      <w:spacing w:before="0" w:after="0"/>
    </w:pPr>
    <w:rPr>
      <w:rFonts w:ascii="Times New Roman" w:hAnsi="Times New Roman"/>
      <w:color w:val="999999"/>
    </w:rPr>
  </w:style>
  <w:style w:type="paragraph" w:customStyle="1" w:styleId="Spacer">
    <w:name w:val="Spacer"/>
    <w:basedOn w:val="Normal"/>
    <w:rsid w:val="00A0763F"/>
    <w:rPr>
      <w:sz w:val="2"/>
      <w:szCs w:val="2"/>
    </w:rPr>
  </w:style>
  <w:style w:type="character" w:customStyle="1" w:styleId="Small">
    <w:name w:val="Small"/>
    <w:basedOn w:val="DefaultParagraphFont"/>
    <w:rsid w:val="00A0763F"/>
    <w:rPr>
      <w:sz w:val="16"/>
    </w:rPr>
  </w:style>
  <w:style w:type="paragraph" w:customStyle="1" w:styleId="WideTable">
    <w:name w:val="Wide Table"/>
    <w:basedOn w:val="Normal"/>
    <w:rsid w:val="00A0763F"/>
    <w:pPr>
      <w:ind w:left="-1418"/>
    </w:pPr>
    <w:rPr>
      <w:sz w:val="2"/>
      <w:szCs w:val="2"/>
    </w:rPr>
  </w:style>
  <w:style w:type="character" w:styleId="PageNumber">
    <w:name w:val="page number"/>
    <w:basedOn w:val="DefaultParagraphFont"/>
    <w:rsid w:val="00A0763F"/>
  </w:style>
  <w:style w:type="paragraph" w:styleId="Quote">
    <w:name w:val="Quote"/>
    <w:basedOn w:val="Heading1"/>
    <w:link w:val="QuoteChar"/>
    <w:qFormat/>
    <w:rsid w:val="00A0763F"/>
    <w:rPr>
      <w:b w:val="0"/>
      <w:sz w:val="72"/>
      <w:szCs w:val="72"/>
      <w:lang w:val="en-NZ"/>
    </w:rPr>
  </w:style>
  <w:style w:type="character" w:customStyle="1" w:styleId="QuoteChar">
    <w:name w:val="Quote Char"/>
    <w:basedOn w:val="DefaultParagraphFont"/>
    <w:link w:val="Quote"/>
    <w:rsid w:val="00A07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63F"/>
    <w:pPr>
      <w:pageBreakBefore/>
    </w:pPr>
  </w:style>
  <w:style w:type="paragraph" w:customStyle="1" w:styleId="Border">
    <w:name w:val="Border"/>
    <w:basedOn w:val="Normal"/>
    <w:qFormat/>
    <w:rsid w:val="00A07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63F"/>
    <w:rPr>
      <w:b/>
      <w:bCs/>
      <w:i/>
      <w:iCs/>
      <w:color w:val="auto"/>
    </w:rPr>
  </w:style>
  <w:style w:type="paragraph" w:styleId="IntenseQuote">
    <w:name w:val="Intense Quote"/>
    <w:basedOn w:val="Normal"/>
    <w:next w:val="Normal"/>
    <w:link w:val="IntenseQuoteChar"/>
    <w:uiPriority w:val="30"/>
    <w:qFormat/>
    <w:rsid w:val="00A07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63F"/>
    <w:rPr>
      <w:smallCaps/>
      <w:color w:val="auto"/>
      <w:u w:val="single"/>
    </w:rPr>
  </w:style>
  <w:style w:type="character" w:styleId="IntenseReference">
    <w:name w:val="Intense Reference"/>
    <w:basedOn w:val="DefaultParagraphFont"/>
    <w:uiPriority w:val="32"/>
    <w:qFormat/>
    <w:rsid w:val="00A0763F"/>
    <w:rPr>
      <w:b/>
      <w:bCs/>
      <w:smallCaps/>
      <w:color w:val="auto"/>
      <w:spacing w:val="5"/>
      <w:u w:val="single"/>
    </w:rPr>
  </w:style>
  <w:style w:type="paragraph" w:customStyle="1" w:styleId="2ColumnHeading">
    <w:name w:val="2Column Heading"/>
    <w:basedOn w:val="BodyText"/>
    <w:qFormat/>
    <w:rsid w:val="00A0763F"/>
    <w:pPr>
      <w:spacing w:after="60"/>
      <w:ind w:left="-2268"/>
    </w:pPr>
    <w:rPr>
      <w:b/>
    </w:rPr>
  </w:style>
  <w:style w:type="paragraph" w:customStyle="1" w:styleId="Heading1TOC">
    <w:name w:val="Heading1 TOC"/>
    <w:basedOn w:val="Normal"/>
    <w:qFormat/>
    <w:rsid w:val="00A0763F"/>
    <w:pPr>
      <w:spacing w:before="240" w:after="120"/>
    </w:pPr>
    <w:rPr>
      <w:rFonts w:ascii="Times New Roman" w:hAnsi="Times New Roman"/>
      <w:b/>
      <w:sz w:val="32"/>
    </w:rPr>
  </w:style>
  <w:style w:type="paragraph" w:customStyle="1" w:styleId="Heading2TOC">
    <w:name w:val="Heading2 TOC"/>
    <w:basedOn w:val="Normal"/>
    <w:qFormat/>
    <w:rsid w:val="00A0763F"/>
    <w:pPr>
      <w:spacing w:before="240" w:after="60"/>
    </w:pPr>
    <w:rPr>
      <w:rFonts w:ascii="Times New Roman" w:hAnsi="Times New Roman"/>
      <w:b/>
      <w:sz w:val="28"/>
    </w:rPr>
  </w:style>
  <w:style w:type="character" w:customStyle="1" w:styleId="Underline">
    <w:name w:val="Underline"/>
    <w:basedOn w:val="DefaultParagraphFont"/>
    <w:qFormat/>
    <w:rsid w:val="00A0763F"/>
    <w:rPr>
      <w:u w:val="single"/>
    </w:rPr>
  </w:style>
  <w:style w:type="character" w:customStyle="1" w:styleId="BoldandItalics">
    <w:name w:val="Bold and Italics"/>
    <w:qFormat/>
    <w:rsid w:val="00A0763F"/>
    <w:rPr>
      <w:b/>
      <w:i/>
      <w:u w:val="none"/>
    </w:rPr>
  </w:style>
  <w:style w:type="paragraph" w:styleId="BalloonText">
    <w:name w:val="Balloon Text"/>
    <w:basedOn w:val="Normal"/>
    <w:link w:val="BalloonTextChar"/>
    <w:rsid w:val="00A0763F"/>
    <w:rPr>
      <w:rFonts w:ascii="Tahoma" w:hAnsi="Tahoma" w:cs="Tahoma"/>
      <w:sz w:val="16"/>
      <w:szCs w:val="16"/>
    </w:rPr>
  </w:style>
  <w:style w:type="character" w:customStyle="1" w:styleId="BalloonTextChar">
    <w:name w:val="Balloon Text Char"/>
    <w:basedOn w:val="DefaultParagraphFont"/>
    <w:link w:val="BalloonText"/>
    <w:rsid w:val="00A07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6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63F"/>
    <w:rPr>
      <w:b/>
      <w:color w:val="660033"/>
      <w:spacing w:val="0"/>
    </w:rPr>
  </w:style>
  <w:style w:type="paragraph" w:customStyle="1" w:styleId="Nameditemlist">
    <w:name w:val="Named item list"/>
    <w:basedOn w:val="BodyText"/>
    <w:qFormat/>
    <w:rsid w:val="00A0763F"/>
    <w:pPr>
      <w:tabs>
        <w:tab w:val="left" w:pos="2835"/>
      </w:tabs>
      <w:ind w:left="2835" w:hanging="2835"/>
    </w:pPr>
  </w:style>
  <w:style w:type="paragraph" w:customStyle="1" w:styleId="BodyTextnopadding">
    <w:name w:val="Body Text no padding"/>
    <w:basedOn w:val="BodyText"/>
    <w:qFormat/>
    <w:rsid w:val="00A0763F"/>
    <w:pPr>
      <w:spacing w:before="0" w:after="0"/>
    </w:pPr>
  </w:style>
  <w:style w:type="paragraph" w:customStyle="1" w:styleId="BodyTextBold">
    <w:name w:val="Body Text Bold"/>
    <w:basedOn w:val="BodyText"/>
    <w:qFormat/>
    <w:rsid w:val="00A0763F"/>
    <w:rPr>
      <w:b/>
    </w:rPr>
  </w:style>
  <w:style w:type="character" w:styleId="Hyperlink">
    <w:name w:val="Hyperlink"/>
    <w:basedOn w:val="DefaultParagraphFont"/>
    <w:uiPriority w:val="99"/>
    <w:unhideWhenUsed/>
    <w:rsid w:val="009D6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2491</Characters>
  <Application>Microsoft Office Word</Application>
  <DocSecurity>0</DocSecurity>
  <Lines>88</Lines>
  <Paragraphs>56</Paragraphs>
  <ScaleCrop>false</ScaleCrop>
  <Company>Author-it Software Corporation Ltd.</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AMPA3113 Prepare a kill sheet</dc:title>
  <dc:subject>Approved</dc:subject>
  <dc:creator>Skills Insight</dc:creator>
  <cp:keywords>Release: 1</cp:keywords>
  <dc:description>Review Date: 12 April 2008</dc:description>
  <cp:lastModifiedBy>HSD_TPCMSd.prod</cp:lastModifiedBy>
  <cp:revision>3</cp:revision>
  <dcterms:created xsi:type="dcterms:W3CDTF">2025-02-21T06:57:00Z</dcterms:created>
  <dcterms:modified xsi:type="dcterms:W3CDTF">2025-02-21T06:57:00Z</dcterms:modified>
</cp:coreProperties>
</file>