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A3B" w:rsidP="007A5A3B">
      <w:pPr>
        <w:pStyle w:val="Title"/>
      </w:pPr>
      <w:r>
        <w:fldChar w:fldCharType="begin"/>
      </w:r>
      <w:r>
        <w:instrText xml:space="preserve"> TITLE   \* MERGEFORMAT </w:instrText>
      </w:r>
      <w:r>
        <w:fldChar w:fldCharType="separate"/>
      </w:r>
      <w:r>
        <w:t>AMPA3111 Conduct start up procedures and preoperational checks on slaughter floor NLIS data equipment</w:t>
      </w:r>
      <w:r>
        <w:fldChar w:fldCharType="end"/>
      </w:r>
    </w:p>
    <w:p w:rsidR="007A5A3B" w:rsidP="007A5A3B">
      <w:pPr>
        <w:pStyle w:val="Version"/>
        <w:sectPr w:rsidSect="00F855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573" w:rsidP="00F85573">
      <w:pPr>
        <w:pStyle w:val="SuperHeading"/>
      </w:pPr>
      <w:r w:rsidRPr="00F85573">
        <w:t>AMPA3111 Conduct start up procedures and preoperational checks on slaughter floor NLIS data equipment</w:t>
      </w:r>
    </w:p>
    <w:p w:rsidR="00000000" w:rsidRPr="00F85573" w:rsidP="00F85573">
      <w:pPr>
        <w:pStyle w:val="Heading1"/>
      </w:pPr>
      <w:bookmarkStart w:id="1" w:name="O_894953"/>
      <w:bookmarkEnd w:id="1"/>
      <w:r w:rsidRPr="00F85573">
        <w:t>Modification History</w:t>
      </w:r>
    </w:p>
    <w:tbl>
      <w:tblPr>
        <w:tblW w:w="0" w:type="auto"/>
        <w:tblLayout w:type="fixed"/>
        <w:tblCellMar>
          <w:left w:w="62" w:type="dxa"/>
          <w:right w:w="62" w:type="dxa"/>
        </w:tblCellMar>
        <w:tblLook w:val="0000"/>
      </w:tblPr>
      <w:tblGrid>
        <w:gridCol w:w="1179"/>
        <w:gridCol w:w="1524"/>
        <w:gridCol w:w="4869"/>
      </w:tblGrid>
      <w:tr w:rsidTr="00F8557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85573">
            <w:pPr>
              <w:pStyle w:val="TableHeading"/>
              <w:rPr>
                <w:lang w:val="en-NZ"/>
              </w:rPr>
            </w:pPr>
            <w:r w:rsidRPr="00F8557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5573">
            <w:pPr>
              <w:pStyle w:val="TableHeading"/>
              <w:rPr>
                <w:lang w:val="en-NZ"/>
              </w:rPr>
            </w:pPr>
            <w:r w:rsidRPr="00F8557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5573">
            <w:pPr>
              <w:pStyle w:val="TableHeading"/>
              <w:rPr>
                <w:lang w:val="en-NZ"/>
              </w:rPr>
            </w:pPr>
            <w:r w:rsidRPr="00F85573">
              <w:t>Comment</w:t>
            </w:r>
          </w:p>
        </w:tc>
      </w:tr>
      <w:tr w:rsidTr="00F8557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5573">
            <w:pPr>
              <w:pStyle w:val="BodyText"/>
              <w:rPr>
                <w:lang w:val="en-NZ"/>
              </w:rPr>
            </w:pPr>
            <w:r w:rsidRPr="00F8557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85573">
            <w:pPr>
              <w:pStyle w:val="BodyText"/>
              <w:rPr>
                <w:lang w:val="en-NZ"/>
              </w:rPr>
            </w:pPr>
            <w:r w:rsidRPr="00F8557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85573" w:rsidP="00F85573">
            <w:pPr>
              <w:pStyle w:val="BodyText"/>
            </w:pPr>
            <w:r w:rsidRPr="00F85573">
              <w:t>Initial release</w:t>
            </w:r>
          </w:p>
        </w:tc>
      </w:tr>
    </w:tbl>
    <w:p w:rsidR="00000000" w:rsidRPr="00F85573" w:rsidP="00F85573">
      <w:pPr>
        <w:pStyle w:val="BodyText"/>
      </w:pPr>
    </w:p>
    <w:p w:rsidR="00000000" w:rsidRPr="00F85573" w:rsidP="00F85573">
      <w:pPr>
        <w:pStyle w:val="AllowPageBreak"/>
      </w:pPr>
    </w:p>
    <w:p w:rsidR="00000000" w:rsidRPr="00F85573" w:rsidP="00F85573">
      <w:pPr>
        <w:pStyle w:val="Heading1"/>
      </w:pPr>
      <w:bookmarkStart w:id="2" w:name="O_894954"/>
      <w:bookmarkEnd w:id="2"/>
      <w:r w:rsidRPr="00F85573">
        <w:t>Application</w:t>
      </w:r>
    </w:p>
    <w:p w:rsidR="00000000" w:rsidRPr="00F85573" w:rsidP="007A5A3B">
      <w:pPr>
        <w:pStyle w:val="BodyText"/>
      </w:pPr>
      <w:r w:rsidRPr="00F85573">
        <w:t>This unit describes the skills and knowledge required to conduct start-up procedures and undertake pre-operational checks on slaughter floor National Livestock Information System (NLIS) data equipment such as Radio Frequency Information Devices (RFID) read</w:t>
      </w:r>
      <w:r w:rsidRPr="00F85573">
        <w:t>ers and NLIS data terminals.</w:t>
      </w:r>
    </w:p>
    <w:p w:rsidR="00000000" w:rsidRPr="00F85573" w:rsidP="007A5A3B">
      <w:pPr>
        <w:pStyle w:val="BodyText"/>
      </w:pPr>
      <w:r w:rsidRPr="00F85573">
        <w:t>The unit is applicable to slaughter floor staff responsible for turning on RFID readers and NLIS data terminals and then conducting pre operational checks.</w:t>
      </w:r>
    </w:p>
    <w:p w:rsidR="00000000" w:rsidRPr="00F85573" w:rsidP="007A5A3B">
      <w:pPr>
        <w:pStyle w:val="BodyText"/>
      </w:pPr>
      <w:r w:rsidRPr="00F85573">
        <w:t>All work should be carried out to comply with workplace procedures, c</w:t>
      </w:r>
      <w:r w:rsidRPr="00F85573">
        <w:t>ustomer requirements and product specifications.</w:t>
      </w:r>
    </w:p>
    <w:p w:rsidR="00000000" w:rsidRPr="00F85573" w:rsidP="007A5A3B">
      <w:pPr>
        <w:pStyle w:val="BodyText"/>
      </w:pPr>
      <w:r w:rsidRPr="00F85573">
        <w:t xml:space="preserve">This unit applies to individuals who work under broad direction and take responsibility for their own work including limited responsibility for the work of others. They provide and communicate solutions to </w:t>
      </w:r>
      <w:r w:rsidRPr="00F85573">
        <w:t>a range of predictable problems.</w:t>
      </w:r>
    </w:p>
    <w:p w:rsidR="00000000" w:rsidRPr="00F85573" w:rsidP="007A5A3B">
      <w:pPr>
        <w:pStyle w:val="BodyText"/>
      </w:pPr>
      <w:r w:rsidRPr="00F85573">
        <w:t>No occupational licensing, legislative or certification requirements are known to apply to this unit at the time of publication.</w:t>
      </w:r>
    </w:p>
    <w:p w:rsidR="00000000" w:rsidRPr="00F85573" w:rsidP="007A5A3B">
      <w:pPr>
        <w:pStyle w:val="BodyText"/>
      </w:pPr>
      <w:r w:rsidRPr="00F85573">
        <w:t>This unit must be delivered and assessed in the context of Australian meat processing standa</w:t>
      </w:r>
      <w:r w:rsidRPr="00F85573">
        <w:t>rds and regulations.</w:t>
      </w:r>
    </w:p>
    <w:p w:rsidR="00000000" w:rsidRPr="00F85573" w:rsidP="00F85573">
      <w:pPr>
        <w:pStyle w:val="Heading1"/>
      </w:pPr>
      <w:bookmarkStart w:id="3" w:name="O_894955"/>
      <w:bookmarkEnd w:id="3"/>
      <w:r w:rsidRPr="00F85573">
        <w:t>Pre-requisite Unit</w:t>
      </w:r>
    </w:p>
    <w:p w:rsidR="00000000" w:rsidRPr="00F85573" w:rsidP="007A5A3B">
      <w:pPr>
        <w:pStyle w:val="BodyText"/>
      </w:pPr>
      <w:r w:rsidRPr="00F85573">
        <w:t>AMPA3102 Overview of the NLIS program utilising RFIDs</w:t>
      </w:r>
    </w:p>
    <w:p w:rsidR="00000000" w:rsidRPr="00F85573" w:rsidP="00F85573">
      <w:pPr>
        <w:pStyle w:val="Heading1"/>
      </w:pPr>
      <w:bookmarkStart w:id="4" w:name="O_894957"/>
      <w:bookmarkEnd w:id="4"/>
      <w:r w:rsidRPr="00F85573">
        <w:t>Unit Sector</w:t>
      </w:r>
    </w:p>
    <w:p w:rsidR="00000000" w:rsidRPr="00F85573" w:rsidP="00F85573">
      <w:pPr>
        <w:pStyle w:val="Heading1"/>
      </w:pPr>
      <w:bookmarkStart w:id="5" w:name="O_894958"/>
      <w:bookmarkEnd w:id="5"/>
      <w:r w:rsidRPr="00F85573">
        <w:t>Elements and Performance Criteria</w:t>
      </w:r>
    </w:p>
    <w:tbl>
      <w:tblPr>
        <w:tblW w:w="9351" w:type="dxa"/>
        <w:tblLayout w:type="fixed"/>
        <w:tblCellMar>
          <w:left w:w="62" w:type="dxa"/>
          <w:right w:w="62" w:type="dxa"/>
        </w:tblCellMar>
        <w:tblLook w:val="0000"/>
      </w:tblPr>
      <w:tblGrid>
        <w:gridCol w:w="2732"/>
        <w:gridCol w:w="6619"/>
      </w:tblGrid>
      <w:tr w:rsidTr="007A5A3B">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5573">
            <w:pPr>
              <w:pStyle w:val="TableHeading"/>
              <w:rPr>
                <w:lang w:val="en-NZ"/>
              </w:rPr>
            </w:pPr>
            <w:r w:rsidRPr="00F85573">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5573">
            <w:pPr>
              <w:pStyle w:val="TableHeading"/>
              <w:rPr>
                <w:lang w:val="en-NZ"/>
              </w:rPr>
            </w:pPr>
            <w:r w:rsidRPr="00F85573">
              <w:t>Performance criteria</w:t>
            </w:r>
          </w:p>
        </w:tc>
      </w:tr>
      <w:tr w:rsidTr="007A5A3B">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BodyText"/>
              <w:rPr>
                <w:lang w:val="en-NZ"/>
              </w:rPr>
            </w:pPr>
            <w:r w:rsidRPr="00F85573">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BodyText"/>
              <w:rPr>
                <w:lang w:val="en-NZ"/>
              </w:rPr>
            </w:pPr>
            <w:r w:rsidRPr="00F85573">
              <w:t>Performance criteria describe the performance needed to demonstrate achievement of the element.</w:t>
            </w:r>
          </w:p>
        </w:tc>
      </w:tr>
      <w:tr w:rsidTr="007A5A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List"/>
              <w:rPr>
                <w:lang w:val="en-NZ"/>
              </w:rPr>
            </w:pPr>
            <w:r w:rsidRPr="00F85573">
              <w:t>1.</w:t>
            </w:r>
            <w:r w:rsidRPr="00F85573">
              <w:tab/>
              <w:t>Implement start-up procedures</w:t>
            </w:r>
            <w:r w:rsidRPr="00F85573">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573" w:rsidP="00F85573">
            <w:pPr>
              <w:pStyle w:val="List"/>
            </w:pPr>
            <w:r w:rsidRPr="00F85573">
              <w:t>1.1</w:t>
            </w:r>
            <w:r w:rsidRPr="00F85573">
              <w:tab/>
              <w:t>Follow work and manufacturer’s instructions to start-up readers and NLIS data t</w:t>
            </w:r>
            <w:r w:rsidRPr="00F85573">
              <w:t>erminals</w:t>
            </w:r>
          </w:p>
          <w:p w:rsidR="00000000" w:rsidP="00F85573">
            <w:pPr>
              <w:pStyle w:val="List"/>
              <w:rPr>
                <w:lang w:val="en-NZ"/>
              </w:rPr>
            </w:pPr>
            <w:r w:rsidRPr="00F85573">
              <w:t>1.2</w:t>
            </w:r>
            <w:r w:rsidRPr="00F85573">
              <w:tab/>
              <w:t>Check back up reader</w:t>
            </w:r>
          </w:p>
        </w:tc>
      </w:tr>
      <w:tr w:rsidTr="007A5A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List"/>
              <w:rPr>
                <w:lang w:val="en-NZ"/>
              </w:rPr>
            </w:pPr>
            <w:r w:rsidRPr="00F85573">
              <w:t>2.</w:t>
            </w:r>
            <w:r w:rsidRPr="00F85573">
              <w:tab/>
              <w:t>Perform pre-operational checks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573" w:rsidP="00F85573">
            <w:pPr>
              <w:pStyle w:val="List"/>
            </w:pPr>
            <w:r w:rsidRPr="00F85573">
              <w:t>2.1</w:t>
            </w:r>
            <w:r w:rsidRPr="00F85573">
              <w:tab/>
              <w:t>Check operation of reader using test RFID</w:t>
            </w:r>
          </w:p>
          <w:p w:rsidR="00000000" w:rsidRPr="00F85573" w:rsidP="00F85573">
            <w:pPr>
              <w:pStyle w:val="List"/>
            </w:pPr>
            <w:r w:rsidRPr="00F85573">
              <w:t>2.2</w:t>
            </w:r>
            <w:r w:rsidRPr="00F85573">
              <w:tab/>
              <w:t>Check terminal is connected to RFID reader and server</w:t>
            </w:r>
          </w:p>
          <w:p w:rsidR="00000000" w:rsidP="00F85573">
            <w:pPr>
              <w:pStyle w:val="List"/>
              <w:rPr>
                <w:lang w:val="en-NZ"/>
              </w:rPr>
            </w:pPr>
            <w:r w:rsidRPr="00F85573">
              <w:t>2.3</w:t>
            </w:r>
            <w:r w:rsidRPr="00F85573">
              <w:tab/>
              <w:t>Report issues promptly to relevant supervisors</w:t>
            </w:r>
          </w:p>
        </w:tc>
      </w:tr>
      <w:tr w:rsidTr="007A5A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List"/>
              <w:rPr>
                <w:lang w:val="en-NZ"/>
              </w:rPr>
            </w:pPr>
            <w:r w:rsidRPr="00F85573">
              <w:t>3.</w:t>
            </w:r>
            <w:r w:rsidRPr="00F85573">
              <w:tab/>
            </w:r>
            <w:r w:rsidRPr="00F85573">
              <w:t>Ensure testing and maintenance regimes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List"/>
              <w:rPr>
                <w:lang w:val="en-NZ"/>
              </w:rPr>
            </w:pPr>
            <w:r w:rsidRPr="00F85573">
              <w:t>3.1</w:t>
            </w:r>
            <w:r w:rsidRPr="00F85573">
              <w:tab/>
              <w:t>Check routine testing and maintenance of readers is being performed</w:t>
            </w:r>
          </w:p>
        </w:tc>
      </w:tr>
      <w:tr w:rsidTr="007A5A3B">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List"/>
              <w:rPr>
                <w:lang w:val="en-NZ"/>
              </w:rPr>
            </w:pPr>
            <w:r w:rsidRPr="00F85573">
              <w:t>4.</w:t>
            </w:r>
            <w:r w:rsidRPr="00F85573">
              <w:tab/>
              <w:t>Perform basic troubleshooting on hardware and software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573" w:rsidP="00F85573">
            <w:pPr>
              <w:pStyle w:val="List"/>
            </w:pPr>
            <w:r w:rsidRPr="00F85573">
              <w:t>4.1</w:t>
            </w:r>
            <w:r w:rsidRPr="00F85573">
              <w:tab/>
              <w:t>Identify and isolate issue and check start-up procedures</w:t>
            </w:r>
          </w:p>
          <w:p w:rsidR="00000000" w:rsidP="00F85573">
            <w:pPr>
              <w:pStyle w:val="List"/>
              <w:rPr>
                <w:lang w:val="en-NZ"/>
              </w:rPr>
            </w:pPr>
            <w:r w:rsidRPr="00F85573">
              <w:t>4.2</w:t>
            </w:r>
            <w:r w:rsidRPr="00F85573">
              <w:tab/>
              <w:t xml:space="preserve">Follow basic trouble </w:t>
            </w:r>
            <w:r w:rsidRPr="00F85573">
              <w:t>shooting tests using workplace procedures and manufacturer’s instructions</w:t>
            </w:r>
          </w:p>
        </w:tc>
      </w:tr>
      <w:tr w:rsidTr="007A5A3B">
        <w:tblPrEx>
          <w:tblW w:w="9351" w:type="dxa"/>
          <w:tblLayout w:type="fixed"/>
          <w:tblCellMar>
            <w:left w:w="62" w:type="dxa"/>
            <w:right w:w="62" w:type="dxa"/>
          </w:tblCellMar>
          <w:tblLook w:val="0000"/>
        </w:tblPrEx>
        <w:trPr>
          <w:trHeight w:val="1113"/>
        </w:trPr>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5573">
            <w:pPr>
              <w:pStyle w:val="List"/>
              <w:rPr>
                <w:lang w:val="en-NZ"/>
              </w:rPr>
            </w:pPr>
            <w:r w:rsidRPr="00F85573">
              <w:t>5.</w:t>
            </w:r>
            <w:r w:rsidRPr="00F85573">
              <w:tab/>
              <w:t>Implement corrective action when hardware or software fails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5573" w:rsidP="00F85573">
            <w:pPr>
              <w:pStyle w:val="List"/>
            </w:pPr>
            <w:r w:rsidRPr="00F85573">
              <w:t>5.1</w:t>
            </w:r>
            <w:r w:rsidRPr="00F85573">
              <w:tab/>
              <w:t>Inform all relevant staff when hardware or software fails</w:t>
            </w:r>
          </w:p>
          <w:p w:rsidR="00000000" w:rsidRPr="00F85573" w:rsidP="00F85573">
            <w:pPr>
              <w:pStyle w:val="List"/>
            </w:pPr>
            <w:r w:rsidRPr="00F85573">
              <w:t>5.2</w:t>
            </w:r>
            <w:r w:rsidRPr="00F85573">
              <w:tab/>
              <w:t>Implement fall-back plan including use of back-up re</w:t>
            </w:r>
            <w:r w:rsidRPr="00F85573">
              <w:t>aders and terminals</w:t>
            </w:r>
          </w:p>
          <w:p w:rsidR="00000000" w:rsidRPr="00F85573" w:rsidP="00F85573">
            <w:pPr>
              <w:pStyle w:val="List"/>
            </w:pPr>
            <w:r w:rsidRPr="00F85573">
              <w:t>5.3</w:t>
            </w:r>
            <w:r w:rsidRPr="00F85573">
              <w:tab/>
              <w:t>Instruct operators as to new arrangements</w:t>
            </w:r>
          </w:p>
        </w:tc>
      </w:tr>
    </w:tbl>
    <w:p w:rsidR="00000000" w:rsidRPr="00F85573" w:rsidP="00F85573">
      <w:pPr>
        <w:pStyle w:val="BodyText"/>
      </w:pPr>
    </w:p>
    <w:p w:rsidR="00000000" w:rsidRPr="00F85573" w:rsidP="00F85573">
      <w:pPr>
        <w:pStyle w:val="AllowPageBreak"/>
      </w:pPr>
    </w:p>
    <w:p w:rsidR="00000000" w:rsidRPr="00F85573" w:rsidP="00F85573">
      <w:pPr>
        <w:pStyle w:val="Heading1"/>
      </w:pPr>
      <w:bookmarkStart w:id="6" w:name="O_894959"/>
      <w:bookmarkEnd w:id="6"/>
      <w:r w:rsidRPr="00F85573">
        <w:t>Foundation Skills</w:t>
      </w:r>
    </w:p>
    <w:p w:rsidR="00000000" w:rsidRPr="00F85573" w:rsidP="007A5A3B">
      <w:pPr>
        <w:pStyle w:val="BodyText"/>
      </w:pPr>
      <w:r w:rsidRPr="00F85573">
        <w:t>Foundation Skills essential to performance are explicit in the performance criteria of this unit of competency.</w:t>
      </w:r>
    </w:p>
    <w:p w:rsidR="00000000" w:rsidRPr="00F85573" w:rsidP="00F85573">
      <w:pPr>
        <w:pStyle w:val="Heading1"/>
      </w:pPr>
      <w:bookmarkStart w:id="7" w:name="O_894960"/>
      <w:bookmarkEnd w:id="7"/>
      <w:r w:rsidRPr="00F85573">
        <w:t>Range of Conditions</w:t>
      </w:r>
    </w:p>
    <w:p w:rsidR="00000000" w:rsidRPr="00F85573" w:rsidP="00F85573">
      <w:pPr>
        <w:pStyle w:val="Heading1"/>
      </w:pPr>
      <w:bookmarkStart w:id="8" w:name="O_894961"/>
      <w:bookmarkEnd w:id="8"/>
      <w:r w:rsidRPr="00F85573">
        <w:t>Unit Mapping Information</w:t>
      </w:r>
    </w:p>
    <w:p w:rsidR="00000000" w:rsidRPr="00F85573" w:rsidP="007A5A3B">
      <w:pPr>
        <w:pStyle w:val="BodyText"/>
      </w:pPr>
      <w:r w:rsidRPr="00F85573">
        <w:t>This unit is equivalent to MTMP3118A Conduct start up procedures and preoperational checks on slaughter floor NLIS data equipment.</w:t>
      </w:r>
    </w:p>
    <w:p w:rsidR="00000000" w:rsidRPr="00F85573" w:rsidP="00F85573">
      <w:pPr>
        <w:pStyle w:val="Heading1"/>
      </w:pPr>
      <w:bookmarkStart w:id="9" w:name="O_894968"/>
      <w:bookmarkEnd w:id="9"/>
      <w:r w:rsidRPr="00F85573">
        <w:t>Links</w:t>
      </w:r>
    </w:p>
    <w:p w:rsidR="00000000" w:rsidRPr="00F85573" w:rsidP="007A5A3B">
      <w:pPr>
        <w:pStyle w:val="BodyText"/>
      </w:pPr>
      <w:r w:rsidRPr="00F8557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94687">
        <w:rPr>
          <w:rStyle w:val="Hyperlink"/>
        </w:rPr>
        <w:t>https://vetnet.gov.au/Pages/TrainingDocs.aspx?q=5e2e56b7-698f-4822-84bb-25adbb8443a7</w:t>
      </w:r>
      <w:r>
        <w:fldChar w:fldCharType="end"/>
      </w:r>
    </w:p>
    <w:p w:rsidR="00000000" w:rsidRPr="00F85573" w:rsidP="007A5A3B">
      <w:pPr>
        <w:pStyle w:val="BodyText"/>
        <w:sectPr w:rsidSect="00F85573">
          <w:headerReference w:type="default" r:id="rId10"/>
          <w:footerReference w:type="default" r:id="rId11"/>
          <w:pgSz w:w="11908" w:h="16833"/>
          <w:pgMar w:top="1702" w:right="1418" w:bottom="1702" w:left="1418" w:header="992" w:footer="992" w:gutter="0"/>
          <w:cols w:space="720"/>
          <w:noEndnote/>
          <w:docGrid w:linePitch="299"/>
        </w:sectPr>
      </w:pPr>
    </w:p>
    <w:p w:rsidR="00000000" w:rsidRPr="00F85573" w:rsidP="00F85573">
      <w:pPr>
        <w:pStyle w:val="SuperHeading"/>
      </w:pPr>
      <w:r w:rsidRPr="00F85573">
        <w:t>Assessment Requirements for AMPA3111 Conduct start up procedures and preoperational checks on slaughter floor NLIS data equi</w:t>
      </w:r>
      <w:r w:rsidRPr="00F85573">
        <w:t>pment</w:t>
      </w:r>
    </w:p>
    <w:p w:rsidR="00000000" w:rsidRPr="00F85573" w:rsidP="00F85573">
      <w:pPr>
        <w:pStyle w:val="Heading1"/>
      </w:pPr>
      <w:bookmarkStart w:id="10" w:name="O_894963"/>
      <w:bookmarkEnd w:id="10"/>
      <w:r w:rsidRPr="00F85573">
        <w:t>Modification History</w:t>
      </w:r>
    </w:p>
    <w:tbl>
      <w:tblPr>
        <w:tblW w:w="0" w:type="auto"/>
        <w:tblLayout w:type="fixed"/>
        <w:tblCellMar>
          <w:left w:w="62" w:type="dxa"/>
          <w:right w:w="62" w:type="dxa"/>
        </w:tblCellMar>
        <w:tblLook w:val="0000"/>
      </w:tblPr>
      <w:tblGrid>
        <w:gridCol w:w="1179"/>
        <w:gridCol w:w="1524"/>
        <w:gridCol w:w="4869"/>
      </w:tblGrid>
      <w:tr w:rsidTr="00F8557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85573">
            <w:pPr>
              <w:pStyle w:val="TableHeading"/>
              <w:rPr>
                <w:lang w:val="en-NZ"/>
              </w:rPr>
            </w:pPr>
            <w:r w:rsidRPr="00F8557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5573">
            <w:pPr>
              <w:pStyle w:val="TableHeading"/>
              <w:rPr>
                <w:lang w:val="en-NZ"/>
              </w:rPr>
            </w:pPr>
            <w:r w:rsidRPr="00F8557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85573">
            <w:pPr>
              <w:pStyle w:val="TableHeading"/>
              <w:rPr>
                <w:lang w:val="en-NZ"/>
              </w:rPr>
            </w:pPr>
            <w:r w:rsidRPr="00F85573">
              <w:t>Comment</w:t>
            </w:r>
          </w:p>
        </w:tc>
      </w:tr>
      <w:tr w:rsidTr="00F8557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85573">
            <w:pPr>
              <w:pStyle w:val="BodyText"/>
              <w:rPr>
                <w:lang w:val="en-NZ"/>
              </w:rPr>
            </w:pPr>
            <w:r w:rsidRPr="00F8557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85573">
            <w:pPr>
              <w:pStyle w:val="BodyText"/>
              <w:rPr>
                <w:lang w:val="en-NZ"/>
              </w:rPr>
            </w:pPr>
            <w:r w:rsidRPr="00F85573">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85573" w:rsidP="00F85573">
            <w:pPr>
              <w:pStyle w:val="BodyText"/>
            </w:pPr>
            <w:r w:rsidRPr="00F85573">
              <w:t>Initial release</w:t>
            </w:r>
          </w:p>
        </w:tc>
      </w:tr>
    </w:tbl>
    <w:p w:rsidR="00000000" w:rsidRPr="00F85573" w:rsidP="00F85573">
      <w:pPr>
        <w:pStyle w:val="BodyText"/>
      </w:pPr>
    </w:p>
    <w:p w:rsidR="00000000" w:rsidRPr="00F85573" w:rsidP="00F85573">
      <w:pPr>
        <w:pStyle w:val="AllowPageBreak"/>
      </w:pPr>
    </w:p>
    <w:p w:rsidR="00000000" w:rsidRPr="00F85573" w:rsidP="00F85573">
      <w:pPr>
        <w:pStyle w:val="Heading1"/>
      </w:pPr>
      <w:bookmarkStart w:id="11" w:name="O_894964"/>
      <w:bookmarkEnd w:id="11"/>
      <w:r w:rsidRPr="00F85573">
        <w:t>Performance Evidence</w:t>
      </w:r>
    </w:p>
    <w:p w:rsidR="00000000" w:rsidRPr="00F85573" w:rsidP="007A5A3B">
      <w:pPr>
        <w:pStyle w:val="BodyText"/>
      </w:pPr>
      <w:r w:rsidRPr="00F85573">
        <w:t xml:space="preserve">The candidate must conduct start-up procedures and undertake pre-operational checks on slaughter floor National Livestock Information System (NLIS) data equipment such as Radio Frequency Information Devices (RFID) readers and NLIS data terminals. </w:t>
      </w:r>
    </w:p>
    <w:p w:rsidR="00000000" w:rsidRPr="00F85573" w:rsidP="007A5A3B">
      <w:pPr>
        <w:pStyle w:val="BodyText"/>
      </w:pPr>
      <w:r w:rsidRPr="00F85573">
        <w:t xml:space="preserve">The candidate must: </w:t>
      </w:r>
    </w:p>
    <w:p w:rsidR="00000000" w:rsidRPr="00F85573" w:rsidP="00F85573">
      <w:pPr>
        <w:pStyle w:val="ListBullet"/>
      </w:pPr>
      <w:r w:rsidRPr="00F85573">
        <w:t xml:space="preserve">perform start-up operations for RFID readers </w:t>
      </w:r>
    </w:p>
    <w:p w:rsidR="00000000" w:rsidRPr="00F85573" w:rsidP="00F85573">
      <w:pPr>
        <w:pStyle w:val="ListBullet"/>
      </w:pPr>
      <w:r w:rsidRPr="00F85573">
        <w:t>perform pre-operational checks</w:t>
      </w:r>
    </w:p>
    <w:p w:rsidR="00000000" w:rsidRPr="00F85573" w:rsidP="00F85573">
      <w:pPr>
        <w:pStyle w:val="ListBullet"/>
      </w:pPr>
      <w:r w:rsidRPr="00F85573">
        <w:t>ensure testing and maintenance regimes</w:t>
      </w:r>
    </w:p>
    <w:p w:rsidR="00000000" w:rsidRPr="00F85573" w:rsidP="00F85573">
      <w:pPr>
        <w:pStyle w:val="ListBullet"/>
      </w:pPr>
      <w:r w:rsidRPr="00F85573">
        <w:t>perform basic trouble shooting on hardware and software</w:t>
      </w:r>
    </w:p>
    <w:p w:rsidR="00000000" w:rsidRPr="00F85573" w:rsidP="00F85573">
      <w:pPr>
        <w:pStyle w:val="ListBullet"/>
      </w:pPr>
      <w:r w:rsidRPr="00F85573">
        <w:t>implement corrective action when hardware or software fails</w:t>
      </w:r>
    </w:p>
    <w:p w:rsidR="00000000" w:rsidRPr="00F85573" w:rsidP="00F85573">
      <w:pPr>
        <w:pStyle w:val="ListBullet"/>
      </w:pPr>
      <w:r w:rsidRPr="00F85573">
        <w:t>us</w:t>
      </w:r>
      <w:r w:rsidRPr="00F85573">
        <w:t xml:space="preserve">e communication skills relevant to work instructions and Standard Operating Procedures (SOPs) to interact with people such as maintenance staff, equipment providers, supervisors and other operators  to overcome operating problems </w:t>
      </w:r>
    </w:p>
    <w:p w:rsidR="00000000" w:rsidRPr="00F85573" w:rsidP="00F85573">
      <w:pPr>
        <w:pStyle w:val="ListBullet"/>
      </w:pPr>
      <w:r w:rsidRPr="00F85573">
        <w:t>take appropriate steps to</w:t>
      </w:r>
      <w:r w:rsidRPr="00F85573">
        <w:t xml:space="preserve"> minimise workplace health and safety risks</w:t>
      </w:r>
    </w:p>
    <w:p w:rsidR="00000000" w:rsidRPr="00F85573" w:rsidP="00F85573">
      <w:pPr>
        <w:pStyle w:val="AllowPageBreak"/>
      </w:pPr>
    </w:p>
    <w:p w:rsidR="00000000" w:rsidRPr="00F85573" w:rsidP="00F85573">
      <w:pPr>
        <w:pStyle w:val="Heading1"/>
      </w:pPr>
      <w:bookmarkStart w:id="12" w:name="O_894965"/>
      <w:bookmarkEnd w:id="12"/>
      <w:r w:rsidRPr="00F85573">
        <w:t>Knowledge Evidence</w:t>
      </w:r>
    </w:p>
    <w:p w:rsidR="00000000" w:rsidRPr="00F85573" w:rsidP="007A5A3B">
      <w:pPr>
        <w:pStyle w:val="BodyText"/>
      </w:pPr>
      <w:r w:rsidRPr="00F85573">
        <w:t xml:space="preserve">The candidate must demonstrate a factual, technical, procedural and theoretical knowledge of: </w:t>
      </w:r>
    </w:p>
    <w:p w:rsidR="00000000" w:rsidRPr="00F85573" w:rsidP="00F85573">
      <w:pPr>
        <w:pStyle w:val="ListBullet"/>
      </w:pPr>
      <w:r w:rsidRPr="00F85573">
        <w:t>the NLIS system, including the origin and nature of the system, its commercial i</w:t>
      </w:r>
      <w:r w:rsidRPr="00F85573">
        <w:t xml:space="preserve">mportance, role in food safety and importing country requirements, role in traceability </w:t>
      </w:r>
    </w:p>
    <w:p w:rsidR="00000000" w:rsidRPr="00F85573" w:rsidP="00F85573">
      <w:pPr>
        <w:pStyle w:val="ListBullet"/>
      </w:pPr>
      <w:r w:rsidRPr="00F85573">
        <w:t>NLIS regulatory requirements in relation to abattoirs</w:t>
      </w:r>
    </w:p>
    <w:p w:rsidR="00000000" w:rsidRPr="00F85573" w:rsidP="00F85573">
      <w:pPr>
        <w:pStyle w:val="ListBullet"/>
      </w:pPr>
      <w:r w:rsidRPr="00F85573">
        <w:t>start up procedures on readers and NLIS data terminals</w:t>
      </w:r>
    </w:p>
    <w:p w:rsidR="00000000" w:rsidRPr="00F85573" w:rsidP="00F85573">
      <w:pPr>
        <w:pStyle w:val="ListBullet"/>
      </w:pPr>
      <w:r w:rsidRPr="00F85573">
        <w:t>pre-operational checks on readers and NLIS data terminals</w:t>
      </w:r>
    </w:p>
    <w:p w:rsidR="00000000" w:rsidRPr="00F85573" w:rsidP="00F85573">
      <w:pPr>
        <w:pStyle w:val="ListBullet"/>
      </w:pPr>
      <w:r w:rsidRPr="00F85573">
        <w:t>manufacturer</w:t>
      </w:r>
      <w:r>
        <w:t>’</w:t>
      </w:r>
      <w:r w:rsidRPr="00F85573">
        <w:t>s instructions</w:t>
      </w:r>
    </w:p>
    <w:p w:rsidR="00000000" w:rsidRPr="00F85573" w:rsidP="00F85573">
      <w:pPr>
        <w:pStyle w:val="ListBullet"/>
      </w:pPr>
      <w:r w:rsidRPr="00F85573">
        <w:t>workplace procedures</w:t>
      </w:r>
    </w:p>
    <w:p w:rsidR="00000000" w:rsidRPr="00F85573" w:rsidP="00F85573">
      <w:pPr>
        <w:pStyle w:val="ListBullet"/>
      </w:pPr>
      <w:r w:rsidRPr="00F85573">
        <w:t>routine testing and maintenance requirements</w:t>
      </w:r>
    </w:p>
    <w:p w:rsidR="00000000" w:rsidRPr="00F85573" w:rsidP="00F85573">
      <w:pPr>
        <w:pStyle w:val="ListBullet"/>
      </w:pPr>
      <w:r w:rsidRPr="00F85573">
        <w:t>standard simple trouble shooting on software and hardware</w:t>
      </w:r>
    </w:p>
    <w:p w:rsidR="00000000" w:rsidRPr="00F85573" w:rsidP="00F85573">
      <w:pPr>
        <w:pStyle w:val="ListBullet"/>
      </w:pPr>
      <w:r w:rsidRPr="00F85573">
        <w:t>role and responsibilities of regulators, and other bodies such as MLA in relation to NLIS</w:t>
      </w:r>
    </w:p>
    <w:p w:rsidR="00000000" w:rsidRPr="00F85573" w:rsidP="00F85573">
      <w:pPr>
        <w:pStyle w:val="AllowPageBreak"/>
      </w:pPr>
    </w:p>
    <w:p w:rsidR="00000000" w:rsidRPr="00F85573" w:rsidP="00F85573">
      <w:pPr>
        <w:pStyle w:val="Heading1"/>
      </w:pPr>
      <w:bookmarkStart w:id="13" w:name="O_894966"/>
      <w:bookmarkEnd w:id="13"/>
      <w:r w:rsidRPr="00F85573">
        <w:t>Assessment Conditions</w:t>
      </w:r>
    </w:p>
    <w:p w:rsidR="00000000" w:rsidRPr="00F85573" w:rsidP="007A5A3B">
      <w:pPr>
        <w:pStyle w:val="BodyText"/>
      </w:pPr>
      <w:r w:rsidRPr="00F85573">
        <w:t>Assessment must be conducted in the workplace.</w:t>
      </w:r>
    </w:p>
    <w:p w:rsidR="00000000" w:rsidRPr="00F85573" w:rsidP="007A5A3B">
      <w:pPr>
        <w:pStyle w:val="BodyText"/>
      </w:pPr>
      <w:r w:rsidRPr="00F85573">
        <w:t>As a minimum, the following three forms of assessment must be used:</w:t>
      </w:r>
    </w:p>
    <w:p w:rsidR="00000000" w:rsidRPr="00F85573" w:rsidP="00F85573">
      <w:pPr>
        <w:pStyle w:val="ListBullet"/>
      </w:pPr>
      <w:r w:rsidRPr="00F85573">
        <w:t>quiz of underpinning knowledge</w:t>
      </w:r>
    </w:p>
    <w:p w:rsidR="00000000" w:rsidRPr="00F85573" w:rsidP="00F85573">
      <w:pPr>
        <w:pStyle w:val="ListBullet"/>
      </w:pPr>
      <w:r w:rsidRPr="00F85573">
        <w:t xml:space="preserve">workplace demonstration </w:t>
      </w:r>
    </w:p>
    <w:p w:rsidR="00000000" w:rsidRPr="00F85573" w:rsidP="00F85573">
      <w:pPr>
        <w:pStyle w:val="ListBullet"/>
      </w:pPr>
      <w:r w:rsidRPr="00F85573">
        <w:t>workplace referee or third-party report of performanc</w:t>
      </w:r>
      <w:r w:rsidRPr="00F85573">
        <w:t>e over time</w:t>
      </w:r>
    </w:p>
    <w:p w:rsidR="00000000" w:rsidRPr="00F85573" w:rsidP="00F85573">
      <w:pPr>
        <w:pStyle w:val="BodyText"/>
      </w:pPr>
    </w:p>
    <w:p w:rsidR="00000000" w:rsidRPr="00F85573" w:rsidP="007A5A3B">
      <w:pPr>
        <w:pStyle w:val="BodyText"/>
      </w:pPr>
      <w:r w:rsidRPr="00F85573">
        <w:t>Assessors must satisfy the current standards for RTOs.</w:t>
      </w:r>
    </w:p>
    <w:p w:rsidR="00000000" w:rsidRPr="00F85573" w:rsidP="00F85573">
      <w:pPr>
        <w:pStyle w:val="Heading1"/>
      </w:pPr>
      <w:bookmarkStart w:id="14" w:name="O_894969"/>
      <w:bookmarkEnd w:id="14"/>
      <w:r w:rsidRPr="00F85573">
        <w:t>Links</w:t>
      </w:r>
    </w:p>
    <w:p w:rsidR="00000000" w:rsidRPr="00F85573" w:rsidP="007A5A3B">
      <w:pPr>
        <w:pStyle w:val="BodyText"/>
      </w:pPr>
      <w:r w:rsidRPr="00F85573">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C94687">
        <w:rPr>
          <w:rStyle w:val="Hyperlink"/>
        </w:rPr>
        <w:t>https://vetnet.gov.au/Pages/TrainingDocs.aspx?q=5e2e56b7-698f-4822-84bb-25adbb8443a7</w:t>
      </w:r>
      <w:r>
        <w:fldChar w:fldCharType="end"/>
      </w:r>
    </w:p>
    <w:p w:rsidR="00000000" w:rsidRPr="00F85573" w:rsidP="00F85573"/>
    <w:sectPr w:rsidSect="00F855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73" w:rsidRPr="007A5A3B" w:rsidP="007A5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3B" w:rsidP="00F855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5A3B" w:rsidP="00F855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5A3B" w:rsidP="00F855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73" w:rsidP="00F85573">
    <w:pPr>
      <w:pStyle w:val="Footer"/>
      <w:framePr w:wrap="around"/>
    </w:pPr>
    <w:r>
      <w:fldChar w:fldCharType="begin"/>
    </w:r>
    <w:r>
      <w:instrText xml:space="preserve"> DOCPROPERTY  Subject  \* MERGEFORMAT </w:instrText>
    </w:r>
    <w:r>
      <w:fldChar w:fldCharType="separate"/>
    </w:r>
    <w:r w:rsidR="007A5A3B">
      <w:t>Approved</w:t>
    </w:r>
    <w:r w:rsidR="007A5A3B">
      <w:fldChar w:fldCharType="end"/>
    </w:r>
    <w:r>
      <w:tab/>
      <w:t xml:space="preserve">Page </w:t>
    </w:r>
    <w:r>
      <w:fldChar w:fldCharType="begin"/>
    </w:r>
    <w:r>
      <w:instrText xml:space="preserve"> PAGE  \* Arabic  \* MERGEFORMAT </w:instrText>
    </w:r>
    <w:r>
      <w:fldChar w:fldCharType="separate"/>
    </w:r>
    <w:r w:rsidR="007A5A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5A3B">
      <w:rPr>
        <w:noProof/>
      </w:rPr>
      <w:t>4</w:t>
    </w:r>
    <w:r>
      <w:rPr>
        <w:noProof/>
      </w:rPr>
      <w:fldChar w:fldCharType="end"/>
    </w:r>
  </w:p>
  <w:p w:rsidR="00F85573" w:rsidP="00F85573">
    <w:pPr>
      <w:pStyle w:val="Footer"/>
      <w:framePr w:wrap="around"/>
    </w:pPr>
    <w:r>
      <w:t xml:space="preserve">© Commonwealth of Australia, </w:t>
    </w:r>
    <w:r>
      <w:fldChar w:fldCharType="begin"/>
    </w:r>
    <w:r>
      <w:instrText xml:space="preserve"> DATE  \@ "yyyy"  \* MERGEFORMAT </w:instrText>
    </w:r>
    <w:r>
      <w:fldChar w:fldCharType="separate"/>
    </w:r>
    <w:r w:rsidR="007A5A3B">
      <w:rPr>
        <w:noProof/>
      </w:rPr>
      <w:t>2025</w:t>
    </w:r>
    <w:r>
      <w:fldChar w:fldCharType="end"/>
    </w:r>
    <w:r>
      <w:tab/>
    </w:r>
    <w:r>
      <w:fldChar w:fldCharType="begin"/>
    </w:r>
    <w:r>
      <w:instrText xml:space="preserve"> DOCPROPERTY  Author  \* MERGEFORMAT </w:instrText>
    </w:r>
    <w:r>
      <w:fldChar w:fldCharType="separate"/>
    </w:r>
    <w:r w:rsidR="007A5A3B">
      <w:t>Skills Insight</w:t>
    </w:r>
    <w:r w:rsidR="007A5A3B">
      <w:fldChar w:fldCharType="end"/>
    </w:r>
  </w:p>
  <w:p w:rsidR="00F85573" w:rsidP="00F855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573" w:rsidRPr="007A5A3B" w:rsidP="007A5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A3B" w:rsidRPr="002D2AF8" w:rsidP="00F85573">
    <w:pPr>
      <w:pStyle w:val="Header"/>
      <w:framePr w:wrap="around"/>
    </w:pPr>
    <w:r>
      <w:fldChar w:fldCharType="begin"/>
    </w:r>
    <w:r>
      <w:instrText xml:space="preserve"> TITLE   \* MERGEFORMAT </w:instrText>
    </w:r>
    <w:r>
      <w:fldChar w:fldCharType="separate"/>
    </w:r>
    <w:r>
      <w:t>AMPA3111 Conduct start up procedures and preoperational checks on slaughter floor NLIS data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5A3B" w:rsidP="00F855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573" w:rsidRPr="002D2AF8" w:rsidP="00F85573">
    <w:pPr>
      <w:pStyle w:val="Header"/>
      <w:framePr w:wrap="around"/>
    </w:pPr>
    <w:r>
      <w:fldChar w:fldCharType="begin"/>
    </w:r>
    <w:r>
      <w:instrText xml:space="preserve"> TITLE   \* MERGEFORMAT </w:instrText>
    </w:r>
    <w:r>
      <w:fldChar w:fldCharType="separate"/>
    </w:r>
    <w:r w:rsidR="007A5A3B">
      <w:t>AMPA3111 Conduct start up procedures and preoperational checks on slaughter floor NLIS data equipment</w:t>
    </w:r>
    <w:r w:rsidR="007A5A3B">
      <w:fldChar w:fldCharType="end"/>
    </w:r>
    <w:r>
      <w:tab/>
      <w:t xml:space="preserve">Date this document was generated: </w:t>
    </w:r>
    <w:r>
      <w:fldChar w:fldCharType="begin"/>
    </w:r>
    <w:r>
      <w:instrText xml:space="preserve"> CREATEDATE  \@ "d MMMM yyyy"  \* MERGEFORMAT </w:instrText>
    </w:r>
    <w:r>
      <w:fldChar w:fldCharType="separate"/>
    </w:r>
    <w:r w:rsidR="007A5A3B">
      <w:rPr>
        <w:noProof/>
      </w:rPr>
      <w:t>2 March 2025</w:t>
    </w:r>
    <w:r>
      <w:fldChar w:fldCharType="end"/>
    </w:r>
  </w:p>
  <w:p w:rsidR="00F85573" w:rsidP="00F855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1C3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6CB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5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573"/>
    <w:pPr>
      <w:spacing w:before="360" w:after="60"/>
      <w:outlineLvl w:val="0"/>
    </w:pPr>
    <w:rPr>
      <w:sz w:val="32"/>
    </w:rPr>
  </w:style>
  <w:style w:type="paragraph" w:styleId="Heading2">
    <w:name w:val="heading 2"/>
    <w:basedOn w:val="HeadingBase"/>
    <w:next w:val="BodyText"/>
    <w:link w:val="Heading2Char"/>
    <w:qFormat/>
    <w:rsid w:val="00F85573"/>
    <w:pPr>
      <w:keepLines/>
      <w:spacing w:before="240" w:after="120"/>
      <w:outlineLvl w:val="1"/>
    </w:pPr>
    <w:rPr>
      <w:sz w:val="28"/>
      <w:szCs w:val="40"/>
    </w:rPr>
  </w:style>
  <w:style w:type="paragraph" w:styleId="Heading3">
    <w:name w:val="heading 3"/>
    <w:basedOn w:val="HeadingBase"/>
    <w:next w:val="BodyText"/>
    <w:link w:val="Heading3Char"/>
    <w:qFormat/>
    <w:rsid w:val="00F85573"/>
    <w:pPr>
      <w:spacing w:before="180" w:after="120"/>
      <w:outlineLvl w:val="2"/>
    </w:pPr>
    <w:rPr>
      <w:spacing w:val="-10"/>
      <w:kern w:val="32"/>
    </w:rPr>
  </w:style>
  <w:style w:type="paragraph" w:styleId="Heading4">
    <w:name w:val="heading 4"/>
    <w:basedOn w:val="HeadingBase"/>
    <w:next w:val="BodyText"/>
    <w:link w:val="Heading4Char"/>
    <w:qFormat/>
    <w:rsid w:val="00F85573"/>
    <w:pPr>
      <w:spacing w:before="160" w:after="120"/>
      <w:outlineLvl w:val="3"/>
    </w:pPr>
    <w:rPr>
      <w:sz w:val="22"/>
    </w:rPr>
  </w:style>
  <w:style w:type="paragraph" w:styleId="Heading5">
    <w:name w:val="heading 5"/>
    <w:basedOn w:val="HeadingBase"/>
    <w:next w:val="Normal"/>
    <w:link w:val="Heading5Char"/>
    <w:qFormat/>
    <w:rsid w:val="00F85573"/>
    <w:pPr>
      <w:spacing w:before="80"/>
      <w:outlineLvl w:val="4"/>
    </w:pPr>
    <w:rPr>
      <w:color w:val="918585"/>
      <w:sz w:val="20"/>
    </w:rPr>
  </w:style>
  <w:style w:type="paragraph" w:styleId="Heading6">
    <w:name w:val="heading 6"/>
    <w:basedOn w:val="HeadingBase"/>
    <w:next w:val="Normal"/>
    <w:link w:val="Heading6Char"/>
    <w:qFormat/>
    <w:rsid w:val="00F85573"/>
    <w:pPr>
      <w:spacing w:before="60"/>
      <w:outlineLvl w:val="5"/>
    </w:pPr>
    <w:rPr>
      <w:color w:val="918585"/>
      <w:sz w:val="20"/>
    </w:rPr>
  </w:style>
  <w:style w:type="paragraph" w:styleId="Heading7">
    <w:name w:val="heading 7"/>
    <w:basedOn w:val="Normal"/>
    <w:next w:val="Normal"/>
    <w:link w:val="Heading7Char"/>
    <w:qFormat/>
    <w:rsid w:val="00F85573"/>
    <w:pPr>
      <w:ind w:left="720"/>
      <w:outlineLvl w:val="6"/>
    </w:pPr>
    <w:rPr>
      <w:i/>
    </w:rPr>
  </w:style>
  <w:style w:type="paragraph" w:styleId="Heading8">
    <w:name w:val="heading 8"/>
    <w:basedOn w:val="Normal"/>
    <w:next w:val="Normal"/>
    <w:link w:val="Heading8Char"/>
    <w:qFormat/>
    <w:rsid w:val="00F85573"/>
    <w:pPr>
      <w:ind w:left="720"/>
      <w:outlineLvl w:val="7"/>
    </w:pPr>
    <w:rPr>
      <w:i/>
    </w:rPr>
  </w:style>
  <w:style w:type="paragraph" w:styleId="Heading9">
    <w:name w:val="heading 9"/>
    <w:basedOn w:val="Normal"/>
    <w:next w:val="Normal"/>
    <w:link w:val="Heading9Char"/>
    <w:qFormat/>
    <w:rsid w:val="00F85573"/>
    <w:pPr>
      <w:ind w:left="720"/>
      <w:outlineLvl w:val="8"/>
    </w:pPr>
    <w:rPr>
      <w:i/>
    </w:rPr>
  </w:style>
  <w:style w:type="character" w:default="1" w:styleId="DefaultParagraphFont">
    <w:name w:val="Default Paragraph Font"/>
    <w:uiPriority w:val="1"/>
    <w:unhideWhenUsed/>
    <w:rsid w:val="00F855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573"/>
  </w:style>
  <w:style w:type="character" w:customStyle="1" w:styleId="Heading1Char">
    <w:name w:val="Heading 1 Char"/>
    <w:basedOn w:val="DefaultParagraphFont"/>
    <w:link w:val="Heading1"/>
    <w:rsid w:val="00F85573"/>
    <w:rPr>
      <w:rFonts w:ascii="Times New Roman" w:eastAsia="Times New Roman" w:hAnsi="Times New Roman" w:cs="Times New Roman"/>
      <w:b/>
      <w:sz w:val="32"/>
      <w:szCs w:val="20"/>
      <w:lang w:eastAsia="en-US"/>
    </w:rPr>
  </w:style>
  <w:style w:type="paragraph" w:styleId="BodyText">
    <w:name w:val="Body Text"/>
    <w:basedOn w:val="Normal"/>
    <w:link w:val="BodyTextChar"/>
    <w:rsid w:val="00F855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573"/>
    <w:rPr>
      <w:rFonts w:ascii="Times New Roman" w:eastAsia="Times New Roman" w:hAnsi="Times New Roman" w:cs="Times New Roman"/>
      <w:sz w:val="24"/>
      <w:lang w:eastAsia="en-US"/>
    </w:rPr>
  </w:style>
  <w:style w:type="paragraph" w:styleId="List">
    <w:name w:val="List"/>
    <w:basedOn w:val="BodyText"/>
    <w:next w:val="BodyText"/>
    <w:rsid w:val="00F85573"/>
    <w:pPr>
      <w:tabs>
        <w:tab w:val="left" w:pos="340"/>
      </w:tabs>
      <w:spacing w:before="60" w:after="60"/>
      <w:ind w:left="340" w:hanging="340"/>
    </w:pPr>
  </w:style>
  <w:style w:type="paragraph" w:styleId="ListBullet">
    <w:name w:val="List Bullet"/>
    <w:basedOn w:val="List"/>
    <w:rsid w:val="00F85573"/>
    <w:pPr>
      <w:numPr>
        <w:numId w:val="11"/>
      </w:numPr>
      <w:tabs>
        <w:tab w:val="clear" w:pos="340"/>
      </w:tabs>
      <w:spacing w:before="40" w:after="40"/>
    </w:pPr>
  </w:style>
  <w:style w:type="paragraph" w:customStyle="1" w:styleId="SuperHeading">
    <w:name w:val="SuperHeading"/>
    <w:basedOn w:val="Normal"/>
    <w:rsid w:val="00F85573"/>
    <w:pPr>
      <w:spacing w:before="240" w:after="120"/>
      <w:outlineLvl w:val="0"/>
    </w:pPr>
    <w:rPr>
      <w:rFonts w:ascii="Times New Roman" w:hAnsi="Times New Roman"/>
      <w:b/>
      <w:sz w:val="32"/>
    </w:rPr>
  </w:style>
  <w:style w:type="paragraph" w:customStyle="1" w:styleId="TableHeading">
    <w:name w:val="Table Heading"/>
    <w:basedOn w:val="HeadingBase"/>
    <w:rsid w:val="00F85573"/>
    <w:pPr>
      <w:keepLines/>
      <w:pBdr>
        <w:bottom w:val="single" w:sz="6" w:space="1" w:color="918585"/>
      </w:pBdr>
      <w:spacing w:before="240"/>
    </w:pPr>
  </w:style>
  <w:style w:type="paragraph" w:customStyle="1" w:styleId="AllowPageBreak">
    <w:name w:val="AllowPageBreak"/>
    <w:rsid w:val="00F855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5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5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5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5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5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5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5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573"/>
    <w:rPr>
      <w:rFonts w:ascii="Courier New" w:eastAsia="Times New Roman" w:hAnsi="Courier New" w:cs="Times New Roman"/>
      <w:i/>
      <w:szCs w:val="20"/>
      <w:lang w:eastAsia="en-US"/>
    </w:rPr>
  </w:style>
  <w:style w:type="paragraph" w:customStyle="1" w:styleId="HeadingBase">
    <w:name w:val="Heading Base"/>
    <w:rsid w:val="00F855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573"/>
    <w:pPr>
      <w:tabs>
        <w:tab w:val="right" w:leader="dot" w:pos="9072"/>
      </w:tabs>
      <w:ind w:left="567"/>
    </w:pPr>
    <w:rPr>
      <w:szCs w:val="22"/>
    </w:rPr>
  </w:style>
  <w:style w:type="paragraph" w:customStyle="1" w:styleId="TOCBase">
    <w:name w:val="TOC Base"/>
    <w:rsid w:val="00F855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573"/>
    <w:pPr>
      <w:tabs>
        <w:tab w:val="right" w:leader="dot" w:pos="9072"/>
      </w:tabs>
      <w:spacing w:before="40" w:after="40"/>
      <w:ind w:left="284"/>
    </w:pPr>
    <w:rPr>
      <w:rFonts w:ascii="Times New Roman" w:hAnsi="Times New Roman"/>
    </w:rPr>
  </w:style>
  <w:style w:type="paragraph" w:styleId="TOC1">
    <w:name w:val="toc 1"/>
    <w:basedOn w:val="TOCBase"/>
    <w:next w:val="Normal"/>
    <w:rsid w:val="00F855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5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573"/>
    <w:rPr>
      <w:rFonts w:ascii="Times New Roman" w:eastAsia="Times New Roman" w:hAnsi="Times New Roman" w:cs="Times New Roman"/>
      <w:sz w:val="16"/>
      <w:lang w:eastAsia="en-US"/>
    </w:rPr>
  </w:style>
  <w:style w:type="paragraph" w:styleId="Title">
    <w:name w:val="Title"/>
    <w:basedOn w:val="HeadingBase"/>
    <w:link w:val="TitleChar"/>
    <w:qFormat/>
    <w:rsid w:val="00F85573"/>
    <w:pPr>
      <w:spacing w:before="5040"/>
      <w:jc w:val="center"/>
    </w:pPr>
    <w:rPr>
      <w:sz w:val="48"/>
      <w:szCs w:val="72"/>
      <w:lang w:val="en-US"/>
    </w:rPr>
  </w:style>
  <w:style w:type="character" w:customStyle="1" w:styleId="TitleChar">
    <w:name w:val="Title Char"/>
    <w:basedOn w:val="DefaultParagraphFont"/>
    <w:link w:val="Title"/>
    <w:rsid w:val="00F855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573"/>
    <w:pPr>
      <w:tabs>
        <w:tab w:val="left" w:pos="3600"/>
        <w:tab w:val="left" w:pos="3958"/>
      </w:tabs>
    </w:pPr>
  </w:style>
  <w:style w:type="paragraph" w:customStyle="1" w:styleId="Note">
    <w:name w:val="Note"/>
    <w:basedOn w:val="BodyText"/>
    <w:rsid w:val="00F855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5573"/>
    <w:rPr>
      <w:b/>
      <w:spacing w:val="0"/>
    </w:rPr>
  </w:style>
  <w:style w:type="paragraph" w:customStyle="1" w:styleId="SuperTitle">
    <w:name w:val="SuperTitle"/>
    <w:basedOn w:val="Title"/>
    <w:rsid w:val="00F85573"/>
    <w:pPr>
      <w:framePr w:wrap="auto" w:hAnchor="text" w:y="6049"/>
    </w:pPr>
    <w:rPr>
      <w:color w:val="000000"/>
      <w:sz w:val="40"/>
    </w:rPr>
  </w:style>
  <w:style w:type="paragraph" w:customStyle="1" w:styleId="TOCTitle">
    <w:name w:val="TOCTitle"/>
    <w:basedOn w:val="Heading1"/>
    <w:rsid w:val="00F85573"/>
    <w:pPr>
      <w:spacing w:after="240"/>
      <w:jc w:val="center"/>
      <w:outlineLvl w:val="9"/>
    </w:pPr>
    <w:rPr>
      <w:caps/>
    </w:rPr>
  </w:style>
  <w:style w:type="paragraph" w:customStyle="1" w:styleId="Version">
    <w:name w:val="Version"/>
    <w:rsid w:val="00F855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573"/>
    <w:pPr>
      <w:numPr>
        <w:numId w:val="12"/>
      </w:numPr>
      <w:tabs>
        <w:tab w:val="clear" w:pos="680"/>
      </w:tabs>
    </w:pPr>
  </w:style>
  <w:style w:type="paragraph" w:styleId="Index1">
    <w:name w:val="index 1"/>
    <w:basedOn w:val="Normal"/>
    <w:next w:val="Normal"/>
    <w:semiHidden/>
    <w:rsid w:val="00F85573"/>
    <w:pPr>
      <w:keepNext w:val="0"/>
      <w:tabs>
        <w:tab w:val="right" w:pos="4176"/>
      </w:tabs>
      <w:ind w:left="198" w:hanging="198"/>
    </w:pPr>
    <w:rPr>
      <w:rFonts w:ascii="Garamond" w:hAnsi="Garamond"/>
    </w:rPr>
  </w:style>
  <w:style w:type="paragraph" w:styleId="IndexHeading">
    <w:name w:val="index heading"/>
    <w:basedOn w:val="Normal"/>
    <w:next w:val="Index1"/>
    <w:semiHidden/>
    <w:rsid w:val="00F85573"/>
    <w:pPr>
      <w:spacing w:before="120" w:after="120"/>
    </w:pPr>
    <w:rPr>
      <w:rFonts w:ascii="Arial" w:hAnsi="Arial"/>
      <w:b/>
      <w:color w:val="918585"/>
      <w:sz w:val="24"/>
    </w:rPr>
  </w:style>
  <w:style w:type="paragraph" w:styleId="Header">
    <w:name w:val="header"/>
    <w:basedOn w:val="Normal"/>
    <w:link w:val="HeaderChar"/>
    <w:rsid w:val="00F855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573"/>
    <w:rPr>
      <w:rFonts w:ascii="Times New Roman" w:eastAsia="Times New Roman" w:hAnsi="Times New Roman" w:cs="Times New Roman"/>
      <w:sz w:val="16"/>
      <w:szCs w:val="20"/>
      <w:lang w:val="en-GB" w:eastAsia="en-US"/>
    </w:rPr>
  </w:style>
  <w:style w:type="paragraph" w:customStyle="1" w:styleId="Chapter">
    <w:name w:val="Chapter"/>
    <w:basedOn w:val="Normal"/>
    <w:rsid w:val="00F85573"/>
    <w:pPr>
      <w:spacing w:before="240"/>
    </w:pPr>
    <w:rPr>
      <w:rFonts w:ascii="Times New Roman" w:hAnsi="Times New Roman"/>
      <w:smallCaps/>
      <w:spacing w:val="80"/>
      <w:sz w:val="28"/>
    </w:rPr>
  </w:style>
  <w:style w:type="paragraph" w:customStyle="1" w:styleId="InChapter">
    <w:name w:val="InChapter"/>
    <w:basedOn w:val="Heading3"/>
    <w:rsid w:val="00F85573"/>
    <w:pPr>
      <w:spacing w:after="240"/>
      <w:outlineLvl w:val="9"/>
    </w:pPr>
    <w:rPr>
      <w:noProof/>
    </w:rPr>
  </w:style>
  <w:style w:type="paragraph" w:styleId="Index2">
    <w:name w:val="index 2"/>
    <w:basedOn w:val="Normal"/>
    <w:next w:val="Normal"/>
    <w:semiHidden/>
    <w:rsid w:val="00F85573"/>
    <w:pPr>
      <w:tabs>
        <w:tab w:val="right" w:pos="4176"/>
      </w:tabs>
      <w:ind w:left="568" w:hanging="284"/>
    </w:pPr>
    <w:rPr>
      <w:rFonts w:ascii="Garamond" w:hAnsi="Garamond"/>
    </w:rPr>
  </w:style>
  <w:style w:type="paragraph" w:customStyle="1" w:styleId="Byline">
    <w:name w:val="Byline"/>
    <w:rsid w:val="00F855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573"/>
    <w:pPr>
      <w:tabs>
        <w:tab w:val="clear" w:pos="3600"/>
        <w:tab w:val="clear" w:pos="3958"/>
      </w:tabs>
      <w:jc w:val="right"/>
    </w:pPr>
  </w:style>
  <w:style w:type="character" w:styleId="Emphasis">
    <w:name w:val="Emphasis"/>
    <w:basedOn w:val="DefaultParagraphFont"/>
    <w:qFormat/>
    <w:rsid w:val="00F85573"/>
    <w:rPr>
      <w:i/>
    </w:rPr>
  </w:style>
  <w:style w:type="paragraph" w:styleId="Caption">
    <w:name w:val="caption"/>
    <w:basedOn w:val="BodyText"/>
    <w:next w:val="Normal"/>
    <w:qFormat/>
    <w:rsid w:val="00F85573"/>
    <w:pPr>
      <w:framePr w:w="2268" w:hSpace="181" w:vSpace="181" w:wrap="around" w:vAnchor="text" w:hAnchor="page" w:x="1135" w:y="285" w:anchorLock="1"/>
    </w:pPr>
    <w:rPr>
      <w:i/>
    </w:rPr>
  </w:style>
  <w:style w:type="paragraph" w:customStyle="1" w:styleId="MiniTOCTitle">
    <w:name w:val="MiniTOCTitle"/>
    <w:basedOn w:val="Heading4"/>
    <w:rsid w:val="00F85573"/>
    <w:pPr>
      <w:spacing w:before="240"/>
      <w:outlineLvl w:val="9"/>
    </w:pPr>
    <w:rPr>
      <w:noProof/>
      <w:sz w:val="24"/>
    </w:rPr>
  </w:style>
  <w:style w:type="paragraph" w:customStyle="1" w:styleId="MiniTOCItem">
    <w:name w:val="MiniTOCItem"/>
    <w:basedOn w:val="ListBullet"/>
    <w:rsid w:val="00F85573"/>
    <w:pPr>
      <w:numPr>
        <w:numId w:val="0"/>
      </w:numPr>
      <w:tabs>
        <w:tab w:val="right" w:leader="dot" w:pos="6521"/>
      </w:tabs>
      <w:spacing w:before="0" w:after="0"/>
    </w:pPr>
  </w:style>
  <w:style w:type="paragraph" w:customStyle="1" w:styleId="TOFTitle">
    <w:name w:val="TOFTitle"/>
    <w:basedOn w:val="TOCTitle"/>
    <w:rsid w:val="00F85573"/>
  </w:style>
  <w:style w:type="paragraph" w:styleId="TableofFigures">
    <w:name w:val="table of figures"/>
    <w:basedOn w:val="Normal"/>
    <w:next w:val="Normal"/>
    <w:semiHidden/>
    <w:rsid w:val="00F85573"/>
    <w:pPr>
      <w:tabs>
        <w:tab w:val="right" w:leader="dot" w:pos="9072"/>
      </w:tabs>
      <w:ind w:left="970" w:hanging="403"/>
    </w:pPr>
    <w:rPr>
      <w:rFonts w:ascii="Times New Roman" w:hAnsi="Times New Roman"/>
      <w:b/>
    </w:rPr>
  </w:style>
  <w:style w:type="paragraph" w:styleId="ListNumber">
    <w:name w:val="List Number"/>
    <w:basedOn w:val="List"/>
    <w:rsid w:val="00F85573"/>
    <w:pPr>
      <w:numPr>
        <w:numId w:val="14"/>
      </w:numPr>
      <w:tabs>
        <w:tab w:val="clear" w:pos="340"/>
      </w:tabs>
    </w:pPr>
  </w:style>
  <w:style w:type="character" w:customStyle="1" w:styleId="WingdingSymbols">
    <w:name w:val="Wingding Symbols"/>
    <w:rsid w:val="00F85573"/>
    <w:rPr>
      <w:rFonts w:ascii="Wingdings" w:hAnsi="Wingdings"/>
    </w:rPr>
  </w:style>
  <w:style w:type="character" w:customStyle="1" w:styleId="HotSpot">
    <w:name w:val="HotSpot"/>
    <w:rsid w:val="00F85573"/>
    <w:rPr>
      <w:color w:val="0033CC"/>
      <w:u w:val="none"/>
    </w:rPr>
  </w:style>
  <w:style w:type="paragraph" w:customStyle="1" w:styleId="BodyTextRight">
    <w:name w:val="Body Text Right"/>
    <w:basedOn w:val="BodyText"/>
    <w:rsid w:val="00F85573"/>
    <w:pPr>
      <w:spacing w:before="0" w:after="0"/>
      <w:jc w:val="right"/>
    </w:pPr>
  </w:style>
  <w:style w:type="paragraph" w:styleId="Index3">
    <w:name w:val="index 3"/>
    <w:basedOn w:val="ListNumber2"/>
    <w:next w:val="Normal"/>
    <w:semiHidden/>
    <w:rsid w:val="00F85573"/>
    <w:pPr>
      <w:numPr>
        <w:numId w:val="0"/>
      </w:numPr>
      <w:tabs>
        <w:tab w:val="right" w:leader="dot" w:pos="4176"/>
      </w:tabs>
    </w:pPr>
  </w:style>
  <w:style w:type="paragraph" w:styleId="ListNumber2">
    <w:name w:val="List Number 2"/>
    <w:basedOn w:val="List2"/>
    <w:rsid w:val="00F85573"/>
    <w:pPr>
      <w:numPr>
        <w:numId w:val="9"/>
      </w:numPr>
      <w:tabs>
        <w:tab w:val="clear" w:pos="1060"/>
      </w:tabs>
    </w:pPr>
  </w:style>
  <w:style w:type="paragraph" w:customStyle="1" w:styleId="MarginNote">
    <w:name w:val="Margin Note"/>
    <w:basedOn w:val="BodyText"/>
    <w:rsid w:val="00F855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5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5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573"/>
    <w:rPr>
      <w:sz w:val="32"/>
    </w:rPr>
  </w:style>
  <w:style w:type="paragraph" w:customStyle="1" w:styleId="HeadingProcedure">
    <w:name w:val="Heading Procedure"/>
    <w:basedOn w:val="HeadingBase"/>
    <w:next w:val="Normal"/>
    <w:rsid w:val="00F85573"/>
    <w:pPr>
      <w:tabs>
        <w:tab w:val="left" w:pos="0"/>
      </w:tabs>
      <w:spacing w:before="120" w:after="60"/>
    </w:pPr>
    <w:rPr>
      <w:i/>
      <w:color w:val="918585"/>
      <w:sz w:val="22"/>
    </w:rPr>
  </w:style>
  <w:style w:type="paragraph" w:customStyle="1" w:styleId="TableBodyText">
    <w:name w:val="Table Body Text"/>
    <w:basedOn w:val="BodyText"/>
    <w:rsid w:val="00F85573"/>
    <w:pPr>
      <w:spacing w:before="60" w:after="60"/>
    </w:pPr>
  </w:style>
  <w:style w:type="paragraph" w:styleId="ListContinue">
    <w:name w:val="List Continue"/>
    <w:basedOn w:val="List"/>
    <w:rsid w:val="00F85573"/>
    <w:pPr>
      <w:ind w:firstLine="0"/>
    </w:pPr>
  </w:style>
  <w:style w:type="paragraph" w:customStyle="1" w:styleId="ListNote">
    <w:name w:val="List Note"/>
    <w:basedOn w:val="List"/>
    <w:rsid w:val="00F85573"/>
    <w:pPr>
      <w:pBdr>
        <w:top w:val="single" w:sz="6" w:space="2" w:color="918585"/>
        <w:bottom w:val="single" w:sz="6" w:space="2" w:color="918585"/>
      </w:pBdr>
      <w:tabs>
        <w:tab w:val="left" w:pos="1021"/>
      </w:tabs>
      <w:ind w:firstLine="0"/>
    </w:pPr>
  </w:style>
  <w:style w:type="paragraph" w:customStyle="1" w:styleId="Warning">
    <w:name w:val="Warning"/>
    <w:basedOn w:val="BodyText"/>
    <w:rsid w:val="00F85573"/>
    <w:pPr>
      <w:shd w:val="clear" w:color="auto" w:fill="D9D9D9"/>
      <w:tabs>
        <w:tab w:val="left" w:pos="992"/>
      </w:tabs>
      <w:ind w:left="119" w:right="119"/>
    </w:pPr>
    <w:rPr>
      <w:sz w:val="20"/>
    </w:rPr>
  </w:style>
  <w:style w:type="paragraph" w:customStyle="1" w:styleId="MarginIcons">
    <w:name w:val="Margin Icons"/>
    <w:basedOn w:val="BodyText"/>
    <w:rsid w:val="00F855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573"/>
    <w:rPr>
      <w:rFonts w:ascii="Courier New" w:hAnsi="Courier New"/>
    </w:rPr>
  </w:style>
  <w:style w:type="paragraph" w:customStyle="1" w:styleId="NoteBullet">
    <w:name w:val="Note Bullet"/>
    <w:basedOn w:val="Note"/>
    <w:rsid w:val="00F85573"/>
    <w:pPr>
      <w:tabs>
        <w:tab w:val="clear" w:pos="680"/>
      </w:tabs>
      <w:spacing w:before="60" w:after="60"/>
    </w:pPr>
  </w:style>
  <w:style w:type="paragraph" w:customStyle="1" w:styleId="SubHeading2">
    <w:name w:val="SubHeading2"/>
    <w:basedOn w:val="HeadingBase"/>
    <w:rsid w:val="00F85573"/>
    <w:pPr>
      <w:spacing w:before="240" w:after="60"/>
    </w:pPr>
    <w:rPr>
      <w:sz w:val="20"/>
    </w:rPr>
  </w:style>
  <w:style w:type="paragraph" w:customStyle="1" w:styleId="SubHeading1">
    <w:name w:val="SubHeading1"/>
    <w:basedOn w:val="HeadingBase"/>
    <w:rsid w:val="00F85573"/>
    <w:pPr>
      <w:spacing w:before="240" w:after="60"/>
    </w:pPr>
    <w:rPr>
      <w:color w:val="918585"/>
      <w:sz w:val="22"/>
    </w:rPr>
  </w:style>
  <w:style w:type="paragraph" w:customStyle="1" w:styleId="SideHeading">
    <w:name w:val="Side Heading"/>
    <w:basedOn w:val="HeadingBase"/>
    <w:rsid w:val="00F855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573"/>
    <w:pPr>
      <w:numPr>
        <w:numId w:val="10"/>
      </w:numPr>
    </w:pPr>
  </w:style>
  <w:style w:type="paragraph" w:styleId="PlainText">
    <w:name w:val="Plain Text"/>
    <w:basedOn w:val="Normal"/>
    <w:link w:val="PlainTextChar"/>
    <w:rsid w:val="00F85573"/>
    <w:rPr>
      <w:sz w:val="20"/>
    </w:rPr>
  </w:style>
  <w:style w:type="character" w:customStyle="1" w:styleId="PlainTextChar">
    <w:name w:val="Plain Text Char"/>
    <w:basedOn w:val="DefaultParagraphFont"/>
    <w:link w:val="PlainText"/>
    <w:rsid w:val="00F85573"/>
    <w:rPr>
      <w:rFonts w:ascii="Courier New" w:eastAsia="Times New Roman" w:hAnsi="Courier New" w:cs="Times New Roman"/>
      <w:sz w:val="20"/>
      <w:szCs w:val="20"/>
      <w:lang w:eastAsia="en-US"/>
    </w:rPr>
  </w:style>
  <w:style w:type="character" w:customStyle="1" w:styleId="MenuOption">
    <w:name w:val="Menu Option"/>
    <w:basedOn w:val="DefaultParagraphFont"/>
    <w:rsid w:val="00F85573"/>
    <w:rPr>
      <w:b/>
      <w:smallCaps/>
    </w:rPr>
  </w:style>
  <w:style w:type="paragraph" w:customStyle="1" w:styleId="TableListNumber">
    <w:name w:val="Table List Number"/>
    <w:basedOn w:val="ListNumber"/>
    <w:rsid w:val="00F85573"/>
    <w:pPr>
      <w:numPr>
        <w:numId w:val="0"/>
      </w:numPr>
    </w:pPr>
  </w:style>
  <w:style w:type="paragraph" w:styleId="TOC4">
    <w:name w:val="toc 4"/>
    <w:basedOn w:val="TOCBase"/>
    <w:next w:val="Normal"/>
    <w:semiHidden/>
    <w:rsid w:val="00F85573"/>
    <w:pPr>
      <w:tabs>
        <w:tab w:val="right" w:leader="dot" w:pos="9071"/>
      </w:tabs>
      <w:ind w:left="1701"/>
    </w:pPr>
  </w:style>
  <w:style w:type="paragraph" w:customStyle="1" w:styleId="ListAlpha">
    <w:name w:val="List Alpha"/>
    <w:basedOn w:val="List"/>
    <w:rsid w:val="00F85573"/>
    <w:pPr>
      <w:numPr>
        <w:numId w:val="8"/>
      </w:numPr>
    </w:pPr>
  </w:style>
  <w:style w:type="paragraph" w:customStyle="1" w:styleId="ListAlpha2">
    <w:name w:val="List Alpha 2"/>
    <w:basedOn w:val="List2"/>
    <w:rsid w:val="00F85573"/>
    <w:pPr>
      <w:numPr>
        <w:numId w:val="7"/>
      </w:numPr>
    </w:pPr>
  </w:style>
  <w:style w:type="paragraph" w:styleId="List2">
    <w:name w:val="List 2"/>
    <w:basedOn w:val="BodyText"/>
    <w:rsid w:val="00F85573"/>
    <w:pPr>
      <w:tabs>
        <w:tab w:val="left" w:pos="680"/>
      </w:tabs>
      <w:spacing w:before="60" w:after="60"/>
      <w:ind w:left="680" w:hanging="340"/>
    </w:pPr>
  </w:style>
  <w:style w:type="paragraph" w:styleId="List3">
    <w:name w:val="List 3"/>
    <w:basedOn w:val="BodyText"/>
    <w:rsid w:val="00F85573"/>
    <w:pPr>
      <w:tabs>
        <w:tab w:val="left" w:pos="1021"/>
      </w:tabs>
      <w:spacing w:before="60" w:after="60"/>
      <w:ind w:left="1020" w:hanging="340"/>
    </w:pPr>
  </w:style>
  <w:style w:type="paragraph" w:styleId="List4">
    <w:name w:val="List 4"/>
    <w:basedOn w:val="BodyText"/>
    <w:rsid w:val="00F85573"/>
    <w:pPr>
      <w:tabs>
        <w:tab w:val="left" w:pos="1361"/>
      </w:tabs>
      <w:spacing w:before="60" w:after="60"/>
      <w:ind w:left="1361" w:hanging="340"/>
    </w:pPr>
  </w:style>
  <w:style w:type="paragraph" w:styleId="List5">
    <w:name w:val="List 5"/>
    <w:basedOn w:val="BodyText"/>
    <w:rsid w:val="00F85573"/>
    <w:pPr>
      <w:tabs>
        <w:tab w:val="left" w:pos="1701"/>
      </w:tabs>
      <w:spacing w:before="60" w:after="60"/>
      <w:ind w:left="1701" w:hanging="340"/>
    </w:pPr>
  </w:style>
  <w:style w:type="paragraph" w:styleId="ListBullet3">
    <w:name w:val="List Bullet 3"/>
    <w:basedOn w:val="List3"/>
    <w:rsid w:val="00F85573"/>
    <w:pPr>
      <w:numPr>
        <w:numId w:val="13"/>
      </w:numPr>
      <w:tabs>
        <w:tab w:val="clear" w:pos="1021"/>
      </w:tabs>
      <w:ind w:left="1037" w:hanging="357"/>
    </w:pPr>
  </w:style>
  <w:style w:type="paragraph" w:styleId="ListBullet4">
    <w:name w:val="List Bullet 4"/>
    <w:basedOn w:val="List4"/>
    <w:rsid w:val="00F85573"/>
    <w:pPr>
      <w:numPr>
        <w:numId w:val="2"/>
      </w:numPr>
      <w:tabs>
        <w:tab w:val="clear" w:pos="1361"/>
      </w:tabs>
    </w:pPr>
  </w:style>
  <w:style w:type="paragraph" w:styleId="ListBullet5">
    <w:name w:val="List Bullet 5"/>
    <w:basedOn w:val="List5"/>
    <w:rsid w:val="00F85573"/>
    <w:pPr>
      <w:numPr>
        <w:numId w:val="3"/>
      </w:numPr>
    </w:pPr>
  </w:style>
  <w:style w:type="paragraph" w:styleId="ListContinue2">
    <w:name w:val="List Continue 2"/>
    <w:basedOn w:val="List2"/>
    <w:rsid w:val="00F85573"/>
    <w:pPr>
      <w:ind w:firstLine="0"/>
    </w:pPr>
  </w:style>
  <w:style w:type="paragraph" w:styleId="ListContinue3">
    <w:name w:val="List Continue 3"/>
    <w:basedOn w:val="List3"/>
    <w:rsid w:val="00F85573"/>
    <w:pPr>
      <w:ind w:left="1021" w:firstLine="0"/>
    </w:pPr>
  </w:style>
  <w:style w:type="paragraph" w:styleId="ListContinue4">
    <w:name w:val="List Continue 4"/>
    <w:basedOn w:val="List4"/>
    <w:rsid w:val="00F85573"/>
    <w:pPr>
      <w:ind w:firstLine="0"/>
    </w:pPr>
  </w:style>
  <w:style w:type="paragraph" w:styleId="ListContinue5">
    <w:name w:val="List Continue 5"/>
    <w:basedOn w:val="List5"/>
    <w:rsid w:val="00F85573"/>
    <w:pPr>
      <w:ind w:firstLine="0"/>
    </w:pPr>
  </w:style>
  <w:style w:type="paragraph" w:styleId="ListNumber3">
    <w:name w:val="List Number 3"/>
    <w:basedOn w:val="List3"/>
    <w:rsid w:val="00F85573"/>
    <w:pPr>
      <w:numPr>
        <w:numId w:val="4"/>
      </w:numPr>
    </w:pPr>
  </w:style>
  <w:style w:type="paragraph" w:styleId="ListNumber4">
    <w:name w:val="List Number 4"/>
    <w:basedOn w:val="List4"/>
    <w:rsid w:val="00F85573"/>
    <w:pPr>
      <w:numPr>
        <w:numId w:val="5"/>
      </w:numPr>
    </w:pPr>
  </w:style>
  <w:style w:type="paragraph" w:styleId="ListNumber5">
    <w:name w:val="List Number 5"/>
    <w:basedOn w:val="List5"/>
    <w:rsid w:val="00F85573"/>
    <w:pPr>
      <w:numPr>
        <w:numId w:val="6"/>
      </w:numPr>
    </w:pPr>
  </w:style>
  <w:style w:type="paragraph" w:styleId="BlockText">
    <w:name w:val="Block Text"/>
    <w:basedOn w:val="Normal"/>
    <w:rsid w:val="00F85573"/>
    <w:pPr>
      <w:spacing w:after="120"/>
      <w:ind w:left="1440" w:right="1440"/>
    </w:pPr>
  </w:style>
  <w:style w:type="character" w:customStyle="1" w:styleId="Subscript">
    <w:name w:val="Subscript"/>
    <w:basedOn w:val="DefaultParagraphFont"/>
    <w:rsid w:val="00F85573"/>
    <w:rPr>
      <w:sz w:val="16"/>
      <w:vertAlign w:val="subscript"/>
    </w:rPr>
  </w:style>
  <w:style w:type="character" w:customStyle="1" w:styleId="Superscript">
    <w:name w:val="Superscript"/>
    <w:basedOn w:val="DefaultParagraphFont"/>
    <w:rsid w:val="00F85573"/>
    <w:rPr>
      <w:sz w:val="16"/>
      <w:vertAlign w:val="superscript"/>
    </w:rPr>
  </w:style>
  <w:style w:type="character" w:customStyle="1" w:styleId="Symbols">
    <w:name w:val="Symbols"/>
    <w:basedOn w:val="DefaultParagraphFont"/>
    <w:rsid w:val="00F85573"/>
    <w:rPr>
      <w:rFonts w:ascii="Symbol" w:hAnsi="Symbol"/>
    </w:rPr>
  </w:style>
  <w:style w:type="character" w:customStyle="1" w:styleId="MenuOptions">
    <w:name w:val="Menu Options"/>
    <w:basedOn w:val="DefaultParagraphFont"/>
    <w:rsid w:val="00F85573"/>
    <w:rPr>
      <w:rFonts w:ascii="Arial Narrow" w:hAnsi="Arial Narrow"/>
      <w:smallCaps/>
    </w:rPr>
  </w:style>
  <w:style w:type="character" w:customStyle="1" w:styleId="Buttons">
    <w:name w:val="Buttons"/>
    <w:basedOn w:val="DefaultParagraphFont"/>
    <w:rsid w:val="00F85573"/>
    <w:rPr>
      <w:b/>
    </w:rPr>
  </w:style>
  <w:style w:type="character" w:customStyle="1" w:styleId="Underlined">
    <w:name w:val="Underlined"/>
    <w:basedOn w:val="DefaultParagraphFont"/>
    <w:rsid w:val="00F85573"/>
    <w:rPr>
      <w:u w:val="single"/>
    </w:rPr>
  </w:style>
  <w:style w:type="paragraph" w:customStyle="1" w:styleId="TableBodyTextRight">
    <w:name w:val="Table Body Text Right"/>
    <w:basedOn w:val="TableBodyText"/>
    <w:rsid w:val="00F85573"/>
    <w:pPr>
      <w:widowControl w:val="0"/>
      <w:autoSpaceDE w:val="0"/>
      <w:autoSpaceDN w:val="0"/>
      <w:adjustRightInd w:val="0"/>
      <w:jc w:val="right"/>
    </w:pPr>
    <w:rPr>
      <w:rFonts w:cs="Arial"/>
      <w:szCs w:val="18"/>
    </w:rPr>
  </w:style>
  <w:style w:type="paragraph" w:customStyle="1" w:styleId="CopyrightText">
    <w:name w:val="Copyright Text"/>
    <w:basedOn w:val="BodyText"/>
    <w:rsid w:val="00F85573"/>
    <w:rPr>
      <w:sz w:val="18"/>
    </w:rPr>
  </w:style>
  <w:style w:type="paragraph" w:customStyle="1" w:styleId="BodySmallRight">
    <w:name w:val="Body Small Right"/>
    <w:basedOn w:val="BodyTextRight"/>
    <w:rsid w:val="00F85573"/>
    <w:rPr>
      <w:sz w:val="18"/>
      <w:szCs w:val="18"/>
    </w:rPr>
  </w:style>
  <w:style w:type="paragraph" w:customStyle="1" w:styleId="MarginEdition">
    <w:name w:val="Margin Edition"/>
    <w:basedOn w:val="MarginNote"/>
    <w:rsid w:val="00F85573"/>
    <w:pPr>
      <w:spacing w:before="0" w:after="0"/>
    </w:pPr>
    <w:rPr>
      <w:rFonts w:ascii="Times New Roman" w:hAnsi="Times New Roman"/>
      <w:color w:val="999999"/>
    </w:rPr>
  </w:style>
  <w:style w:type="paragraph" w:customStyle="1" w:styleId="Spacer">
    <w:name w:val="Spacer"/>
    <w:basedOn w:val="Normal"/>
    <w:rsid w:val="00F85573"/>
    <w:rPr>
      <w:sz w:val="2"/>
      <w:szCs w:val="2"/>
    </w:rPr>
  </w:style>
  <w:style w:type="character" w:customStyle="1" w:styleId="Small">
    <w:name w:val="Small"/>
    <w:basedOn w:val="DefaultParagraphFont"/>
    <w:rsid w:val="00F85573"/>
    <w:rPr>
      <w:sz w:val="16"/>
    </w:rPr>
  </w:style>
  <w:style w:type="paragraph" w:customStyle="1" w:styleId="WideTable">
    <w:name w:val="Wide Table"/>
    <w:basedOn w:val="Normal"/>
    <w:rsid w:val="00F85573"/>
    <w:pPr>
      <w:ind w:left="-1418"/>
    </w:pPr>
    <w:rPr>
      <w:sz w:val="2"/>
      <w:szCs w:val="2"/>
    </w:rPr>
  </w:style>
  <w:style w:type="character" w:styleId="PageNumber">
    <w:name w:val="page number"/>
    <w:basedOn w:val="DefaultParagraphFont"/>
    <w:rsid w:val="00F85573"/>
  </w:style>
  <w:style w:type="paragraph" w:styleId="Quote">
    <w:name w:val="Quote"/>
    <w:basedOn w:val="Heading1"/>
    <w:link w:val="QuoteChar"/>
    <w:qFormat/>
    <w:rsid w:val="00F85573"/>
    <w:rPr>
      <w:b w:val="0"/>
      <w:sz w:val="72"/>
      <w:szCs w:val="72"/>
      <w:lang w:val="en-NZ"/>
    </w:rPr>
  </w:style>
  <w:style w:type="character" w:customStyle="1" w:styleId="QuoteChar">
    <w:name w:val="Quote Char"/>
    <w:basedOn w:val="DefaultParagraphFont"/>
    <w:link w:val="Quote"/>
    <w:rsid w:val="00F855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573"/>
    <w:pPr>
      <w:pageBreakBefore/>
    </w:pPr>
  </w:style>
  <w:style w:type="paragraph" w:customStyle="1" w:styleId="Border">
    <w:name w:val="Border"/>
    <w:basedOn w:val="Normal"/>
    <w:qFormat/>
    <w:rsid w:val="00F855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573"/>
    <w:rPr>
      <w:b/>
      <w:bCs/>
      <w:i/>
      <w:iCs/>
      <w:color w:val="auto"/>
    </w:rPr>
  </w:style>
  <w:style w:type="paragraph" w:styleId="IntenseQuote">
    <w:name w:val="Intense Quote"/>
    <w:basedOn w:val="Normal"/>
    <w:next w:val="Normal"/>
    <w:link w:val="IntenseQuoteChar"/>
    <w:uiPriority w:val="30"/>
    <w:qFormat/>
    <w:rsid w:val="00F855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5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573"/>
    <w:rPr>
      <w:smallCaps/>
      <w:color w:val="auto"/>
      <w:u w:val="single"/>
    </w:rPr>
  </w:style>
  <w:style w:type="character" w:styleId="IntenseReference">
    <w:name w:val="Intense Reference"/>
    <w:basedOn w:val="DefaultParagraphFont"/>
    <w:uiPriority w:val="32"/>
    <w:qFormat/>
    <w:rsid w:val="00F85573"/>
    <w:rPr>
      <w:b/>
      <w:bCs/>
      <w:smallCaps/>
      <w:color w:val="auto"/>
      <w:spacing w:val="5"/>
      <w:u w:val="single"/>
    </w:rPr>
  </w:style>
  <w:style w:type="paragraph" w:customStyle="1" w:styleId="2ColumnHeading">
    <w:name w:val="2Column Heading"/>
    <w:basedOn w:val="BodyText"/>
    <w:qFormat/>
    <w:rsid w:val="00F85573"/>
    <w:pPr>
      <w:spacing w:after="60"/>
      <w:ind w:left="-2268"/>
    </w:pPr>
    <w:rPr>
      <w:b/>
    </w:rPr>
  </w:style>
  <w:style w:type="paragraph" w:customStyle="1" w:styleId="Heading1TOC">
    <w:name w:val="Heading1 TOC"/>
    <w:basedOn w:val="Normal"/>
    <w:qFormat/>
    <w:rsid w:val="00F85573"/>
    <w:pPr>
      <w:spacing w:before="240" w:after="120"/>
    </w:pPr>
    <w:rPr>
      <w:rFonts w:ascii="Times New Roman" w:hAnsi="Times New Roman"/>
      <w:b/>
      <w:sz w:val="32"/>
    </w:rPr>
  </w:style>
  <w:style w:type="paragraph" w:customStyle="1" w:styleId="Heading2TOC">
    <w:name w:val="Heading2 TOC"/>
    <w:basedOn w:val="Normal"/>
    <w:qFormat/>
    <w:rsid w:val="00F85573"/>
    <w:pPr>
      <w:spacing w:before="240" w:after="60"/>
    </w:pPr>
    <w:rPr>
      <w:rFonts w:ascii="Times New Roman" w:hAnsi="Times New Roman"/>
      <w:b/>
      <w:sz w:val="28"/>
    </w:rPr>
  </w:style>
  <w:style w:type="character" w:customStyle="1" w:styleId="Underline">
    <w:name w:val="Underline"/>
    <w:basedOn w:val="DefaultParagraphFont"/>
    <w:qFormat/>
    <w:rsid w:val="00F85573"/>
    <w:rPr>
      <w:u w:val="single"/>
    </w:rPr>
  </w:style>
  <w:style w:type="character" w:customStyle="1" w:styleId="BoldandItalics">
    <w:name w:val="Bold and Italics"/>
    <w:qFormat/>
    <w:rsid w:val="00F85573"/>
    <w:rPr>
      <w:b/>
      <w:i/>
      <w:u w:val="none"/>
    </w:rPr>
  </w:style>
  <w:style w:type="paragraph" w:styleId="BalloonText">
    <w:name w:val="Balloon Text"/>
    <w:basedOn w:val="Normal"/>
    <w:link w:val="BalloonTextChar"/>
    <w:rsid w:val="00F85573"/>
    <w:rPr>
      <w:rFonts w:ascii="Tahoma" w:hAnsi="Tahoma" w:cs="Tahoma"/>
      <w:sz w:val="16"/>
      <w:szCs w:val="16"/>
    </w:rPr>
  </w:style>
  <w:style w:type="character" w:customStyle="1" w:styleId="BalloonTextChar">
    <w:name w:val="Balloon Text Char"/>
    <w:basedOn w:val="DefaultParagraphFont"/>
    <w:link w:val="BalloonText"/>
    <w:rsid w:val="00F855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5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5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573"/>
    <w:rPr>
      <w:b/>
      <w:color w:val="660033"/>
      <w:spacing w:val="0"/>
    </w:rPr>
  </w:style>
  <w:style w:type="paragraph" w:customStyle="1" w:styleId="Nameditemlist">
    <w:name w:val="Named item list"/>
    <w:basedOn w:val="BodyText"/>
    <w:qFormat/>
    <w:rsid w:val="00F85573"/>
    <w:pPr>
      <w:tabs>
        <w:tab w:val="left" w:pos="2835"/>
      </w:tabs>
      <w:ind w:left="2835" w:hanging="2835"/>
    </w:pPr>
  </w:style>
  <w:style w:type="paragraph" w:customStyle="1" w:styleId="BodyTextnopadding">
    <w:name w:val="Body Text no padding"/>
    <w:basedOn w:val="BodyText"/>
    <w:qFormat/>
    <w:rsid w:val="00F85573"/>
    <w:pPr>
      <w:spacing w:before="0" w:after="0"/>
    </w:pPr>
  </w:style>
  <w:style w:type="paragraph" w:customStyle="1" w:styleId="BodyTextBold">
    <w:name w:val="Body Text Bold"/>
    <w:basedOn w:val="BodyText"/>
    <w:qFormat/>
    <w:rsid w:val="00F85573"/>
    <w:rPr>
      <w:b/>
    </w:rPr>
  </w:style>
  <w:style w:type="character" w:styleId="Hyperlink">
    <w:name w:val="Hyperlink"/>
    <w:basedOn w:val="DefaultParagraphFont"/>
    <w:uiPriority w:val="99"/>
    <w:unhideWhenUsed/>
    <w:rsid w:val="007A5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4745</Characters>
  <Application>Microsoft Office Word</Application>
  <DocSecurity>0</DocSecurity>
  <Lines>158</Lines>
  <Paragraphs>103</Paragraphs>
  <ScaleCrop>false</ScaleCrop>
  <Company>Author-it Software Corporation Ltd.</Company>
  <LinksUpToDate>false</LinksUpToDate>
  <CharactersWithSpaces>5379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AMPA3111 Conduct start up procedures and preoperational checks on slaughter floor NLIS data equipment</dc:title>
  <dc:subject>Approved</dc:subject>
  <dc:creator>Skills Insight</dc:creator>
  <cp:keywords>Release: 1</cp:keywords>
  <dc:description>Review Date: 12 April 2008</dc:description>
  <cp:lastModifiedBy>HSD_TPCMSd.prod</cp:lastModifiedBy>
  <cp:revision>3</cp:revision>
  <dcterms:created xsi:type="dcterms:W3CDTF">2025-03-01T17:00:00Z</dcterms:created>
  <dcterms:modified xsi:type="dcterms:W3CDTF">2025-03-01T17:00:00Z</dcterms:modified>
</cp:coreProperties>
</file>