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BE1" w:rsidP="00652B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AMPA3108 Manage NLIS for saleyard purchase of sheep or goats</w:t>
      </w:r>
      <w:r>
        <w:fldChar w:fldCharType="end"/>
      </w:r>
    </w:p>
    <w:p w:rsidR="00652BE1" w:rsidP="00652BE1">
      <w:pPr>
        <w:pStyle w:val="Version"/>
        <w:sectPr w:rsidSect="000E6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6728" w:rsidP="000E6728">
      <w:pPr>
        <w:pStyle w:val="SuperHeading"/>
      </w:pPr>
      <w:r w:rsidRPr="000E6728">
        <w:t>AMPA3108 Manage NLIS for saleyard purchase of sheep or goats</w:t>
      </w:r>
    </w:p>
    <w:p w:rsidR="00000000" w:rsidRPr="000E6728" w:rsidP="000E6728">
      <w:pPr>
        <w:pStyle w:val="Heading1"/>
      </w:pPr>
      <w:bookmarkStart w:id="1" w:name="O_894497"/>
      <w:bookmarkEnd w:id="1"/>
      <w:r w:rsidRPr="000E67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E6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TableHeading"/>
              <w:rPr>
                <w:lang w:val="en-NZ"/>
              </w:rPr>
            </w:pPr>
            <w:r w:rsidRPr="000E672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TableHeading"/>
              <w:rPr>
                <w:lang w:val="en-NZ"/>
              </w:rPr>
            </w:pPr>
            <w:r w:rsidRPr="000E672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TableHeading"/>
              <w:rPr>
                <w:lang w:val="en-NZ"/>
              </w:rPr>
            </w:pPr>
            <w:r w:rsidRPr="000E6728">
              <w:t>Comment</w:t>
            </w:r>
          </w:p>
        </w:tc>
      </w:tr>
      <w:tr w:rsidTr="000E6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BodyText"/>
              <w:rPr>
                <w:lang w:val="en-NZ"/>
              </w:rPr>
            </w:pPr>
            <w:r w:rsidRPr="000E672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BodyText"/>
              <w:rPr>
                <w:lang w:val="en-NZ"/>
              </w:rPr>
            </w:pPr>
            <w:r w:rsidRPr="000E672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28" w:rsidP="000E6728">
            <w:pPr>
              <w:pStyle w:val="BodyText"/>
            </w:pPr>
            <w:r w:rsidRPr="000E6728">
              <w:t>Initial release</w:t>
            </w:r>
          </w:p>
        </w:tc>
      </w:tr>
    </w:tbl>
    <w:p w:rsidR="00000000" w:rsidRPr="000E6728" w:rsidP="000E6728">
      <w:pPr>
        <w:pStyle w:val="BodyText"/>
      </w:pPr>
    </w:p>
    <w:p w:rsidR="00000000" w:rsidRPr="000E6728" w:rsidP="000E6728">
      <w:pPr>
        <w:pStyle w:val="AllowPageBreak"/>
      </w:pPr>
    </w:p>
    <w:p w:rsidR="00000000" w:rsidRPr="000E6728" w:rsidP="000E6728">
      <w:pPr>
        <w:pStyle w:val="Heading1"/>
      </w:pPr>
      <w:bookmarkStart w:id="2" w:name="O_894498"/>
      <w:bookmarkEnd w:id="2"/>
      <w:r w:rsidRPr="000E6728">
        <w:t>Application</w:t>
      </w:r>
    </w:p>
    <w:p w:rsidR="00000000" w:rsidRPr="000E6728" w:rsidP="00652BE1">
      <w:pPr>
        <w:pStyle w:val="BodyText"/>
      </w:pPr>
      <w:r w:rsidRPr="000E6728">
        <w:t>This unit describes the skills and knowledge required to manage the National Livestock Identification System (NLIS) responsibilities for sheep or goats purchased at a saleyard, prior to their arrival at an abattoir.</w:t>
      </w:r>
    </w:p>
    <w:p w:rsidR="00000000" w:rsidRPr="000E6728" w:rsidP="00652BE1">
      <w:pPr>
        <w:pStyle w:val="BodyText"/>
      </w:pPr>
      <w:r w:rsidRPr="000E6728">
        <w:t>This unit applies to stock buyers who a</w:t>
      </w:r>
      <w:r w:rsidRPr="000E6728">
        <w:t>re responsible for purchasing livestock from saleyards.</w:t>
      </w:r>
    </w:p>
    <w:p w:rsidR="00000000" w:rsidRPr="000E6728" w:rsidP="00652BE1">
      <w:pPr>
        <w:pStyle w:val="BodyText"/>
      </w:pPr>
      <w:r w:rsidRPr="000E6728">
        <w:t>All work should be carried out to comply with workplace procedures, customer requirements and product specifications.</w:t>
      </w:r>
    </w:p>
    <w:p w:rsidR="00000000" w:rsidRPr="000E6728" w:rsidP="00652BE1">
      <w:pPr>
        <w:pStyle w:val="BodyText"/>
      </w:pPr>
      <w:r w:rsidRPr="000E6728">
        <w:t>This unit applies to individuals who work under broad direction and take respons</w:t>
      </w:r>
      <w:r w:rsidRPr="000E6728">
        <w:t>ibility for their own work including limited responsibility for the work of others. They provide and communicate solutions to a range of predictable problems.</w:t>
      </w:r>
    </w:p>
    <w:p w:rsidR="00000000" w:rsidRPr="000E6728" w:rsidP="00652BE1">
      <w:pPr>
        <w:pStyle w:val="BodyText"/>
      </w:pPr>
      <w:r w:rsidRPr="000E6728">
        <w:t xml:space="preserve">No occupational licensing, legislative or certification requirements are known to apply to this </w:t>
      </w:r>
      <w:r w:rsidRPr="000E6728">
        <w:t>unit at the time of publication.</w:t>
      </w:r>
    </w:p>
    <w:p w:rsidR="00000000" w:rsidRPr="000E6728" w:rsidP="00652BE1">
      <w:pPr>
        <w:pStyle w:val="BodyText"/>
      </w:pPr>
      <w:r w:rsidRPr="000E6728">
        <w:t>This unit must be delivered and assessed in the context of Australian meat processing standards and regulations.</w:t>
      </w:r>
    </w:p>
    <w:p w:rsidR="00000000" w:rsidRPr="000E6728" w:rsidP="000E6728">
      <w:pPr>
        <w:pStyle w:val="Heading1"/>
      </w:pPr>
      <w:bookmarkStart w:id="3" w:name="O_894499"/>
      <w:bookmarkEnd w:id="3"/>
      <w:r w:rsidRPr="000E6728">
        <w:t>Pre-requisite Unit</w:t>
      </w:r>
    </w:p>
    <w:p w:rsidR="00000000" w:rsidRPr="000E6728" w:rsidP="00652BE1">
      <w:pPr>
        <w:pStyle w:val="BodyText"/>
      </w:pPr>
      <w:r w:rsidRPr="000E6728">
        <w:t>AMPA3101 Overview of the NLIS for sheep goats</w:t>
      </w:r>
    </w:p>
    <w:p w:rsidR="00000000" w:rsidRPr="000E6728" w:rsidP="000E6728">
      <w:pPr>
        <w:pStyle w:val="Heading1"/>
      </w:pPr>
      <w:bookmarkStart w:id="4" w:name="O_894501"/>
      <w:bookmarkEnd w:id="4"/>
      <w:r w:rsidRPr="000E6728">
        <w:t>Unit Secto</w:t>
      </w:r>
      <w:r w:rsidRPr="000E6728">
        <w:t>r</w:t>
      </w:r>
    </w:p>
    <w:p w:rsidR="00000000" w:rsidRPr="000E6728" w:rsidP="000E6728">
      <w:pPr>
        <w:pStyle w:val="Heading1"/>
      </w:pPr>
      <w:bookmarkStart w:id="5" w:name="O_894502"/>
      <w:bookmarkEnd w:id="5"/>
      <w:r w:rsidRPr="000E672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52B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TableHeading"/>
              <w:rPr>
                <w:lang w:val="en-NZ"/>
              </w:rPr>
            </w:pPr>
            <w:r w:rsidRPr="000E672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TableHeading"/>
              <w:rPr>
                <w:lang w:val="en-NZ"/>
              </w:rPr>
            </w:pPr>
            <w:r w:rsidRPr="000E6728">
              <w:t>Performance criteria</w:t>
            </w:r>
          </w:p>
        </w:tc>
      </w:tr>
      <w:tr w:rsidTr="00652B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BodyText"/>
              <w:rPr>
                <w:lang w:val="en-NZ"/>
              </w:rPr>
            </w:pPr>
            <w:r w:rsidRPr="000E672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BodyText"/>
              <w:rPr>
                <w:lang w:val="en-NZ"/>
              </w:rPr>
            </w:pPr>
            <w:r w:rsidRPr="000E6728">
              <w:t>Performance criteria describe the performance needed to demonstrate achievement of the element.</w:t>
            </w:r>
          </w:p>
        </w:tc>
      </w:tr>
      <w:tr w:rsidTr="00652B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List"/>
              <w:rPr>
                <w:lang w:val="en-NZ"/>
              </w:rPr>
            </w:pPr>
            <w:r w:rsidRPr="000E6728">
              <w:t>1.</w:t>
            </w:r>
            <w:r w:rsidRPr="000E6728">
              <w:tab/>
            </w:r>
            <w:r w:rsidRPr="000E6728">
              <w:t>ew and assess pre-sale information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List"/>
              <w:rPr>
                <w:lang w:val="en-NZ"/>
              </w:rPr>
            </w:pPr>
            <w:r w:rsidRPr="000E6728">
              <w:t>1.1</w:t>
            </w:r>
            <w:r w:rsidRPr="000E6728">
              <w:tab/>
              <w:t>Identify stock that meet the workplace or customer requirements prior to the sale</w:t>
            </w:r>
          </w:p>
        </w:tc>
      </w:tr>
      <w:tr w:rsidTr="00652B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List"/>
              <w:rPr>
                <w:lang w:val="en-NZ"/>
              </w:rPr>
            </w:pPr>
            <w:r w:rsidRPr="000E6728">
              <w:t>2.</w:t>
            </w:r>
            <w:r w:rsidRPr="000E6728">
              <w:tab/>
              <w:t>Confirm destination information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List"/>
              <w:rPr>
                <w:lang w:val="en-NZ"/>
              </w:rPr>
            </w:pPr>
            <w:r w:rsidRPr="000E6728">
              <w:t>2.1</w:t>
            </w:r>
            <w:r w:rsidRPr="000E6728">
              <w:tab/>
              <w:t>Ensure buyer’s destination Property Identification Code (PIC) is known to the saleyard operator</w:t>
            </w:r>
            <w:r w:rsidRPr="000E6728">
              <w:t>s</w:t>
            </w:r>
          </w:p>
        </w:tc>
      </w:tr>
      <w:tr w:rsidTr="00652B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List"/>
              <w:rPr>
                <w:lang w:val="en-NZ"/>
              </w:rPr>
            </w:pPr>
            <w:r w:rsidRPr="000E6728">
              <w:t>3.</w:t>
            </w:r>
            <w:r w:rsidRPr="000E6728">
              <w:tab/>
              <w:t>Check the National Vendor Declaration (NVD)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28" w:rsidP="000E6728">
            <w:pPr>
              <w:pStyle w:val="List"/>
            </w:pPr>
            <w:r w:rsidRPr="000E6728">
              <w:t>3.1</w:t>
            </w:r>
            <w:r w:rsidRPr="000E6728">
              <w:tab/>
              <w:t>Determine whether the mob is vendor-bred or non-vendor-bred</w:t>
            </w:r>
          </w:p>
          <w:p w:rsidR="00000000" w:rsidP="000E6728">
            <w:pPr>
              <w:pStyle w:val="List"/>
              <w:rPr>
                <w:lang w:val="en-NZ"/>
              </w:rPr>
            </w:pPr>
            <w:r w:rsidRPr="000E6728">
              <w:t>3.2</w:t>
            </w:r>
            <w:r w:rsidRPr="000E6728">
              <w:tab/>
              <w:t>Conduct additional required checks for non-vendor bred sheep</w:t>
            </w:r>
          </w:p>
        </w:tc>
      </w:tr>
      <w:tr w:rsidTr="00652B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List"/>
              <w:rPr>
                <w:lang w:val="en-NZ"/>
              </w:rPr>
            </w:pPr>
            <w:r w:rsidRPr="000E6728">
              <w:t>4.</w:t>
            </w:r>
            <w:r w:rsidRPr="000E6728">
              <w:tab/>
              <w:t>Complete purchase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28" w:rsidP="000E6728">
            <w:pPr>
              <w:pStyle w:val="List"/>
            </w:pPr>
            <w:r w:rsidRPr="000E6728">
              <w:t>4.1</w:t>
            </w:r>
            <w:r w:rsidRPr="000E6728">
              <w:tab/>
            </w:r>
            <w:r w:rsidRPr="000E6728">
              <w:t>Confirm all required documentation is completed correctly</w:t>
            </w:r>
          </w:p>
          <w:p w:rsidR="00000000" w:rsidP="000E6728">
            <w:pPr>
              <w:pStyle w:val="List"/>
              <w:rPr>
                <w:lang w:val="en-NZ"/>
              </w:rPr>
            </w:pPr>
            <w:r w:rsidRPr="000E6728">
              <w:t>4.2</w:t>
            </w:r>
            <w:r w:rsidRPr="000E6728">
              <w:tab/>
              <w:t>Complete purchase according to enterprise requirements</w:t>
            </w:r>
          </w:p>
        </w:tc>
      </w:tr>
      <w:tr w:rsidTr="00652B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List"/>
              <w:rPr>
                <w:lang w:val="en-NZ"/>
              </w:rPr>
            </w:pPr>
            <w:r w:rsidRPr="000E6728">
              <w:t>5.</w:t>
            </w:r>
            <w:r w:rsidRPr="000E6728">
              <w:tab/>
              <w:t>Secure Post Sale Summary (PSS) or buyer</w:t>
            </w:r>
            <w:r>
              <w:t>’</w:t>
            </w:r>
            <w:r w:rsidRPr="000E6728">
              <w:t>s reconciliation report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28" w:rsidP="000E6728">
            <w:pPr>
              <w:pStyle w:val="List"/>
            </w:pPr>
            <w:r w:rsidRPr="000E6728">
              <w:t>5.1</w:t>
            </w:r>
            <w:r w:rsidRPr="000E6728">
              <w:tab/>
              <w:t>Check PSS for consistency with purchase decisions</w:t>
            </w:r>
          </w:p>
          <w:p w:rsidR="00000000" w:rsidRPr="000E6728" w:rsidP="000E6728">
            <w:pPr>
              <w:pStyle w:val="List"/>
            </w:pPr>
            <w:r w:rsidRPr="000E6728">
              <w:t>5.2</w:t>
            </w:r>
            <w:r w:rsidRPr="000E6728">
              <w:tab/>
              <w:t xml:space="preserve">Confirm that </w:t>
            </w:r>
            <w:r w:rsidRPr="000E6728">
              <w:t>all National Vendor Declarations (NVDs) from which stock have been sourced are held by the agent</w:t>
            </w:r>
          </w:p>
          <w:p w:rsidR="00000000" w:rsidRPr="000E6728" w:rsidP="000E6728">
            <w:pPr>
              <w:pStyle w:val="List"/>
            </w:pPr>
            <w:r w:rsidRPr="000E6728">
              <w:t>5.3</w:t>
            </w:r>
            <w:r w:rsidRPr="000E6728">
              <w:tab/>
              <w:t>Obtain hard copies if required</w:t>
            </w:r>
          </w:p>
          <w:p w:rsidR="00000000" w:rsidRPr="000E6728" w:rsidP="000E6728">
            <w:pPr>
              <w:pStyle w:val="List"/>
            </w:pPr>
            <w:r w:rsidRPr="000E6728">
              <w:t>5.4</w:t>
            </w:r>
            <w:r w:rsidRPr="000E6728">
              <w:tab/>
              <w:t>Ensure PSS lists of mobs purchased are transferred to abattoir Property Identification Code (PIC) via NLIS account withi</w:t>
            </w:r>
            <w:r w:rsidRPr="000E6728">
              <w:t>n the legal timeframe</w:t>
            </w:r>
          </w:p>
          <w:p w:rsidR="00000000" w:rsidP="000E6728">
            <w:pPr>
              <w:pStyle w:val="List"/>
              <w:rPr>
                <w:lang w:val="en-NZ"/>
              </w:rPr>
            </w:pPr>
            <w:r w:rsidRPr="000E6728">
              <w:t>5.5</w:t>
            </w:r>
            <w:r w:rsidRPr="000E6728">
              <w:tab/>
              <w:t>Take corrective action as appropriate</w:t>
            </w:r>
          </w:p>
        </w:tc>
      </w:tr>
      <w:tr w:rsidTr="00652BE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728">
            <w:pPr>
              <w:pStyle w:val="List"/>
              <w:rPr>
                <w:lang w:val="en-NZ"/>
              </w:rPr>
            </w:pPr>
            <w:r w:rsidRPr="000E6728">
              <w:t>6.</w:t>
            </w:r>
            <w:r w:rsidRPr="000E6728">
              <w:tab/>
              <w:t>Notify receiving plant of stock transfer details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728" w:rsidP="000E6728">
            <w:pPr>
              <w:pStyle w:val="List"/>
            </w:pPr>
            <w:r w:rsidRPr="000E6728">
              <w:t>6.1</w:t>
            </w:r>
            <w:r w:rsidRPr="000E6728">
              <w:tab/>
              <w:t>Communicate stock transfer information according to workplace requirements</w:t>
            </w:r>
          </w:p>
        </w:tc>
      </w:tr>
    </w:tbl>
    <w:p w:rsidR="00000000" w:rsidRPr="000E6728" w:rsidP="000E6728">
      <w:pPr>
        <w:pStyle w:val="BodyText"/>
      </w:pPr>
    </w:p>
    <w:p w:rsidR="00000000" w:rsidRPr="000E6728" w:rsidP="000E6728">
      <w:pPr>
        <w:pStyle w:val="AllowPageBreak"/>
      </w:pPr>
    </w:p>
    <w:p w:rsidR="00000000" w:rsidRPr="000E6728" w:rsidP="000E6728">
      <w:pPr>
        <w:pStyle w:val="Heading1"/>
      </w:pPr>
      <w:bookmarkStart w:id="6" w:name="O_894503"/>
      <w:bookmarkEnd w:id="6"/>
      <w:r w:rsidRPr="000E6728">
        <w:t>Foundation Skills</w:t>
      </w:r>
    </w:p>
    <w:p w:rsidR="00000000" w:rsidRPr="000E6728" w:rsidP="00652BE1">
      <w:pPr>
        <w:pStyle w:val="BodyText"/>
      </w:pPr>
      <w:r w:rsidRPr="000E6728">
        <w:t>Foundation Skills</w:t>
      </w:r>
      <w:r w:rsidRPr="000E6728">
        <w:t xml:space="preserve"> essential to performance are explicit in the performance criteria of this unit of competency.</w:t>
      </w:r>
    </w:p>
    <w:p w:rsidR="00000000" w:rsidRPr="000E6728" w:rsidP="000E6728">
      <w:pPr>
        <w:pStyle w:val="Heading1"/>
      </w:pPr>
      <w:bookmarkStart w:id="7" w:name="O_894504"/>
      <w:bookmarkEnd w:id="7"/>
      <w:r w:rsidRPr="000E6728">
        <w:t>Range of Conditions</w:t>
      </w:r>
    </w:p>
    <w:p w:rsidR="00000000" w:rsidRPr="000E6728" w:rsidP="000E6728">
      <w:pPr>
        <w:pStyle w:val="Heading1"/>
      </w:pPr>
      <w:bookmarkStart w:id="8" w:name="O_894505"/>
      <w:bookmarkEnd w:id="8"/>
      <w:r w:rsidRPr="000E6728">
        <w:t>Unit Mapping Information</w:t>
      </w:r>
    </w:p>
    <w:p w:rsidR="00000000" w:rsidRPr="000E6728" w:rsidP="00652BE1">
      <w:pPr>
        <w:pStyle w:val="BodyText"/>
      </w:pPr>
      <w:r w:rsidRPr="000E6728">
        <w:t xml:space="preserve">This unit is equivalent to MTMP3115A Manage NLIS for saleyard purchase of sheep or </w:t>
      </w:r>
      <w:r w:rsidRPr="000E6728">
        <w:t>goats.</w:t>
      </w:r>
    </w:p>
    <w:p w:rsidR="00000000" w:rsidRPr="000E6728" w:rsidP="000E6728">
      <w:pPr>
        <w:pStyle w:val="Heading1"/>
      </w:pPr>
      <w:bookmarkStart w:id="9" w:name="O_894512"/>
      <w:bookmarkEnd w:id="9"/>
      <w:r w:rsidRPr="000E6728">
        <w:t>Links</w:t>
      </w:r>
    </w:p>
    <w:p w:rsidR="00000000" w:rsidRPr="000E6728" w:rsidP="00652BE1">
      <w:pPr>
        <w:pStyle w:val="BodyText"/>
      </w:pPr>
      <w:r w:rsidRPr="000E6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C171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E6728" w:rsidP="000E6728"/>
    <w:sectPr w:rsidSect="000E67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28" w:rsidRPr="00652BE1" w:rsidP="00652B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E1" w:rsidP="000E6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BE1" w:rsidP="000E6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2BE1" w:rsidP="000E6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6728" w:rsidRPr="00652BE1" w:rsidP="00652B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E1" w:rsidRPr="002D2AF8" w:rsidP="000E6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AMPA3108 Manage NLIS for saleyard purchase of sheep or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52BE1" w:rsidP="000E6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728"/>
  </w:style>
  <w:style w:type="character" w:customStyle="1" w:styleId="Heading1Char">
    <w:name w:val="Heading 1 Char"/>
    <w:basedOn w:val="DefaultParagraphFont"/>
    <w:link w:val="Heading1"/>
    <w:rsid w:val="000E6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7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672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E6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672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6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6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72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E67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6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6728"/>
    <w:rPr>
      <w:b/>
      <w:spacing w:val="0"/>
    </w:rPr>
  </w:style>
  <w:style w:type="paragraph" w:customStyle="1" w:styleId="SuperTitle">
    <w:name w:val="SuperTitle"/>
    <w:basedOn w:val="Title"/>
    <w:rsid w:val="000E6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67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6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7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6728"/>
    <w:rPr>
      <w:i/>
    </w:rPr>
  </w:style>
  <w:style w:type="paragraph" w:styleId="Caption">
    <w:name w:val="caption"/>
    <w:basedOn w:val="BodyText"/>
    <w:next w:val="Normal"/>
    <w:qFormat/>
    <w:rsid w:val="000E6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728"/>
  </w:style>
  <w:style w:type="paragraph" w:styleId="TableofFigures">
    <w:name w:val="table of figures"/>
    <w:basedOn w:val="Normal"/>
    <w:next w:val="Normal"/>
    <w:semiHidden/>
    <w:rsid w:val="000E6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7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6728"/>
    <w:rPr>
      <w:rFonts w:ascii="Wingdings" w:hAnsi="Wingdings"/>
    </w:rPr>
  </w:style>
  <w:style w:type="character" w:customStyle="1" w:styleId="HotSpot">
    <w:name w:val="HotSpot"/>
    <w:rsid w:val="000E6728"/>
    <w:rPr>
      <w:color w:val="0033CC"/>
      <w:u w:val="none"/>
    </w:rPr>
  </w:style>
  <w:style w:type="paragraph" w:customStyle="1" w:styleId="BodyTextRight">
    <w:name w:val="Body Text Right"/>
    <w:basedOn w:val="BodyText"/>
    <w:rsid w:val="000E6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7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728"/>
    <w:rPr>
      <w:sz w:val="32"/>
    </w:rPr>
  </w:style>
  <w:style w:type="paragraph" w:customStyle="1" w:styleId="HeadingProcedure">
    <w:name w:val="Heading Procedure"/>
    <w:basedOn w:val="HeadingBase"/>
    <w:next w:val="Normal"/>
    <w:rsid w:val="000E6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728"/>
    <w:pPr>
      <w:spacing w:before="60" w:after="60"/>
    </w:pPr>
  </w:style>
  <w:style w:type="paragraph" w:styleId="ListContinue">
    <w:name w:val="List Continue"/>
    <w:basedOn w:val="List"/>
    <w:rsid w:val="000E6728"/>
    <w:pPr>
      <w:ind w:firstLine="0"/>
    </w:pPr>
  </w:style>
  <w:style w:type="paragraph" w:customStyle="1" w:styleId="ListNote">
    <w:name w:val="List Note"/>
    <w:basedOn w:val="List"/>
    <w:rsid w:val="000E6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728"/>
    <w:rPr>
      <w:rFonts w:ascii="Courier New" w:hAnsi="Courier New"/>
    </w:rPr>
  </w:style>
  <w:style w:type="paragraph" w:customStyle="1" w:styleId="NoteBullet">
    <w:name w:val="Note Bullet"/>
    <w:basedOn w:val="Note"/>
    <w:rsid w:val="000E6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7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6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728"/>
    <w:rPr>
      <w:b/>
      <w:smallCaps/>
    </w:rPr>
  </w:style>
  <w:style w:type="paragraph" w:customStyle="1" w:styleId="TableListNumber">
    <w:name w:val="Table List Number"/>
    <w:basedOn w:val="ListNumber"/>
    <w:rsid w:val="000E6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728"/>
    <w:pPr>
      <w:numPr>
        <w:numId w:val="7"/>
      </w:numPr>
    </w:pPr>
  </w:style>
  <w:style w:type="paragraph" w:customStyle="1" w:styleId="ListAlpha2">
    <w:name w:val="List Alpha 2"/>
    <w:basedOn w:val="List2"/>
    <w:rsid w:val="000E6728"/>
    <w:pPr>
      <w:numPr>
        <w:numId w:val="6"/>
      </w:numPr>
    </w:pPr>
  </w:style>
  <w:style w:type="paragraph" w:styleId="List2">
    <w:name w:val="List 2"/>
    <w:basedOn w:val="BodyText"/>
    <w:rsid w:val="000E6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7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7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6728"/>
    <w:pPr>
      <w:numPr>
        <w:numId w:val="2"/>
      </w:numPr>
    </w:pPr>
  </w:style>
  <w:style w:type="paragraph" w:styleId="ListContinue2">
    <w:name w:val="List Continue 2"/>
    <w:basedOn w:val="List2"/>
    <w:rsid w:val="000E6728"/>
    <w:pPr>
      <w:ind w:firstLine="0"/>
    </w:pPr>
  </w:style>
  <w:style w:type="paragraph" w:styleId="ListContinue3">
    <w:name w:val="List Continue 3"/>
    <w:basedOn w:val="List3"/>
    <w:rsid w:val="000E6728"/>
    <w:pPr>
      <w:ind w:left="1021" w:firstLine="0"/>
    </w:pPr>
  </w:style>
  <w:style w:type="paragraph" w:styleId="ListContinue4">
    <w:name w:val="List Continue 4"/>
    <w:basedOn w:val="List4"/>
    <w:rsid w:val="000E6728"/>
    <w:pPr>
      <w:ind w:firstLine="0"/>
    </w:pPr>
  </w:style>
  <w:style w:type="paragraph" w:styleId="ListContinue5">
    <w:name w:val="List Continue 5"/>
    <w:basedOn w:val="List5"/>
    <w:rsid w:val="000E6728"/>
    <w:pPr>
      <w:ind w:firstLine="0"/>
    </w:pPr>
  </w:style>
  <w:style w:type="paragraph" w:styleId="ListNumber3">
    <w:name w:val="List Number 3"/>
    <w:basedOn w:val="List3"/>
    <w:rsid w:val="000E6728"/>
    <w:pPr>
      <w:numPr>
        <w:numId w:val="3"/>
      </w:numPr>
    </w:pPr>
  </w:style>
  <w:style w:type="paragraph" w:styleId="ListNumber4">
    <w:name w:val="List Number 4"/>
    <w:basedOn w:val="List4"/>
    <w:rsid w:val="000E6728"/>
    <w:pPr>
      <w:numPr>
        <w:numId w:val="4"/>
      </w:numPr>
    </w:pPr>
  </w:style>
  <w:style w:type="paragraph" w:styleId="ListNumber5">
    <w:name w:val="List Number 5"/>
    <w:basedOn w:val="List5"/>
    <w:rsid w:val="000E6728"/>
    <w:pPr>
      <w:numPr>
        <w:numId w:val="5"/>
      </w:numPr>
    </w:pPr>
  </w:style>
  <w:style w:type="paragraph" w:styleId="BlockText">
    <w:name w:val="Block Text"/>
    <w:basedOn w:val="Normal"/>
    <w:rsid w:val="000E6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728"/>
    <w:rPr>
      <w:sz w:val="16"/>
      <w:vertAlign w:val="superscript"/>
    </w:rPr>
  </w:style>
  <w:style w:type="character" w:customStyle="1" w:styleId="Symbols">
    <w:name w:val="Symbols"/>
    <w:basedOn w:val="DefaultParagraphFont"/>
    <w:rsid w:val="000E6728"/>
    <w:rPr>
      <w:rFonts w:ascii="Symbol" w:hAnsi="Symbol"/>
    </w:rPr>
  </w:style>
  <w:style w:type="character" w:customStyle="1" w:styleId="MenuOptions">
    <w:name w:val="Menu Options"/>
    <w:basedOn w:val="DefaultParagraphFont"/>
    <w:rsid w:val="000E6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728"/>
    <w:rPr>
      <w:b/>
    </w:rPr>
  </w:style>
  <w:style w:type="character" w:customStyle="1" w:styleId="Underlined">
    <w:name w:val="Underlined"/>
    <w:basedOn w:val="DefaultParagraphFont"/>
    <w:rsid w:val="000E6728"/>
    <w:rPr>
      <w:u w:val="single"/>
    </w:rPr>
  </w:style>
  <w:style w:type="paragraph" w:customStyle="1" w:styleId="TableBodyTextRight">
    <w:name w:val="Table Body Text Right"/>
    <w:basedOn w:val="TableBodyText"/>
    <w:rsid w:val="000E6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728"/>
    <w:rPr>
      <w:sz w:val="18"/>
    </w:rPr>
  </w:style>
  <w:style w:type="paragraph" w:customStyle="1" w:styleId="BodySmallRight">
    <w:name w:val="Body Small Right"/>
    <w:basedOn w:val="BodyTextRight"/>
    <w:rsid w:val="000E6728"/>
    <w:rPr>
      <w:sz w:val="18"/>
      <w:szCs w:val="18"/>
    </w:rPr>
  </w:style>
  <w:style w:type="paragraph" w:customStyle="1" w:styleId="MarginEdition">
    <w:name w:val="Margin Edition"/>
    <w:basedOn w:val="MarginNote"/>
    <w:rsid w:val="000E6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728"/>
    <w:rPr>
      <w:sz w:val="2"/>
      <w:szCs w:val="2"/>
    </w:rPr>
  </w:style>
  <w:style w:type="character" w:customStyle="1" w:styleId="Small">
    <w:name w:val="Small"/>
    <w:basedOn w:val="DefaultParagraphFont"/>
    <w:rsid w:val="000E6728"/>
    <w:rPr>
      <w:sz w:val="16"/>
    </w:rPr>
  </w:style>
  <w:style w:type="paragraph" w:customStyle="1" w:styleId="WideTable">
    <w:name w:val="Wide Table"/>
    <w:basedOn w:val="Normal"/>
    <w:rsid w:val="000E6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728"/>
  </w:style>
  <w:style w:type="paragraph" w:styleId="Quote">
    <w:name w:val="Quote"/>
    <w:basedOn w:val="Heading1"/>
    <w:link w:val="QuoteChar"/>
    <w:qFormat/>
    <w:rsid w:val="000E6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728"/>
    <w:pPr>
      <w:pageBreakBefore/>
    </w:pPr>
  </w:style>
  <w:style w:type="paragraph" w:customStyle="1" w:styleId="Border">
    <w:name w:val="Border"/>
    <w:basedOn w:val="Normal"/>
    <w:qFormat/>
    <w:rsid w:val="000E6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728"/>
    <w:rPr>
      <w:u w:val="single"/>
    </w:rPr>
  </w:style>
  <w:style w:type="character" w:customStyle="1" w:styleId="BoldandItalics">
    <w:name w:val="Bold and Italics"/>
    <w:qFormat/>
    <w:rsid w:val="000E6728"/>
    <w:rPr>
      <w:b/>
      <w:i/>
      <w:u w:val="none"/>
    </w:rPr>
  </w:style>
  <w:style w:type="paragraph" w:styleId="BalloonText">
    <w:name w:val="Balloon Text"/>
    <w:basedOn w:val="Normal"/>
    <w:link w:val="BalloonTextChar"/>
    <w:rsid w:val="000E6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6728"/>
    <w:pPr>
      <w:spacing w:before="0" w:after="0"/>
    </w:pPr>
  </w:style>
  <w:style w:type="paragraph" w:customStyle="1" w:styleId="BodyTextBold">
    <w:name w:val="Body Text Bold"/>
    <w:basedOn w:val="BodyText"/>
    <w:qFormat/>
    <w:rsid w:val="000E6728"/>
    <w:rPr>
      <w:b/>
    </w:rPr>
  </w:style>
  <w:style w:type="character" w:styleId="Hyperlink">
    <w:name w:val="Hyperlink"/>
    <w:basedOn w:val="DefaultParagraphFont"/>
    <w:uiPriority w:val="99"/>
    <w:unhideWhenUsed/>
    <w:rsid w:val="00652B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2728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AMPA3108 Manage NLIS for saleyard purchase of sheep or goats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2023-01-24T11:41:00Z</dcterms:created>
  <dcterms:modified xsi:type="dcterms:W3CDTF">2023-01-24T11:41:00Z</dcterms:modified>
</cp:coreProperties>
</file>