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4BF" w:rsidP="00C754BF">
      <w:pPr>
        <w:pStyle w:val="Title"/>
      </w:pPr>
      <w:r>
        <w:fldChar w:fldCharType="begin"/>
      </w:r>
      <w:r>
        <w:instrText xml:space="preserve"> TITLE   \* MERGEFORMAT </w:instrText>
      </w:r>
      <w:r>
        <w:fldChar w:fldCharType="separate"/>
      </w:r>
      <w:r>
        <w:t>AMPA3104 Manage NLIS data for sheep and goats in lairage</w:t>
      </w:r>
      <w:r>
        <w:fldChar w:fldCharType="end"/>
      </w:r>
    </w:p>
    <w:p w:rsidR="00C754BF" w:rsidP="00C754BF">
      <w:pPr>
        <w:pStyle w:val="Version"/>
        <w:sectPr w:rsidSect="00083E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E55" w:rsidP="00083E55">
      <w:pPr>
        <w:pStyle w:val="SuperHeading"/>
      </w:pPr>
      <w:r w:rsidRPr="00083E55">
        <w:t>AMPA3104 Manage NLIS data for sheep and goats in lairage</w:t>
      </w:r>
    </w:p>
    <w:p w:rsidR="00000000" w:rsidRPr="00083E55" w:rsidP="00083E55">
      <w:pPr>
        <w:pStyle w:val="Heading1"/>
      </w:pPr>
      <w:bookmarkStart w:id="1" w:name="O_894008"/>
      <w:bookmarkEnd w:id="1"/>
      <w:r w:rsidRPr="00083E55">
        <w:t>Modification History</w:t>
      </w:r>
    </w:p>
    <w:tbl>
      <w:tblPr>
        <w:tblW w:w="0" w:type="auto"/>
        <w:tblLayout w:type="fixed"/>
        <w:tblCellMar>
          <w:left w:w="62" w:type="dxa"/>
          <w:right w:w="62" w:type="dxa"/>
        </w:tblCellMar>
        <w:tblLook w:val="0000"/>
      </w:tblPr>
      <w:tblGrid>
        <w:gridCol w:w="1179"/>
        <w:gridCol w:w="1524"/>
        <w:gridCol w:w="4869"/>
      </w:tblGrid>
      <w:tr w:rsidTr="00083E5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83E55">
            <w:pPr>
              <w:pStyle w:val="TableHeading"/>
              <w:rPr>
                <w:lang w:val="en-NZ"/>
              </w:rPr>
            </w:pPr>
            <w:r w:rsidRPr="00083E5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83E55">
            <w:pPr>
              <w:pStyle w:val="TableHeading"/>
              <w:rPr>
                <w:lang w:val="en-NZ"/>
              </w:rPr>
            </w:pPr>
            <w:r w:rsidRPr="00083E5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83E55">
            <w:pPr>
              <w:pStyle w:val="TableHeading"/>
              <w:rPr>
                <w:lang w:val="en-NZ"/>
              </w:rPr>
            </w:pPr>
            <w:r w:rsidRPr="00083E55">
              <w:t>Comment</w:t>
            </w:r>
          </w:p>
        </w:tc>
      </w:tr>
      <w:tr w:rsidTr="00083E5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83E55">
            <w:pPr>
              <w:pStyle w:val="BodyText"/>
              <w:rPr>
                <w:lang w:val="en-NZ"/>
              </w:rPr>
            </w:pPr>
            <w:r w:rsidRPr="00083E5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83E55">
            <w:pPr>
              <w:pStyle w:val="BodyText"/>
              <w:rPr>
                <w:lang w:val="en-NZ"/>
              </w:rPr>
            </w:pPr>
            <w:r w:rsidRPr="00083E55">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83E55" w:rsidP="00083E55">
            <w:pPr>
              <w:pStyle w:val="BodyText"/>
            </w:pPr>
            <w:r w:rsidRPr="00083E55">
              <w:t>Initial release</w:t>
            </w:r>
          </w:p>
        </w:tc>
      </w:tr>
    </w:tbl>
    <w:p w:rsidR="00000000" w:rsidRPr="00083E55" w:rsidP="00083E55">
      <w:pPr>
        <w:pStyle w:val="BodyText"/>
      </w:pPr>
    </w:p>
    <w:p w:rsidR="00000000" w:rsidRPr="00083E55" w:rsidP="00083E55">
      <w:pPr>
        <w:pStyle w:val="AllowPageBreak"/>
      </w:pPr>
    </w:p>
    <w:p w:rsidR="00000000" w:rsidRPr="00083E55" w:rsidP="00083E55">
      <w:pPr>
        <w:pStyle w:val="Heading1"/>
      </w:pPr>
      <w:bookmarkStart w:id="2" w:name="O_894009"/>
      <w:bookmarkEnd w:id="2"/>
      <w:r w:rsidRPr="00083E55">
        <w:t>Application</w:t>
      </w:r>
    </w:p>
    <w:p w:rsidR="00000000" w:rsidRPr="00083E55" w:rsidP="00C754BF">
      <w:pPr>
        <w:pStyle w:val="BodyText"/>
      </w:pPr>
      <w:r w:rsidRPr="00083E55">
        <w:t>This unit describes the skills and knowledge required to manage National Livestock Identification System (NLIS) data for sheep and goats from the point of arrival at an abattoir and whilst they are in lairage.</w:t>
      </w:r>
    </w:p>
    <w:p w:rsidR="00000000" w:rsidRPr="00083E55" w:rsidP="00C754BF">
      <w:pPr>
        <w:pStyle w:val="BodyText"/>
      </w:pPr>
      <w:r w:rsidRPr="00083E55">
        <w:t>This Unit is applicable for those managing an</w:t>
      </w:r>
      <w:r w:rsidRPr="00083E55">
        <w:t>d identifying sheep and goats in lairage.</w:t>
      </w:r>
    </w:p>
    <w:p w:rsidR="00000000" w:rsidRPr="00083E55" w:rsidP="00C754BF">
      <w:pPr>
        <w:pStyle w:val="BodyText"/>
      </w:pPr>
      <w:r w:rsidRPr="00083E55">
        <w:t>All work should be carried out to comply with workplace procedures, customer requirements and product specifications.</w:t>
      </w:r>
    </w:p>
    <w:p w:rsidR="00000000" w:rsidRPr="00083E55" w:rsidP="00C754BF">
      <w:pPr>
        <w:pStyle w:val="BodyText"/>
      </w:pPr>
      <w:r w:rsidRPr="00083E55">
        <w:t>This unit applies to individuals who work under broad direction and take responsibility for th</w:t>
      </w:r>
      <w:r w:rsidRPr="00083E55">
        <w:t>eir own work including limited responsibility for the work of others. They provide and communicate solutions to a range of predictable problems.</w:t>
      </w:r>
    </w:p>
    <w:p w:rsidR="00000000" w:rsidRPr="00083E55" w:rsidP="00C754BF">
      <w:pPr>
        <w:pStyle w:val="BodyText"/>
      </w:pPr>
      <w:r w:rsidRPr="00083E55">
        <w:t>No occupational licensing, legislative or certification requirements are known to apply to this unit at the ti</w:t>
      </w:r>
      <w:r w:rsidRPr="00083E55">
        <w:t>me of publication.</w:t>
      </w:r>
    </w:p>
    <w:p w:rsidR="00000000" w:rsidRPr="00083E55" w:rsidP="00C754BF">
      <w:pPr>
        <w:pStyle w:val="BodyText"/>
      </w:pPr>
      <w:r w:rsidRPr="00083E55">
        <w:t>This unit must be delivered and assessed in the context of Australian meat processing standards and regulations.</w:t>
      </w:r>
    </w:p>
    <w:p w:rsidR="00000000" w:rsidRPr="00083E55" w:rsidP="00083E55">
      <w:pPr>
        <w:pStyle w:val="Heading1"/>
      </w:pPr>
      <w:bookmarkStart w:id="3" w:name="O_894010"/>
      <w:bookmarkEnd w:id="3"/>
      <w:r w:rsidRPr="00083E55">
        <w:t>Pre-requisite Unit</w:t>
      </w:r>
    </w:p>
    <w:p w:rsidR="00000000" w:rsidRPr="00083E55" w:rsidP="00C754BF">
      <w:pPr>
        <w:pStyle w:val="BodyText"/>
      </w:pPr>
      <w:r w:rsidRPr="00083E55">
        <w:t>AMPA3101 Overview of the NLIS for sheep and goats</w:t>
      </w:r>
    </w:p>
    <w:p w:rsidR="00000000" w:rsidRPr="00083E55" w:rsidP="00083E55">
      <w:pPr>
        <w:pStyle w:val="Heading1"/>
      </w:pPr>
      <w:bookmarkStart w:id="4" w:name="O_894012"/>
      <w:bookmarkEnd w:id="4"/>
      <w:r w:rsidRPr="00083E55">
        <w:t>Unit Sector</w:t>
      </w:r>
    </w:p>
    <w:p w:rsidR="00000000" w:rsidRPr="00083E55" w:rsidP="00083E55">
      <w:pPr>
        <w:pStyle w:val="Heading1"/>
      </w:pPr>
      <w:bookmarkStart w:id="5" w:name="O_894013"/>
      <w:bookmarkEnd w:id="5"/>
      <w:r w:rsidRPr="00083E55">
        <w:t>Elements and Performance Criteria</w:t>
      </w:r>
    </w:p>
    <w:tbl>
      <w:tblPr>
        <w:tblW w:w="9351" w:type="dxa"/>
        <w:tblLayout w:type="fixed"/>
        <w:tblCellMar>
          <w:left w:w="62" w:type="dxa"/>
          <w:right w:w="62" w:type="dxa"/>
        </w:tblCellMar>
        <w:tblLook w:val="0000"/>
      </w:tblPr>
      <w:tblGrid>
        <w:gridCol w:w="2732"/>
        <w:gridCol w:w="6619"/>
      </w:tblGrid>
      <w:tr w:rsidTr="00C754BF">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3E55">
            <w:pPr>
              <w:pStyle w:val="TableHeading"/>
              <w:rPr>
                <w:lang w:val="en-NZ"/>
              </w:rPr>
            </w:pPr>
            <w:r w:rsidRPr="00083E55">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3E55">
            <w:pPr>
              <w:pStyle w:val="TableHeading"/>
              <w:rPr>
                <w:lang w:val="en-NZ"/>
              </w:rPr>
            </w:pPr>
            <w:r w:rsidRPr="00083E55">
              <w:t>Performance criteria</w:t>
            </w:r>
          </w:p>
        </w:tc>
      </w:tr>
      <w:tr w:rsidTr="00C754BF">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3E55">
            <w:pPr>
              <w:pStyle w:val="BodyText"/>
              <w:rPr>
                <w:lang w:val="en-NZ"/>
              </w:rPr>
            </w:pPr>
            <w:r w:rsidRPr="00083E55">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3E55">
            <w:pPr>
              <w:pStyle w:val="BodyText"/>
              <w:rPr>
                <w:lang w:val="en-NZ"/>
              </w:rPr>
            </w:pPr>
            <w:r w:rsidRPr="00083E55">
              <w:t>Performance criteria describe the performance needed to demonstrate achievement of the element.</w:t>
            </w:r>
          </w:p>
        </w:tc>
      </w:tr>
      <w:tr w:rsidTr="00C754B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55">
            <w:pPr>
              <w:pStyle w:val="List"/>
              <w:rPr>
                <w:lang w:val="en-NZ"/>
              </w:rPr>
            </w:pPr>
            <w:r w:rsidRPr="00083E55">
              <w:t>1.</w:t>
            </w:r>
            <w:r w:rsidRPr="00083E55">
              <w:tab/>
              <w:t>Receive sheep or goats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55" w:rsidP="00083E55">
            <w:pPr>
              <w:pStyle w:val="List"/>
            </w:pPr>
            <w:r w:rsidRPr="00083E55">
              <w:t>1.1</w:t>
            </w:r>
            <w:r w:rsidRPr="00083E55">
              <w:tab/>
            </w:r>
            <w:r w:rsidRPr="00083E55">
              <w:t>Receive accompanying documentation and check for completeness</w:t>
            </w:r>
          </w:p>
          <w:p w:rsidR="00000000" w:rsidP="00083E55">
            <w:pPr>
              <w:pStyle w:val="List"/>
              <w:rPr>
                <w:lang w:val="en-NZ"/>
              </w:rPr>
            </w:pPr>
            <w:r w:rsidRPr="00083E55">
              <w:t>1.2</w:t>
            </w:r>
            <w:r w:rsidRPr="00083E55">
              <w:tab/>
              <w:t>Carry out physical check of received stock (head count)</w:t>
            </w:r>
          </w:p>
        </w:tc>
      </w:tr>
      <w:tr w:rsidTr="00C754B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55">
            <w:pPr>
              <w:pStyle w:val="List"/>
              <w:rPr>
                <w:lang w:val="en-NZ"/>
              </w:rPr>
            </w:pPr>
            <w:r w:rsidRPr="00083E55">
              <w:t>2.</w:t>
            </w:r>
            <w:r w:rsidRPr="00083E55">
              <w:tab/>
              <w:t>Check tags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55" w:rsidP="00083E55">
            <w:pPr>
              <w:pStyle w:val="List"/>
            </w:pPr>
            <w:r w:rsidRPr="00083E55">
              <w:t>2.1</w:t>
            </w:r>
            <w:r w:rsidRPr="00083E55">
              <w:tab/>
              <w:t>Check for presence of tags</w:t>
            </w:r>
          </w:p>
          <w:p w:rsidR="00000000" w:rsidRPr="00083E55" w:rsidP="00083E55">
            <w:pPr>
              <w:pStyle w:val="List"/>
            </w:pPr>
            <w:r w:rsidRPr="00083E55">
              <w:t>2.2</w:t>
            </w:r>
            <w:r w:rsidRPr="00083E55">
              <w:tab/>
              <w:t>Record required information for state jurisdictions</w:t>
            </w:r>
          </w:p>
          <w:p w:rsidR="00000000" w:rsidP="00083E55">
            <w:pPr>
              <w:pStyle w:val="List"/>
              <w:rPr>
                <w:lang w:val="en-NZ"/>
              </w:rPr>
            </w:pPr>
            <w:r w:rsidRPr="00083E55">
              <w:t>2.3</w:t>
            </w:r>
            <w:r w:rsidRPr="00083E55">
              <w:tab/>
            </w:r>
            <w:r w:rsidRPr="00083E55">
              <w:t>Take corrective action for untagged sheep or deficient documentation according to regulatory and workplace requirements</w:t>
            </w:r>
          </w:p>
        </w:tc>
      </w:tr>
      <w:tr w:rsidTr="00C754B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E55">
            <w:pPr>
              <w:pStyle w:val="List"/>
              <w:rPr>
                <w:lang w:val="en-NZ"/>
              </w:rPr>
            </w:pPr>
            <w:r w:rsidRPr="00083E55">
              <w:t>3.</w:t>
            </w:r>
            <w:r w:rsidRPr="00083E55">
              <w:tab/>
              <w:t>Communicate issues/matters arising to internal management</w:t>
            </w:r>
            <w:r w:rsidRPr="00083E55">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E55" w:rsidP="00083E55">
            <w:pPr>
              <w:pStyle w:val="List"/>
            </w:pPr>
            <w:r w:rsidRPr="00083E55">
              <w:t>3.1</w:t>
            </w:r>
            <w:r w:rsidRPr="00083E55">
              <w:tab/>
              <w:t>Use established enterprise communication processes.</w:t>
            </w:r>
          </w:p>
          <w:p w:rsidR="00000000" w:rsidRPr="00083E55" w:rsidP="00083E55">
            <w:pPr>
              <w:pStyle w:val="List"/>
            </w:pPr>
            <w:r w:rsidRPr="00083E55">
              <w:t>3.2</w:t>
            </w:r>
            <w:r w:rsidRPr="00083E55">
              <w:tab/>
              <w:t>Complete reco</w:t>
            </w:r>
            <w:r w:rsidRPr="00083E55">
              <w:t>rds of issues/matters arising and actions taken according to enterprise requirements</w:t>
            </w:r>
          </w:p>
        </w:tc>
      </w:tr>
    </w:tbl>
    <w:p w:rsidR="00000000" w:rsidRPr="00083E55" w:rsidP="00083E55">
      <w:pPr>
        <w:pStyle w:val="BodyText"/>
      </w:pPr>
    </w:p>
    <w:p w:rsidR="00000000" w:rsidRPr="00083E55" w:rsidP="00083E55">
      <w:pPr>
        <w:pStyle w:val="AllowPageBreak"/>
      </w:pPr>
    </w:p>
    <w:p w:rsidR="00000000" w:rsidRPr="00083E55" w:rsidP="00083E55">
      <w:pPr>
        <w:pStyle w:val="Heading1"/>
      </w:pPr>
      <w:bookmarkStart w:id="6" w:name="O_894014"/>
      <w:bookmarkEnd w:id="6"/>
      <w:r w:rsidRPr="00083E55">
        <w:t>Foundation Skills</w:t>
      </w:r>
    </w:p>
    <w:p w:rsidR="00000000" w:rsidRPr="00083E55" w:rsidP="00C754BF">
      <w:pPr>
        <w:pStyle w:val="BodyText"/>
      </w:pPr>
      <w:r w:rsidRPr="00083E55">
        <w:t>Foundation Skills essential to performance are explicit in the performance criteria of this unit of competency.</w:t>
      </w:r>
    </w:p>
    <w:p w:rsidR="00000000" w:rsidRPr="00083E55" w:rsidP="00083E55">
      <w:pPr>
        <w:pStyle w:val="Heading1"/>
      </w:pPr>
      <w:bookmarkStart w:id="7" w:name="O_894015"/>
      <w:bookmarkEnd w:id="7"/>
      <w:r w:rsidRPr="00083E55">
        <w:t>Range</w:t>
      </w:r>
      <w:r w:rsidRPr="00083E55">
        <w:t xml:space="preserve"> of Conditions</w:t>
      </w:r>
    </w:p>
    <w:p w:rsidR="00000000" w:rsidRPr="00083E55" w:rsidP="00083E55">
      <w:pPr>
        <w:pStyle w:val="Heading1"/>
      </w:pPr>
      <w:bookmarkStart w:id="8" w:name="O_894016"/>
      <w:bookmarkEnd w:id="8"/>
      <w:r w:rsidRPr="00083E55">
        <w:t>Unit Mapping Information</w:t>
      </w:r>
    </w:p>
    <w:p w:rsidR="00000000" w:rsidRPr="00083E55" w:rsidP="00C754BF">
      <w:pPr>
        <w:pStyle w:val="BodyText"/>
      </w:pPr>
      <w:r w:rsidRPr="00083E55">
        <w:t>This unit is equivalent to MTMP3111A Manage NLIS data for sheep and goats in lairage.</w:t>
      </w:r>
    </w:p>
    <w:p w:rsidR="00000000" w:rsidRPr="00083E55" w:rsidP="00083E55">
      <w:pPr>
        <w:pStyle w:val="Heading1"/>
      </w:pPr>
      <w:bookmarkStart w:id="9" w:name="O_894023"/>
      <w:bookmarkEnd w:id="9"/>
      <w:r w:rsidRPr="00083E55">
        <w:t>Links</w:t>
      </w:r>
    </w:p>
    <w:p w:rsidR="00000000" w:rsidRPr="00083E55" w:rsidP="00C754BF">
      <w:pPr>
        <w:pStyle w:val="BodyText"/>
      </w:pPr>
      <w:r w:rsidRPr="00083E55">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0F2CE5">
        <w:rPr>
          <w:rStyle w:val="Hyperlink"/>
        </w:rPr>
        <w:t>https://vetnet.gov.au/Pages/TrainingDocs.aspx?q=5e2e56b7-698f-4822-84bb-25adbb8443a7</w:t>
      </w:r>
      <w:r>
        <w:fldChar w:fldCharType="end"/>
      </w:r>
    </w:p>
    <w:p w:rsidR="00000000" w:rsidRPr="00083E55" w:rsidP="00083E55"/>
    <w:sectPr w:rsidSect="00083E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55" w:rsidRPr="00C754BF" w:rsidP="00C754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4BF" w:rsidP="00083E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754BF" w:rsidP="00083E5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C754BF" w:rsidP="00083E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4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3E55" w:rsidRPr="00C754BF" w:rsidP="00C754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E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4BF" w:rsidRPr="002D2AF8" w:rsidP="00083E55">
    <w:pPr>
      <w:pStyle w:val="Header"/>
      <w:framePr w:wrap="around"/>
    </w:pPr>
    <w:r>
      <w:fldChar w:fldCharType="begin"/>
    </w:r>
    <w:r>
      <w:instrText xml:space="preserve"> TITLE   \* MERGEFORMAT </w:instrText>
    </w:r>
    <w:r>
      <w:fldChar w:fldCharType="separate"/>
    </w:r>
    <w:r>
      <w:t>AMPA3104 Manage NLIS data for sheep and goats in lairage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C754BF" w:rsidP="00083E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E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E55"/>
    <w:pPr>
      <w:spacing w:before="360" w:after="60"/>
      <w:outlineLvl w:val="0"/>
    </w:pPr>
    <w:rPr>
      <w:sz w:val="32"/>
    </w:rPr>
  </w:style>
  <w:style w:type="paragraph" w:styleId="Heading2">
    <w:name w:val="heading 2"/>
    <w:basedOn w:val="HeadingBase"/>
    <w:next w:val="BodyText"/>
    <w:link w:val="Heading2Char"/>
    <w:qFormat/>
    <w:rsid w:val="00083E55"/>
    <w:pPr>
      <w:keepLines/>
      <w:spacing w:before="240" w:after="120"/>
      <w:outlineLvl w:val="1"/>
    </w:pPr>
    <w:rPr>
      <w:sz w:val="28"/>
      <w:szCs w:val="40"/>
    </w:rPr>
  </w:style>
  <w:style w:type="paragraph" w:styleId="Heading3">
    <w:name w:val="heading 3"/>
    <w:basedOn w:val="HeadingBase"/>
    <w:next w:val="BodyText"/>
    <w:link w:val="Heading3Char"/>
    <w:qFormat/>
    <w:rsid w:val="00083E55"/>
    <w:pPr>
      <w:spacing w:before="180" w:after="120"/>
      <w:outlineLvl w:val="2"/>
    </w:pPr>
    <w:rPr>
      <w:spacing w:val="-10"/>
      <w:kern w:val="32"/>
    </w:rPr>
  </w:style>
  <w:style w:type="paragraph" w:styleId="Heading4">
    <w:name w:val="heading 4"/>
    <w:basedOn w:val="HeadingBase"/>
    <w:next w:val="BodyText"/>
    <w:link w:val="Heading4Char"/>
    <w:qFormat/>
    <w:rsid w:val="00083E55"/>
    <w:pPr>
      <w:spacing w:before="160" w:after="120"/>
      <w:outlineLvl w:val="3"/>
    </w:pPr>
    <w:rPr>
      <w:sz w:val="22"/>
    </w:rPr>
  </w:style>
  <w:style w:type="paragraph" w:styleId="Heading5">
    <w:name w:val="heading 5"/>
    <w:basedOn w:val="HeadingBase"/>
    <w:next w:val="Normal"/>
    <w:link w:val="Heading5Char"/>
    <w:qFormat/>
    <w:rsid w:val="00083E55"/>
    <w:pPr>
      <w:spacing w:before="80"/>
      <w:outlineLvl w:val="4"/>
    </w:pPr>
    <w:rPr>
      <w:color w:val="918585"/>
      <w:sz w:val="20"/>
    </w:rPr>
  </w:style>
  <w:style w:type="paragraph" w:styleId="Heading6">
    <w:name w:val="heading 6"/>
    <w:basedOn w:val="HeadingBase"/>
    <w:next w:val="Normal"/>
    <w:link w:val="Heading6Char"/>
    <w:qFormat/>
    <w:rsid w:val="00083E55"/>
    <w:pPr>
      <w:spacing w:before="60"/>
      <w:outlineLvl w:val="5"/>
    </w:pPr>
    <w:rPr>
      <w:color w:val="918585"/>
      <w:sz w:val="20"/>
    </w:rPr>
  </w:style>
  <w:style w:type="paragraph" w:styleId="Heading7">
    <w:name w:val="heading 7"/>
    <w:basedOn w:val="Normal"/>
    <w:next w:val="Normal"/>
    <w:link w:val="Heading7Char"/>
    <w:qFormat/>
    <w:rsid w:val="00083E55"/>
    <w:pPr>
      <w:ind w:left="720"/>
      <w:outlineLvl w:val="6"/>
    </w:pPr>
    <w:rPr>
      <w:i/>
    </w:rPr>
  </w:style>
  <w:style w:type="paragraph" w:styleId="Heading8">
    <w:name w:val="heading 8"/>
    <w:basedOn w:val="Normal"/>
    <w:next w:val="Normal"/>
    <w:link w:val="Heading8Char"/>
    <w:qFormat/>
    <w:rsid w:val="00083E55"/>
    <w:pPr>
      <w:ind w:left="720"/>
      <w:outlineLvl w:val="7"/>
    </w:pPr>
    <w:rPr>
      <w:i/>
    </w:rPr>
  </w:style>
  <w:style w:type="paragraph" w:styleId="Heading9">
    <w:name w:val="heading 9"/>
    <w:basedOn w:val="Normal"/>
    <w:next w:val="Normal"/>
    <w:link w:val="Heading9Char"/>
    <w:qFormat/>
    <w:rsid w:val="00083E55"/>
    <w:pPr>
      <w:ind w:left="720"/>
      <w:outlineLvl w:val="8"/>
    </w:pPr>
    <w:rPr>
      <w:i/>
    </w:rPr>
  </w:style>
  <w:style w:type="character" w:default="1" w:styleId="DefaultParagraphFont">
    <w:name w:val="Default Paragraph Font"/>
    <w:uiPriority w:val="1"/>
    <w:unhideWhenUsed/>
    <w:rsid w:val="00083E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E55"/>
  </w:style>
  <w:style w:type="character" w:customStyle="1" w:styleId="Heading1Char">
    <w:name w:val="Heading 1 Char"/>
    <w:basedOn w:val="DefaultParagraphFont"/>
    <w:link w:val="Heading1"/>
    <w:rsid w:val="00083E55"/>
    <w:rPr>
      <w:rFonts w:ascii="Times New Roman" w:eastAsia="Times New Roman" w:hAnsi="Times New Roman" w:cs="Times New Roman"/>
      <w:b/>
      <w:sz w:val="32"/>
      <w:szCs w:val="20"/>
      <w:lang w:eastAsia="en-US"/>
    </w:rPr>
  </w:style>
  <w:style w:type="paragraph" w:styleId="BodyText">
    <w:name w:val="Body Text"/>
    <w:basedOn w:val="Normal"/>
    <w:link w:val="BodyTextChar"/>
    <w:rsid w:val="00083E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3E55"/>
    <w:rPr>
      <w:rFonts w:ascii="Times New Roman" w:eastAsia="Times New Roman" w:hAnsi="Times New Roman" w:cs="Times New Roman"/>
      <w:sz w:val="24"/>
      <w:lang w:eastAsia="en-US"/>
    </w:rPr>
  </w:style>
  <w:style w:type="paragraph" w:styleId="List">
    <w:name w:val="List"/>
    <w:basedOn w:val="BodyText"/>
    <w:next w:val="BodyText"/>
    <w:rsid w:val="00083E55"/>
    <w:pPr>
      <w:tabs>
        <w:tab w:val="left" w:pos="340"/>
      </w:tabs>
      <w:spacing w:before="60" w:after="60"/>
      <w:ind w:left="340" w:hanging="340"/>
    </w:pPr>
  </w:style>
  <w:style w:type="paragraph" w:customStyle="1" w:styleId="SuperHeading">
    <w:name w:val="SuperHeading"/>
    <w:basedOn w:val="Normal"/>
    <w:rsid w:val="00083E55"/>
    <w:pPr>
      <w:spacing w:before="240" w:after="120"/>
      <w:outlineLvl w:val="0"/>
    </w:pPr>
    <w:rPr>
      <w:rFonts w:ascii="Times New Roman" w:hAnsi="Times New Roman"/>
      <w:b/>
      <w:sz w:val="32"/>
    </w:rPr>
  </w:style>
  <w:style w:type="paragraph" w:customStyle="1" w:styleId="TableHeading">
    <w:name w:val="Table Heading"/>
    <w:basedOn w:val="HeadingBase"/>
    <w:rsid w:val="00083E55"/>
    <w:pPr>
      <w:keepLines/>
      <w:pBdr>
        <w:bottom w:val="single" w:sz="6" w:space="1" w:color="918585"/>
      </w:pBdr>
      <w:spacing w:before="240"/>
    </w:pPr>
  </w:style>
  <w:style w:type="paragraph" w:customStyle="1" w:styleId="AllowPageBreak">
    <w:name w:val="AllowPageBreak"/>
    <w:rsid w:val="00083E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3E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E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E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E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E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E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E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E55"/>
    <w:rPr>
      <w:rFonts w:ascii="Courier New" w:eastAsia="Times New Roman" w:hAnsi="Courier New" w:cs="Times New Roman"/>
      <w:i/>
      <w:szCs w:val="20"/>
      <w:lang w:eastAsia="en-US"/>
    </w:rPr>
  </w:style>
  <w:style w:type="paragraph" w:customStyle="1" w:styleId="HeadingBase">
    <w:name w:val="Heading Base"/>
    <w:rsid w:val="00083E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E55"/>
    <w:pPr>
      <w:tabs>
        <w:tab w:val="right" w:leader="dot" w:pos="9072"/>
      </w:tabs>
      <w:ind w:left="567"/>
    </w:pPr>
    <w:rPr>
      <w:szCs w:val="22"/>
    </w:rPr>
  </w:style>
  <w:style w:type="paragraph" w:customStyle="1" w:styleId="TOCBase">
    <w:name w:val="TOC Base"/>
    <w:rsid w:val="00083E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E55"/>
    <w:pPr>
      <w:tabs>
        <w:tab w:val="right" w:leader="dot" w:pos="9072"/>
      </w:tabs>
      <w:spacing w:before="40" w:after="40"/>
      <w:ind w:left="284"/>
    </w:pPr>
    <w:rPr>
      <w:rFonts w:ascii="Times New Roman" w:hAnsi="Times New Roman"/>
    </w:rPr>
  </w:style>
  <w:style w:type="paragraph" w:styleId="TOC1">
    <w:name w:val="toc 1"/>
    <w:basedOn w:val="TOCBase"/>
    <w:next w:val="Normal"/>
    <w:rsid w:val="00083E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3E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E55"/>
    <w:rPr>
      <w:rFonts w:ascii="Times New Roman" w:eastAsia="Times New Roman" w:hAnsi="Times New Roman" w:cs="Times New Roman"/>
      <w:sz w:val="16"/>
      <w:lang w:eastAsia="en-US"/>
    </w:rPr>
  </w:style>
  <w:style w:type="paragraph" w:styleId="Title">
    <w:name w:val="Title"/>
    <w:basedOn w:val="HeadingBase"/>
    <w:link w:val="TitleChar"/>
    <w:qFormat/>
    <w:rsid w:val="00083E55"/>
    <w:pPr>
      <w:spacing w:before="5040"/>
      <w:jc w:val="center"/>
    </w:pPr>
    <w:rPr>
      <w:sz w:val="48"/>
      <w:szCs w:val="72"/>
      <w:lang w:val="en-US"/>
    </w:rPr>
  </w:style>
  <w:style w:type="character" w:customStyle="1" w:styleId="TitleChar">
    <w:name w:val="Title Char"/>
    <w:basedOn w:val="DefaultParagraphFont"/>
    <w:link w:val="Title"/>
    <w:rsid w:val="00083E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E55"/>
    <w:pPr>
      <w:tabs>
        <w:tab w:val="left" w:pos="3600"/>
        <w:tab w:val="left" w:pos="3958"/>
      </w:tabs>
    </w:pPr>
  </w:style>
  <w:style w:type="paragraph" w:styleId="ListBullet">
    <w:name w:val="List Bullet"/>
    <w:basedOn w:val="List"/>
    <w:rsid w:val="00083E55"/>
    <w:pPr>
      <w:numPr>
        <w:numId w:val="10"/>
      </w:numPr>
      <w:tabs>
        <w:tab w:val="clear" w:pos="340"/>
      </w:tabs>
      <w:spacing w:before="40" w:after="40"/>
    </w:pPr>
  </w:style>
  <w:style w:type="paragraph" w:customStyle="1" w:styleId="Note">
    <w:name w:val="Note"/>
    <w:basedOn w:val="BodyText"/>
    <w:rsid w:val="00083E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3E55"/>
    <w:rPr>
      <w:b/>
      <w:spacing w:val="0"/>
    </w:rPr>
  </w:style>
  <w:style w:type="paragraph" w:customStyle="1" w:styleId="SuperTitle">
    <w:name w:val="SuperTitle"/>
    <w:basedOn w:val="Title"/>
    <w:rsid w:val="00083E55"/>
    <w:pPr>
      <w:framePr w:wrap="auto" w:hAnchor="text" w:y="6049"/>
    </w:pPr>
    <w:rPr>
      <w:color w:val="000000"/>
      <w:sz w:val="40"/>
    </w:rPr>
  </w:style>
  <w:style w:type="paragraph" w:customStyle="1" w:styleId="TOCTitle">
    <w:name w:val="TOCTitle"/>
    <w:basedOn w:val="Heading1"/>
    <w:rsid w:val="00083E55"/>
    <w:pPr>
      <w:spacing w:after="240"/>
      <w:jc w:val="center"/>
      <w:outlineLvl w:val="9"/>
    </w:pPr>
    <w:rPr>
      <w:caps/>
    </w:rPr>
  </w:style>
  <w:style w:type="paragraph" w:customStyle="1" w:styleId="Version">
    <w:name w:val="Version"/>
    <w:rsid w:val="00083E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3E55"/>
    <w:pPr>
      <w:numPr>
        <w:numId w:val="11"/>
      </w:numPr>
      <w:tabs>
        <w:tab w:val="clear" w:pos="680"/>
      </w:tabs>
    </w:pPr>
  </w:style>
  <w:style w:type="paragraph" w:styleId="Index1">
    <w:name w:val="index 1"/>
    <w:basedOn w:val="Normal"/>
    <w:next w:val="Normal"/>
    <w:semiHidden/>
    <w:rsid w:val="00083E55"/>
    <w:pPr>
      <w:keepNext w:val="0"/>
      <w:tabs>
        <w:tab w:val="right" w:pos="4176"/>
      </w:tabs>
      <w:ind w:left="198" w:hanging="198"/>
    </w:pPr>
    <w:rPr>
      <w:rFonts w:ascii="Garamond" w:hAnsi="Garamond"/>
    </w:rPr>
  </w:style>
  <w:style w:type="paragraph" w:styleId="IndexHeading">
    <w:name w:val="index heading"/>
    <w:basedOn w:val="Normal"/>
    <w:next w:val="Index1"/>
    <w:semiHidden/>
    <w:rsid w:val="00083E55"/>
    <w:pPr>
      <w:spacing w:before="120" w:after="120"/>
    </w:pPr>
    <w:rPr>
      <w:rFonts w:ascii="Arial" w:hAnsi="Arial"/>
      <w:b/>
      <w:color w:val="918585"/>
      <w:sz w:val="24"/>
    </w:rPr>
  </w:style>
  <w:style w:type="paragraph" w:styleId="Header">
    <w:name w:val="header"/>
    <w:basedOn w:val="Normal"/>
    <w:link w:val="HeaderChar"/>
    <w:rsid w:val="00083E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E55"/>
    <w:rPr>
      <w:rFonts w:ascii="Times New Roman" w:eastAsia="Times New Roman" w:hAnsi="Times New Roman" w:cs="Times New Roman"/>
      <w:sz w:val="16"/>
      <w:szCs w:val="20"/>
      <w:lang w:val="en-GB" w:eastAsia="en-US"/>
    </w:rPr>
  </w:style>
  <w:style w:type="paragraph" w:customStyle="1" w:styleId="Chapter">
    <w:name w:val="Chapter"/>
    <w:basedOn w:val="Normal"/>
    <w:rsid w:val="00083E55"/>
    <w:pPr>
      <w:spacing w:before="240"/>
    </w:pPr>
    <w:rPr>
      <w:rFonts w:ascii="Times New Roman" w:hAnsi="Times New Roman"/>
      <w:smallCaps/>
      <w:spacing w:val="80"/>
      <w:sz w:val="28"/>
    </w:rPr>
  </w:style>
  <w:style w:type="paragraph" w:customStyle="1" w:styleId="InChapter">
    <w:name w:val="InChapter"/>
    <w:basedOn w:val="Heading3"/>
    <w:rsid w:val="00083E55"/>
    <w:pPr>
      <w:spacing w:after="240"/>
      <w:outlineLvl w:val="9"/>
    </w:pPr>
    <w:rPr>
      <w:noProof/>
    </w:rPr>
  </w:style>
  <w:style w:type="paragraph" w:styleId="Index2">
    <w:name w:val="index 2"/>
    <w:basedOn w:val="Normal"/>
    <w:next w:val="Normal"/>
    <w:semiHidden/>
    <w:rsid w:val="00083E55"/>
    <w:pPr>
      <w:tabs>
        <w:tab w:val="right" w:pos="4176"/>
      </w:tabs>
      <w:ind w:left="568" w:hanging="284"/>
    </w:pPr>
    <w:rPr>
      <w:rFonts w:ascii="Garamond" w:hAnsi="Garamond"/>
    </w:rPr>
  </w:style>
  <w:style w:type="paragraph" w:customStyle="1" w:styleId="Byline">
    <w:name w:val="Byline"/>
    <w:rsid w:val="00083E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E55"/>
    <w:pPr>
      <w:tabs>
        <w:tab w:val="clear" w:pos="3600"/>
        <w:tab w:val="clear" w:pos="3958"/>
      </w:tabs>
      <w:jc w:val="right"/>
    </w:pPr>
  </w:style>
  <w:style w:type="character" w:styleId="Emphasis">
    <w:name w:val="Emphasis"/>
    <w:basedOn w:val="DefaultParagraphFont"/>
    <w:qFormat/>
    <w:rsid w:val="00083E55"/>
    <w:rPr>
      <w:i/>
    </w:rPr>
  </w:style>
  <w:style w:type="paragraph" w:styleId="Caption">
    <w:name w:val="caption"/>
    <w:basedOn w:val="BodyText"/>
    <w:next w:val="Normal"/>
    <w:qFormat/>
    <w:rsid w:val="00083E55"/>
    <w:pPr>
      <w:framePr w:w="2268" w:hSpace="181" w:vSpace="181" w:wrap="around" w:vAnchor="text" w:hAnchor="page" w:x="1135" w:y="285" w:anchorLock="1"/>
    </w:pPr>
    <w:rPr>
      <w:i/>
    </w:rPr>
  </w:style>
  <w:style w:type="paragraph" w:customStyle="1" w:styleId="MiniTOCTitle">
    <w:name w:val="MiniTOCTitle"/>
    <w:basedOn w:val="Heading4"/>
    <w:rsid w:val="00083E55"/>
    <w:pPr>
      <w:spacing w:before="240"/>
      <w:outlineLvl w:val="9"/>
    </w:pPr>
    <w:rPr>
      <w:noProof/>
      <w:sz w:val="24"/>
    </w:rPr>
  </w:style>
  <w:style w:type="paragraph" w:customStyle="1" w:styleId="MiniTOCItem">
    <w:name w:val="MiniTOCItem"/>
    <w:basedOn w:val="ListBullet"/>
    <w:rsid w:val="00083E55"/>
    <w:pPr>
      <w:numPr>
        <w:numId w:val="0"/>
      </w:numPr>
      <w:tabs>
        <w:tab w:val="right" w:leader="dot" w:pos="6521"/>
      </w:tabs>
      <w:spacing w:before="0" w:after="0"/>
    </w:pPr>
  </w:style>
  <w:style w:type="paragraph" w:customStyle="1" w:styleId="TOFTitle">
    <w:name w:val="TOFTitle"/>
    <w:basedOn w:val="TOCTitle"/>
    <w:rsid w:val="00083E55"/>
  </w:style>
  <w:style w:type="paragraph" w:styleId="TableofFigures">
    <w:name w:val="table of figures"/>
    <w:basedOn w:val="Normal"/>
    <w:next w:val="Normal"/>
    <w:semiHidden/>
    <w:rsid w:val="00083E55"/>
    <w:pPr>
      <w:tabs>
        <w:tab w:val="right" w:leader="dot" w:pos="9072"/>
      </w:tabs>
      <w:ind w:left="970" w:hanging="403"/>
    </w:pPr>
    <w:rPr>
      <w:rFonts w:ascii="Times New Roman" w:hAnsi="Times New Roman"/>
      <w:b/>
    </w:rPr>
  </w:style>
  <w:style w:type="paragraph" w:styleId="ListNumber">
    <w:name w:val="List Number"/>
    <w:basedOn w:val="List"/>
    <w:rsid w:val="00083E55"/>
    <w:pPr>
      <w:numPr>
        <w:numId w:val="13"/>
      </w:numPr>
      <w:tabs>
        <w:tab w:val="clear" w:pos="340"/>
      </w:tabs>
    </w:pPr>
  </w:style>
  <w:style w:type="character" w:customStyle="1" w:styleId="WingdingSymbols">
    <w:name w:val="Wingding Symbols"/>
    <w:rsid w:val="00083E55"/>
    <w:rPr>
      <w:rFonts w:ascii="Wingdings" w:hAnsi="Wingdings"/>
    </w:rPr>
  </w:style>
  <w:style w:type="character" w:customStyle="1" w:styleId="HotSpot">
    <w:name w:val="HotSpot"/>
    <w:rsid w:val="00083E55"/>
    <w:rPr>
      <w:color w:val="0033CC"/>
      <w:u w:val="none"/>
    </w:rPr>
  </w:style>
  <w:style w:type="paragraph" w:customStyle="1" w:styleId="BodyTextRight">
    <w:name w:val="Body Text Right"/>
    <w:basedOn w:val="BodyText"/>
    <w:rsid w:val="00083E55"/>
    <w:pPr>
      <w:spacing w:before="0" w:after="0"/>
      <w:jc w:val="right"/>
    </w:pPr>
  </w:style>
  <w:style w:type="paragraph" w:styleId="Index3">
    <w:name w:val="index 3"/>
    <w:basedOn w:val="ListNumber2"/>
    <w:next w:val="Normal"/>
    <w:semiHidden/>
    <w:rsid w:val="00083E55"/>
    <w:pPr>
      <w:numPr>
        <w:numId w:val="0"/>
      </w:numPr>
      <w:tabs>
        <w:tab w:val="right" w:leader="dot" w:pos="4176"/>
      </w:tabs>
    </w:pPr>
  </w:style>
  <w:style w:type="paragraph" w:styleId="ListNumber2">
    <w:name w:val="List Number 2"/>
    <w:basedOn w:val="List2"/>
    <w:rsid w:val="00083E55"/>
    <w:pPr>
      <w:numPr>
        <w:numId w:val="8"/>
      </w:numPr>
      <w:tabs>
        <w:tab w:val="clear" w:pos="1060"/>
      </w:tabs>
    </w:pPr>
  </w:style>
  <w:style w:type="paragraph" w:customStyle="1" w:styleId="MarginNote">
    <w:name w:val="Margin Note"/>
    <w:basedOn w:val="BodyText"/>
    <w:rsid w:val="00083E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E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E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E55"/>
    <w:rPr>
      <w:sz w:val="32"/>
    </w:rPr>
  </w:style>
  <w:style w:type="paragraph" w:customStyle="1" w:styleId="HeadingProcedure">
    <w:name w:val="Heading Procedure"/>
    <w:basedOn w:val="HeadingBase"/>
    <w:next w:val="Normal"/>
    <w:rsid w:val="00083E55"/>
    <w:pPr>
      <w:tabs>
        <w:tab w:val="left" w:pos="0"/>
      </w:tabs>
      <w:spacing w:before="120" w:after="60"/>
    </w:pPr>
    <w:rPr>
      <w:i/>
      <w:color w:val="918585"/>
      <w:sz w:val="22"/>
    </w:rPr>
  </w:style>
  <w:style w:type="paragraph" w:customStyle="1" w:styleId="TableBodyText">
    <w:name w:val="Table Body Text"/>
    <w:basedOn w:val="BodyText"/>
    <w:rsid w:val="00083E55"/>
    <w:pPr>
      <w:spacing w:before="60" w:after="60"/>
    </w:pPr>
  </w:style>
  <w:style w:type="paragraph" w:styleId="ListContinue">
    <w:name w:val="List Continue"/>
    <w:basedOn w:val="List"/>
    <w:rsid w:val="00083E55"/>
    <w:pPr>
      <w:ind w:firstLine="0"/>
    </w:pPr>
  </w:style>
  <w:style w:type="paragraph" w:customStyle="1" w:styleId="ListNote">
    <w:name w:val="List Note"/>
    <w:basedOn w:val="List"/>
    <w:rsid w:val="00083E55"/>
    <w:pPr>
      <w:pBdr>
        <w:top w:val="single" w:sz="6" w:space="2" w:color="918585"/>
        <w:bottom w:val="single" w:sz="6" w:space="2" w:color="918585"/>
      </w:pBdr>
      <w:tabs>
        <w:tab w:val="left" w:pos="1021"/>
      </w:tabs>
      <w:ind w:firstLine="0"/>
    </w:pPr>
  </w:style>
  <w:style w:type="paragraph" w:customStyle="1" w:styleId="Warning">
    <w:name w:val="Warning"/>
    <w:basedOn w:val="BodyText"/>
    <w:rsid w:val="00083E55"/>
    <w:pPr>
      <w:shd w:val="clear" w:color="auto" w:fill="D9D9D9"/>
      <w:tabs>
        <w:tab w:val="left" w:pos="992"/>
      </w:tabs>
      <w:ind w:left="119" w:right="119"/>
    </w:pPr>
    <w:rPr>
      <w:sz w:val="20"/>
    </w:rPr>
  </w:style>
  <w:style w:type="paragraph" w:customStyle="1" w:styleId="MarginIcons">
    <w:name w:val="Margin Icons"/>
    <w:basedOn w:val="BodyText"/>
    <w:rsid w:val="00083E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E55"/>
    <w:rPr>
      <w:rFonts w:ascii="Courier New" w:hAnsi="Courier New"/>
    </w:rPr>
  </w:style>
  <w:style w:type="paragraph" w:customStyle="1" w:styleId="NoteBullet">
    <w:name w:val="Note Bullet"/>
    <w:basedOn w:val="Note"/>
    <w:rsid w:val="00083E55"/>
    <w:pPr>
      <w:tabs>
        <w:tab w:val="clear" w:pos="680"/>
      </w:tabs>
      <w:spacing w:before="60" w:after="60"/>
    </w:pPr>
  </w:style>
  <w:style w:type="paragraph" w:customStyle="1" w:styleId="SubHeading2">
    <w:name w:val="SubHeading2"/>
    <w:basedOn w:val="HeadingBase"/>
    <w:rsid w:val="00083E55"/>
    <w:pPr>
      <w:spacing w:before="240" w:after="60"/>
    </w:pPr>
    <w:rPr>
      <w:sz w:val="20"/>
    </w:rPr>
  </w:style>
  <w:style w:type="paragraph" w:customStyle="1" w:styleId="SubHeading1">
    <w:name w:val="SubHeading1"/>
    <w:basedOn w:val="HeadingBase"/>
    <w:rsid w:val="00083E55"/>
    <w:pPr>
      <w:spacing w:before="240" w:after="60"/>
    </w:pPr>
    <w:rPr>
      <w:color w:val="918585"/>
      <w:sz w:val="22"/>
    </w:rPr>
  </w:style>
  <w:style w:type="paragraph" w:customStyle="1" w:styleId="SideHeading">
    <w:name w:val="Side Heading"/>
    <w:basedOn w:val="HeadingBase"/>
    <w:rsid w:val="00083E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E55"/>
    <w:pPr>
      <w:numPr>
        <w:numId w:val="9"/>
      </w:numPr>
    </w:pPr>
  </w:style>
  <w:style w:type="paragraph" w:styleId="PlainText">
    <w:name w:val="Plain Text"/>
    <w:basedOn w:val="Normal"/>
    <w:link w:val="PlainTextChar"/>
    <w:rsid w:val="00083E55"/>
    <w:rPr>
      <w:sz w:val="20"/>
    </w:rPr>
  </w:style>
  <w:style w:type="character" w:customStyle="1" w:styleId="PlainTextChar">
    <w:name w:val="Plain Text Char"/>
    <w:basedOn w:val="DefaultParagraphFont"/>
    <w:link w:val="PlainText"/>
    <w:rsid w:val="00083E55"/>
    <w:rPr>
      <w:rFonts w:ascii="Courier New" w:eastAsia="Times New Roman" w:hAnsi="Courier New" w:cs="Times New Roman"/>
      <w:sz w:val="20"/>
      <w:szCs w:val="20"/>
      <w:lang w:eastAsia="en-US"/>
    </w:rPr>
  </w:style>
  <w:style w:type="character" w:customStyle="1" w:styleId="MenuOption">
    <w:name w:val="Menu Option"/>
    <w:basedOn w:val="DefaultParagraphFont"/>
    <w:rsid w:val="00083E55"/>
    <w:rPr>
      <w:b/>
      <w:smallCaps/>
    </w:rPr>
  </w:style>
  <w:style w:type="paragraph" w:customStyle="1" w:styleId="TableListNumber">
    <w:name w:val="Table List Number"/>
    <w:basedOn w:val="ListNumber"/>
    <w:rsid w:val="00083E55"/>
    <w:pPr>
      <w:numPr>
        <w:numId w:val="0"/>
      </w:numPr>
    </w:pPr>
  </w:style>
  <w:style w:type="paragraph" w:styleId="TOC4">
    <w:name w:val="toc 4"/>
    <w:basedOn w:val="TOCBase"/>
    <w:next w:val="Normal"/>
    <w:semiHidden/>
    <w:rsid w:val="00083E55"/>
    <w:pPr>
      <w:tabs>
        <w:tab w:val="right" w:leader="dot" w:pos="9071"/>
      </w:tabs>
      <w:ind w:left="1701"/>
    </w:pPr>
  </w:style>
  <w:style w:type="paragraph" w:customStyle="1" w:styleId="ListAlpha">
    <w:name w:val="List Alpha"/>
    <w:basedOn w:val="List"/>
    <w:rsid w:val="00083E55"/>
    <w:pPr>
      <w:numPr>
        <w:numId w:val="7"/>
      </w:numPr>
    </w:pPr>
  </w:style>
  <w:style w:type="paragraph" w:customStyle="1" w:styleId="ListAlpha2">
    <w:name w:val="List Alpha 2"/>
    <w:basedOn w:val="List2"/>
    <w:rsid w:val="00083E55"/>
    <w:pPr>
      <w:numPr>
        <w:numId w:val="6"/>
      </w:numPr>
    </w:pPr>
  </w:style>
  <w:style w:type="paragraph" w:styleId="List2">
    <w:name w:val="List 2"/>
    <w:basedOn w:val="BodyText"/>
    <w:rsid w:val="00083E55"/>
    <w:pPr>
      <w:tabs>
        <w:tab w:val="left" w:pos="680"/>
      </w:tabs>
      <w:spacing w:before="60" w:after="60"/>
      <w:ind w:left="680" w:hanging="340"/>
    </w:pPr>
  </w:style>
  <w:style w:type="paragraph" w:styleId="List3">
    <w:name w:val="List 3"/>
    <w:basedOn w:val="BodyText"/>
    <w:rsid w:val="00083E55"/>
    <w:pPr>
      <w:tabs>
        <w:tab w:val="left" w:pos="1021"/>
      </w:tabs>
      <w:spacing w:before="60" w:after="60"/>
      <w:ind w:left="1020" w:hanging="340"/>
    </w:pPr>
  </w:style>
  <w:style w:type="paragraph" w:styleId="List4">
    <w:name w:val="List 4"/>
    <w:basedOn w:val="BodyText"/>
    <w:rsid w:val="00083E55"/>
    <w:pPr>
      <w:tabs>
        <w:tab w:val="left" w:pos="1361"/>
      </w:tabs>
      <w:spacing w:before="60" w:after="60"/>
      <w:ind w:left="1361" w:hanging="340"/>
    </w:pPr>
  </w:style>
  <w:style w:type="paragraph" w:styleId="List5">
    <w:name w:val="List 5"/>
    <w:basedOn w:val="BodyText"/>
    <w:rsid w:val="00083E55"/>
    <w:pPr>
      <w:tabs>
        <w:tab w:val="left" w:pos="1701"/>
      </w:tabs>
      <w:spacing w:before="60" w:after="60"/>
      <w:ind w:left="1701" w:hanging="340"/>
    </w:pPr>
  </w:style>
  <w:style w:type="paragraph" w:styleId="ListBullet3">
    <w:name w:val="List Bullet 3"/>
    <w:basedOn w:val="List3"/>
    <w:rsid w:val="00083E55"/>
    <w:pPr>
      <w:numPr>
        <w:numId w:val="12"/>
      </w:numPr>
      <w:tabs>
        <w:tab w:val="clear" w:pos="1021"/>
      </w:tabs>
      <w:ind w:left="1037" w:hanging="357"/>
    </w:pPr>
  </w:style>
  <w:style w:type="paragraph" w:styleId="ListBullet4">
    <w:name w:val="List Bullet 4"/>
    <w:basedOn w:val="List4"/>
    <w:rsid w:val="00083E55"/>
    <w:pPr>
      <w:numPr>
        <w:numId w:val="1"/>
      </w:numPr>
      <w:tabs>
        <w:tab w:val="clear" w:pos="1361"/>
      </w:tabs>
    </w:pPr>
  </w:style>
  <w:style w:type="paragraph" w:styleId="ListBullet5">
    <w:name w:val="List Bullet 5"/>
    <w:basedOn w:val="List5"/>
    <w:rsid w:val="00083E55"/>
    <w:pPr>
      <w:numPr>
        <w:numId w:val="2"/>
      </w:numPr>
    </w:pPr>
  </w:style>
  <w:style w:type="paragraph" w:styleId="ListContinue2">
    <w:name w:val="List Continue 2"/>
    <w:basedOn w:val="List2"/>
    <w:rsid w:val="00083E55"/>
    <w:pPr>
      <w:ind w:firstLine="0"/>
    </w:pPr>
  </w:style>
  <w:style w:type="paragraph" w:styleId="ListContinue3">
    <w:name w:val="List Continue 3"/>
    <w:basedOn w:val="List3"/>
    <w:rsid w:val="00083E55"/>
    <w:pPr>
      <w:ind w:left="1021" w:firstLine="0"/>
    </w:pPr>
  </w:style>
  <w:style w:type="paragraph" w:styleId="ListContinue4">
    <w:name w:val="List Continue 4"/>
    <w:basedOn w:val="List4"/>
    <w:rsid w:val="00083E55"/>
    <w:pPr>
      <w:ind w:firstLine="0"/>
    </w:pPr>
  </w:style>
  <w:style w:type="paragraph" w:styleId="ListContinue5">
    <w:name w:val="List Continue 5"/>
    <w:basedOn w:val="List5"/>
    <w:rsid w:val="00083E55"/>
    <w:pPr>
      <w:ind w:firstLine="0"/>
    </w:pPr>
  </w:style>
  <w:style w:type="paragraph" w:styleId="ListNumber3">
    <w:name w:val="List Number 3"/>
    <w:basedOn w:val="List3"/>
    <w:rsid w:val="00083E55"/>
    <w:pPr>
      <w:numPr>
        <w:numId w:val="3"/>
      </w:numPr>
    </w:pPr>
  </w:style>
  <w:style w:type="paragraph" w:styleId="ListNumber4">
    <w:name w:val="List Number 4"/>
    <w:basedOn w:val="List4"/>
    <w:rsid w:val="00083E55"/>
    <w:pPr>
      <w:numPr>
        <w:numId w:val="4"/>
      </w:numPr>
    </w:pPr>
  </w:style>
  <w:style w:type="paragraph" w:styleId="ListNumber5">
    <w:name w:val="List Number 5"/>
    <w:basedOn w:val="List5"/>
    <w:rsid w:val="00083E55"/>
    <w:pPr>
      <w:numPr>
        <w:numId w:val="5"/>
      </w:numPr>
    </w:pPr>
  </w:style>
  <w:style w:type="paragraph" w:styleId="BlockText">
    <w:name w:val="Block Text"/>
    <w:basedOn w:val="Normal"/>
    <w:rsid w:val="00083E55"/>
    <w:pPr>
      <w:spacing w:after="120"/>
      <w:ind w:left="1440" w:right="1440"/>
    </w:pPr>
  </w:style>
  <w:style w:type="character" w:customStyle="1" w:styleId="Subscript">
    <w:name w:val="Subscript"/>
    <w:basedOn w:val="DefaultParagraphFont"/>
    <w:rsid w:val="00083E55"/>
    <w:rPr>
      <w:sz w:val="16"/>
      <w:vertAlign w:val="subscript"/>
    </w:rPr>
  </w:style>
  <w:style w:type="character" w:customStyle="1" w:styleId="Superscript">
    <w:name w:val="Superscript"/>
    <w:basedOn w:val="DefaultParagraphFont"/>
    <w:rsid w:val="00083E55"/>
    <w:rPr>
      <w:sz w:val="16"/>
      <w:vertAlign w:val="superscript"/>
    </w:rPr>
  </w:style>
  <w:style w:type="character" w:customStyle="1" w:styleId="Symbols">
    <w:name w:val="Symbols"/>
    <w:basedOn w:val="DefaultParagraphFont"/>
    <w:rsid w:val="00083E55"/>
    <w:rPr>
      <w:rFonts w:ascii="Symbol" w:hAnsi="Symbol"/>
    </w:rPr>
  </w:style>
  <w:style w:type="character" w:customStyle="1" w:styleId="MenuOptions">
    <w:name w:val="Menu Options"/>
    <w:basedOn w:val="DefaultParagraphFont"/>
    <w:rsid w:val="00083E55"/>
    <w:rPr>
      <w:rFonts w:ascii="Arial Narrow" w:hAnsi="Arial Narrow"/>
      <w:smallCaps/>
    </w:rPr>
  </w:style>
  <w:style w:type="character" w:customStyle="1" w:styleId="Buttons">
    <w:name w:val="Buttons"/>
    <w:basedOn w:val="DefaultParagraphFont"/>
    <w:rsid w:val="00083E55"/>
    <w:rPr>
      <w:b/>
    </w:rPr>
  </w:style>
  <w:style w:type="character" w:customStyle="1" w:styleId="Underlined">
    <w:name w:val="Underlined"/>
    <w:basedOn w:val="DefaultParagraphFont"/>
    <w:rsid w:val="00083E55"/>
    <w:rPr>
      <w:u w:val="single"/>
    </w:rPr>
  </w:style>
  <w:style w:type="paragraph" w:customStyle="1" w:styleId="TableBodyTextRight">
    <w:name w:val="Table Body Text Right"/>
    <w:basedOn w:val="TableBodyText"/>
    <w:rsid w:val="00083E55"/>
    <w:pPr>
      <w:widowControl w:val="0"/>
      <w:autoSpaceDE w:val="0"/>
      <w:autoSpaceDN w:val="0"/>
      <w:adjustRightInd w:val="0"/>
      <w:jc w:val="right"/>
    </w:pPr>
    <w:rPr>
      <w:rFonts w:cs="Arial"/>
      <w:szCs w:val="18"/>
    </w:rPr>
  </w:style>
  <w:style w:type="paragraph" w:customStyle="1" w:styleId="CopyrightText">
    <w:name w:val="Copyright Text"/>
    <w:basedOn w:val="BodyText"/>
    <w:rsid w:val="00083E55"/>
    <w:rPr>
      <w:sz w:val="18"/>
    </w:rPr>
  </w:style>
  <w:style w:type="paragraph" w:customStyle="1" w:styleId="BodySmallRight">
    <w:name w:val="Body Small Right"/>
    <w:basedOn w:val="BodyTextRight"/>
    <w:rsid w:val="00083E55"/>
    <w:rPr>
      <w:sz w:val="18"/>
      <w:szCs w:val="18"/>
    </w:rPr>
  </w:style>
  <w:style w:type="paragraph" w:customStyle="1" w:styleId="MarginEdition">
    <w:name w:val="Margin Edition"/>
    <w:basedOn w:val="MarginNote"/>
    <w:rsid w:val="00083E55"/>
    <w:pPr>
      <w:spacing w:before="0" w:after="0"/>
    </w:pPr>
    <w:rPr>
      <w:rFonts w:ascii="Times New Roman" w:hAnsi="Times New Roman"/>
      <w:color w:val="999999"/>
    </w:rPr>
  </w:style>
  <w:style w:type="paragraph" w:customStyle="1" w:styleId="Spacer">
    <w:name w:val="Spacer"/>
    <w:basedOn w:val="Normal"/>
    <w:rsid w:val="00083E55"/>
    <w:rPr>
      <w:sz w:val="2"/>
      <w:szCs w:val="2"/>
    </w:rPr>
  </w:style>
  <w:style w:type="character" w:customStyle="1" w:styleId="Small">
    <w:name w:val="Small"/>
    <w:basedOn w:val="DefaultParagraphFont"/>
    <w:rsid w:val="00083E55"/>
    <w:rPr>
      <w:sz w:val="16"/>
    </w:rPr>
  </w:style>
  <w:style w:type="paragraph" w:customStyle="1" w:styleId="WideTable">
    <w:name w:val="Wide Table"/>
    <w:basedOn w:val="Normal"/>
    <w:rsid w:val="00083E55"/>
    <w:pPr>
      <w:ind w:left="-1418"/>
    </w:pPr>
    <w:rPr>
      <w:sz w:val="2"/>
      <w:szCs w:val="2"/>
    </w:rPr>
  </w:style>
  <w:style w:type="character" w:styleId="PageNumber">
    <w:name w:val="page number"/>
    <w:basedOn w:val="DefaultParagraphFont"/>
    <w:rsid w:val="00083E55"/>
  </w:style>
  <w:style w:type="paragraph" w:styleId="Quote">
    <w:name w:val="Quote"/>
    <w:basedOn w:val="Heading1"/>
    <w:link w:val="QuoteChar"/>
    <w:qFormat/>
    <w:rsid w:val="00083E55"/>
    <w:rPr>
      <w:b w:val="0"/>
      <w:sz w:val="72"/>
      <w:szCs w:val="72"/>
      <w:lang w:val="en-NZ"/>
    </w:rPr>
  </w:style>
  <w:style w:type="character" w:customStyle="1" w:styleId="QuoteChar">
    <w:name w:val="Quote Char"/>
    <w:basedOn w:val="DefaultParagraphFont"/>
    <w:link w:val="Quote"/>
    <w:rsid w:val="00083E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E55"/>
    <w:pPr>
      <w:pageBreakBefore/>
    </w:pPr>
  </w:style>
  <w:style w:type="paragraph" w:customStyle="1" w:styleId="Border">
    <w:name w:val="Border"/>
    <w:basedOn w:val="Normal"/>
    <w:qFormat/>
    <w:rsid w:val="00083E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E55"/>
    <w:rPr>
      <w:b/>
      <w:bCs/>
      <w:i/>
      <w:iCs/>
      <w:color w:val="auto"/>
    </w:rPr>
  </w:style>
  <w:style w:type="paragraph" w:styleId="IntenseQuote">
    <w:name w:val="Intense Quote"/>
    <w:basedOn w:val="Normal"/>
    <w:next w:val="Normal"/>
    <w:link w:val="IntenseQuoteChar"/>
    <w:uiPriority w:val="30"/>
    <w:qFormat/>
    <w:rsid w:val="00083E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E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E55"/>
    <w:rPr>
      <w:smallCaps/>
      <w:color w:val="auto"/>
      <w:u w:val="single"/>
    </w:rPr>
  </w:style>
  <w:style w:type="character" w:styleId="IntenseReference">
    <w:name w:val="Intense Reference"/>
    <w:basedOn w:val="DefaultParagraphFont"/>
    <w:uiPriority w:val="32"/>
    <w:qFormat/>
    <w:rsid w:val="00083E55"/>
    <w:rPr>
      <w:b/>
      <w:bCs/>
      <w:smallCaps/>
      <w:color w:val="auto"/>
      <w:spacing w:val="5"/>
      <w:u w:val="single"/>
    </w:rPr>
  </w:style>
  <w:style w:type="paragraph" w:customStyle="1" w:styleId="2ColumnHeading">
    <w:name w:val="2Column Heading"/>
    <w:basedOn w:val="BodyText"/>
    <w:qFormat/>
    <w:rsid w:val="00083E55"/>
    <w:pPr>
      <w:spacing w:after="60"/>
      <w:ind w:left="-2268"/>
    </w:pPr>
    <w:rPr>
      <w:b/>
    </w:rPr>
  </w:style>
  <w:style w:type="paragraph" w:customStyle="1" w:styleId="Heading1TOC">
    <w:name w:val="Heading1 TOC"/>
    <w:basedOn w:val="Normal"/>
    <w:qFormat/>
    <w:rsid w:val="00083E55"/>
    <w:pPr>
      <w:spacing w:before="240" w:after="120"/>
    </w:pPr>
    <w:rPr>
      <w:rFonts w:ascii="Times New Roman" w:hAnsi="Times New Roman"/>
      <w:b/>
      <w:sz w:val="32"/>
    </w:rPr>
  </w:style>
  <w:style w:type="paragraph" w:customStyle="1" w:styleId="Heading2TOC">
    <w:name w:val="Heading2 TOC"/>
    <w:basedOn w:val="Normal"/>
    <w:qFormat/>
    <w:rsid w:val="00083E55"/>
    <w:pPr>
      <w:spacing w:before="240" w:after="60"/>
    </w:pPr>
    <w:rPr>
      <w:rFonts w:ascii="Times New Roman" w:hAnsi="Times New Roman"/>
      <w:b/>
      <w:sz w:val="28"/>
    </w:rPr>
  </w:style>
  <w:style w:type="character" w:customStyle="1" w:styleId="Underline">
    <w:name w:val="Underline"/>
    <w:basedOn w:val="DefaultParagraphFont"/>
    <w:qFormat/>
    <w:rsid w:val="00083E55"/>
    <w:rPr>
      <w:u w:val="single"/>
    </w:rPr>
  </w:style>
  <w:style w:type="character" w:customStyle="1" w:styleId="BoldandItalics">
    <w:name w:val="Bold and Italics"/>
    <w:qFormat/>
    <w:rsid w:val="00083E55"/>
    <w:rPr>
      <w:b/>
      <w:i/>
      <w:u w:val="none"/>
    </w:rPr>
  </w:style>
  <w:style w:type="paragraph" w:styleId="BalloonText">
    <w:name w:val="Balloon Text"/>
    <w:basedOn w:val="Normal"/>
    <w:link w:val="BalloonTextChar"/>
    <w:rsid w:val="00083E55"/>
    <w:rPr>
      <w:rFonts w:ascii="Tahoma" w:hAnsi="Tahoma" w:cs="Tahoma"/>
      <w:sz w:val="16"/>
      <w:szCs w:val="16"/>
    </w:rPr>
  </w:style>
  <w:style w:type="character" w:customStyle="1" w:styleId="BalloonTextChar">
    <w:name w:val="Balloon Text Char"/>
    <w:basedOn w:val="DefaultParagraphFont"/>
    <w:link w:val="BalloonText"/>
    <w:rsid w:val="00083E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E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3E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E55"/>
    <w:rPr>
      <w:b/>
      <w:color w:val="660033"/>
      <w:spacing w:val="0"/>
    </w:rPr>
  </w:style>
  <w:style w:type="paragraph" w:customStyle="1" w:styleId="Nameditemlist">
    <w:name w:val="Named item list"/>
    <w:basedOn w:val="BodyText"/>
    <w:qFormat/>
    <w:rsid w:val="00083E55"/>
    <w:pPr>
      <w:tabs>
        <w:tab w:val="left" w:pos="2835"/>
      </w:tabs>
      <w:ind w:left="2835" w:hanging="2835"/>
    </w:pPr>
  </w:style>
  <w:style w:type="paragraph" w:customStyle="1" w:styleId="BodyTextnopadding">
    <w:name w:val="Body Text no padding"/>
    <w:basedOn w:val="BodyText"/>
    <w:qFormat/>
    <w:rsid w:val="00083E55"/>
    <w:pPr>
      <w:spacing w:before="0" w:after="0"/>
    </w:pPr>
  </w:style>
  <w:style w:type="paragraph" w:customStyle="1" w:styleId="BodyTextBold">
    <w:name w:val="Body Text Bold"/>
    <w:basedOn w:val="BodyText"/>
    <w:qFormat/>
    <w:rsid w:val="00083E55"/>
    <w:rPr>
      <w:b/>
    </w:rPr>
  </w:style>
  <w:style w:type="character" w:styleId="Hyperlink">
    <w:name w:val="Hyperlink"/>
    <w:basedOn w:val="DefaultParagraphFont"/>
    <w:uiPriority w:val="99"/>
    <w:unhideWhenUsed/>
    <w:rsid w:val="00C754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363</Words>
  <Characters>2218</Characters>
  <Application>Microsoft Office Word</Application>
  <DocSecurity>0</DocSecurity>
  <Lines>82</Lines>
  <Paragraphs>51</Paragraphs>
  <ScaleCrop>false</ScaleCrop>
  <Company>Author-it Software Corporation Ltd.</Company>
  <LinksUpToDate>false</LinksUpToDate>
  <CharactersWithSpaces>2530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AMPA3104 Manage NLIS data for sheep and goats in lairage</dc:title>
  <dc:subject>Approved</dc:subject>
  <dc:creator>Skills Impact</dc:creator>
  <cp:keywords>Release: 1</cp:keywords>
  <dc:description>Review Date: 12 April 2008</dc:description>
  <cp:lastModifiedBy>HSD_TPCMSd.prod</cp:lastModifiedBy>
  <cp:revision>3</cp:revision>
  <dcterms:created xsi:type="dcterms:W3CDTF">2023-01-24T12:12:00Z</dcterms:created>
  <dcterms:modified xsi:type="dcterms:W3CDTF">2023-01-24T12:12:00Z</dcterms:modified>
</cp:coreProperties>
</file>