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891" w:rsidP="00121891">
      <w:pPr>
        <w:pStyle w:val="Title"/>
      </w:pPr>
      <w:r>
        <w:fldChar w:fldCharType="begin"/>
      </w:r>
      <w:r>
        <w:instrText xml:space="preserve"> TITLE   \* MERGEFORMAT </w:instrText>
      </w:r>
      <w:r>
        <w:fldChar w:fldCharType="separate"/>
      </w:r>
      <w:r>
        <w:t>AMPA3103 Manage NLIS data for livestock in lairage</w:t>
      </w:r>
      <w:r>
        <w:fldChar w:fldCharType="end"/>
      </w:r>
    </w:p>
    <w:p w:rsidR="00121891" w:rsidP="00121891">
      <w:pPr>
        <w:pStyle w:val="Version"/>
        <w:sectPr w:rsidSect="00315E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5E1E" w:rsidP="00315E1E">
      <w:pPr>
        <w:pStyle w:val="SuperHeading"/>
      </w:pPr>
      <w:r w:rsidRPr="00315E1E">
        <w:t>AMPA3103 Manage NLIS data for livestock in lairage</w:t>
      </w:r>
    </w:p>
    <w:p w:rsidR="00000000" w:rsidRPr="00315E1E" w:rsidP="00315E1E">
      <w:pPr>
        <w:pStyle w:val="Heading1"/>
      </w:pPr>
      <w:bookmarkStart w:id="1" w:name="O_893856"/>
      <w:bookmarkEnd w:id="1"/>
      <w:r w:rsidRPr="00315E1E">
        <w:t>Modification History</w:t>
      </w:r>
    </w:p>
    <w:tbl>
      <w:tblPr>
        <w:tblW w:w="0" w:type="auto"/>
        <w:tblLayout w:type="fixed"/>
        <w:tblCellMar>
          <w:left w:w="62" w:type="dxa"/>
          <w:right w:w="62" w:type="dxa"/>
        </w:tblCellMar>
        <w:tblLook w:val="0000"/>
      </w:tblPr>
      <w:tblGrid>
        <w:gridCol w:w="1179"/>
        <w:gridCol w:w="1524"/>
        <w:gridCol w:w="4869"/>
      </w:tblGrid>
      <w:tr w:rsidTr="00315E1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15E1E">
            <w:pPr>
              <w:pStyle w:val="TableHeading"/>
              <w:rPr>
                <w:lang w:val="en-NZ"/>
              </w:rPr>
            </w:pPr>
            <w:r w:rsidRPr="00315E1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5E1E">
            <w:pPr>
              <w:pStyle w:val="TableHeading"/>
              <w:rPr>
                <w:lang w:val="en-NZ"/>
              </w:rPr>
            </w:pPr>
            <w:r w:rsidRPr="00315E1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5E1E">
            <w:pPr>
              <w:pStyle w:val="TableHeading"/>
              <w:rPr>
                <w:lang w:val="en-NZ"/>
              </w:rPr>
            </w:pPr>
            <w:r w:rsidRPr="00315E1E">
              <w:t>Comment</w:t>
            </w:r>
          </w:p>
        </w:tc>
      </w:tr>
      <w:tr w:rsidTr="00315E1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5E1E">
            <w:pPr>
              <w:pStyle w:val="BodyText"/>
              <w:rPr>
                <w:lang w:val="en-NZ"/>
              </w:rPr>
            </w:pPr>
            <w:r w:rsidRPr="00315E1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15E1E">
            <w:pPr>
              <w:pStyle w:val="BodyText"/>
              <w:rPr>
                <w:lang w:val="en-NZ"/>
              </w:rPr>
            </w:pPr>
            <w:r w:rsidRPr="00315E1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15E1E" w:rsidP="00315E1E">
            <w:pPr>
              <w:pStyle w:val="BodyText"/>
            </w:pPr>
            <w:r w:rsidRPr="00315E1E">
              <w:t>Initial release</w:t>
            </w:r>
          </w:p>
        </w:tc>
      </w:tr>
    </w:tbl>
    <w:p w:rsidR="00000000" w:rsidRPr="00315E1E" w:rsidP="00315E1E">
      <w:pPr>
        <w:pStyle w:val="BodyText"/>
      </w:pPr>
    </w:p>
    <w:p w:rsidR="00000000" w:rsidRPr="00315E1E" w:rsidP="00315E1E">
      <w:pPr>
        <w:pStyle w:val="AllowPageBreak"/>
      </w:pPr>
    </w:p>
    <w:p w:rsidR="00000000" w:rsidRPr="00315E1E" w:rsidP="00315E1E">
      <w:pPr>
        <w:pStyle w:val="Heading1"/>
      </w:pPr>
      <w:bookmarkStart w:id="2" w:name="O_893857"/>
      <w:bookmarkEnd w:id="2"/>
      <w:r w:rsidRPr="00315E1E">
        <w:t>Application</w:t>
      </w:r>
    </w:p>
    <w:p w:rsidR="00000000" w:rsidRPr="00315E1E" w:rsidP="00121891">
      <w:pPr>
        <w:pStyle w:val="BodyText"/>
      </w:pPr>
      <w:r w:rsidRPr="00315E1E">
        <w:t>This unit describes the skills and knowledge required to manage National Livestock Identification System (NLIS) data for stock identified with Radio Frequency Identification Devices (RFIDs) from the point of arrival at an abattoir and whilst they are in la</w:t>
      </w:r>
      <w:r w:rsidRPr="00315E1E">
        <w:t>irage.</w:t>
      </w:r>
    </w:p>
    <w:p w:rsidR="00000000" w:rsidRPr="00315E1E" w:rsidP="00121891">
      <w:pPr>
        <w:pStyle w:val="BodyText"/>
      </w:pPr>
      <w:r w:rsidRPr="00315E1E">
        <w:t>This Unit is applicable for those managing and identifying livestock fitted with RFIDs in lairage.</w:t>
      </w:r>
    </w:p>
    <w:p w:rsidR="00000000" w:rsidRPr="00315E1E" w:rsidP="00121891">
      <w:pPr>
        <w:pStyle w:val="BodyText"/>
      </w:pPr>
      <w:r w:rsidRPr="00315E1E">
        <w:t>All work should be carried out to comply with workplace procedures, customer requirements and product specifications.</w:t>
      </w:r>
    </w:p>
    <w:p w:rsidR="00000000" w:rsidRPr="00315E1E" w:rsidP="00121891">
      <w:pPr>
        <w:pStyle w:val="BodyText"/>
      </w:pPr>
      <w:r w:rsidRPr="00315E1E">
        <w:t>This unit applies to individu</w:t>
      </w:r>
      <w:r w:rsidRPr="00315E1E">
        <w:t>als who work under broad direction and take responsibility for their own work including limited responsibility for the work of others. They provide and communicate solutions to a range of predictable problems.</w:t>
      </w:r>
    </w:p>
    <w:p w:rsidR="00000000" w:rsidRPr="00315E1E" w:rsidP="00121891">
      <w:pPr>
        <w:pStyle w:val="BodyText"/>
      </w:pPr>
      <w:r w:rsidRPr="00315E1E">
        <w:t>No occupational licensing, legislative or cer</w:t>
      </w:r>
      <w:r w:rsidRPr="00315E1E">
        <w:t>tification requirements are known to apply to this unit at the time of publication.</w:t>
      </w:r>
    </w:p>
    <w:p w:rsidR="00000000" w:rsidRPr="00315E1E" w:rsidP="00121891">
      <w:pPr>
        <w:pStyle w:val="BodyText"/>
      </w:pPr>
      <w:r w:rsidRPr="00315E1E">
        <w:t>This unit must be delivered and assessed in the context of Australian meat processing standards and regulations.</w:t>
      </w:r>
    </w:p>
    <w:p w:rsidR="00000000" w:rsidRPr="00315E1E" w:rsidP="00315E1E">
      <w:pPr>
        <w:pStyle w:val="Heading1"/>
      </w:pPr>
      <w:bookmarkStart w:id="3" w:name="O_893858"/>
      <w:bookmarkEnd w:id="3"/>
      <w:r w:rsidRPr="00315E1E">
        <w:t>Pre-requisite Unit</w:t>
      </w:r>
    </w:p>
    <w:p w:rsidR="00000000" w:rsidRPr="00315E1E" w:rsidP="00121891">
      <w:pPr>
        <w:pStyle w:val="BodyText"/>
      </w:pPr>
      <w:r w:rsidRPr="00315E1E">
        <w:t>AMPA3102 Overview of t</w:t>
      </w:r>
      <w:r w:rsidRPr="00315E1E">
        <w:t>he NLIS program utilising RFIDs</w:t>
      </w:r>
    </w:p>
    <w:p w:rsidR="00000000" w:rsidRPr="00315E1E" w:rsidP="00315E1E">
      <w:pPr>
        <w:pStyle w:val="Heading1"/>
      </w:pPr>
      <w:bookmarkStart w:id="4" w:name="O_893860"/>
      <w:bookmarkEnd w:id="4"/>
      <w:r w:rsidRPr="00315E1E">
        <w:t>Unit Sector</w:t>
      </w:r>
    </w:p>
    <w:p w:rsidR="00000000" w:rsidRPr="00315E1E" w:rsidP="00315E1E">
      <w:pPr>
        <w:pStyle w:val="Heading1"/>
      </w:pPr>
      <w:bookmarkStart w:id="5" w:name="O_893861"/>
      <w:bookmarkEnd w:id="5"/>
      <w:r w:rsidRPr="00315E1E">
        <w:t>Elements and Performance Criteria</w:t>
      </w:r>
    </w:p>
    <w:tbl>
      <w:tblPr>
        <w:tblW w:w="9351" w:type="dxa"/>
        <w:tblLayout w:type="fixed"/>
        <w:tblCellMar>
          <w:left w:w="62" w:type="dxa"/>
          <w:right w:w="62" w:type="dxa"/>
        </w:tblCellMar>
        <w:tblLook w:val="0000"/>
      </w:tblPr>
      <w:tblGrid>
        <w:gridCol w:w="2732"/>
        <w:gridCol w:w="6619"/>
      </w:tblGrid>
      <w:tr w:rsidTr="00121891">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5E1E">
            <w:pPr>
              <w:pStyle w:val="TableHeading"/>
              <w:rPr>
                <w:lang w:val="en-NZ"/>
              </w:rPr>
            </w:pPr>
            <w:r w:rsidRPr="00315E1E">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15E1E">
            <w:pPr>
              <w:pStyle w:val="TableHeading"/>
              <w:rPr>
                <w:lang w:val="en-NZ"/>
              </w:rPr>
            </w:pPr>
            <w:r w:rsidRPr="00315E1E">
              <w:t>Performance criteria</w:t>
            </w:r>
          </w:p>
        </w:tc>
      </w:tr>
      <w:tr w:rsidTr="00121891">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5E1E">
            <w:pPr>
              <w:pStyle w:val="BodyText"/>
              <w:rPr>
                <w:lang w:val="en-NZ"/>
              </w:rPr>
            </w:pPr>
            <w:r w:rsidRPr="00315E1E">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15E1E">
            <w:pPr>
              <w:pStyle w:val="BodyText"/>
              <w:rPr>
                <w:lang w:val="en-NZ"/>
              </w:rPr>
            </w:pPr>
            <w:r w:rsidRPr="00315E1E">
              <w:t>Performance criteria describe the performance needed to demonstrate achievement of the element.</w:t>
            </w:r>
          </w:p>
        </w:tc>
      </w:tr>
      <w:tr w:rsidTr="0012189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E1E">
            <w:pPr>
              <w:pStyle w:val="List"/>
              <w:rPr>
                <w:lang w:val="en-NZ"/>
              </w:rPr>
            </w:pPr>
            <w:r w:rsidRPr="00315E1E">
              <w:t>1.</w:t>
            </w:r>
            <w:r w:rsidRPr="00315E1E">
              <w:tab/>
              <w:t>Receive stock</w:t>
            </w:r>
            <w:r w:rsidRPr="00315E1E">
              <w:tab/>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E1E" w:rsidP="00315E1E">
            <w:pPr>
              <w:pStyle w:val="List"/>
            </w:pPr>
            <w:r w:rsidRPr="00315E1E">
              <w:t>1.1</w:t>
            </w:r>
            <w:r w:rsidRPr="00315E1E">
              <w:tab/>
              <w:t>Receive accompanying documentation and check for completeness</w:t>
            </w:r>
          </w:p>
          <w:p w:rsidR="00000000" w:rsidRPr="00315E1E" w:rsidP="00315E1E">
            <w:pPr>
              <w:pStyle w:val="List"/>
            </w:pPr>
            <w:r w:rsidRPr="00315E1E">
              <w:t>1.2</w:t>
            </w:r>
            <w:r w:rsidRPr="00315E1E">
              <w:tab/>
              <w:t>Carry out physical check of received stock (head count) against the Nat</w:t>
            </w:r>
            <w:r w:rsidRPr="00315E1E">
              <w:t>ional Vendor Declaration (NVD), Post Sale Summary (PSS) or Waybill</w:t>
            </w:r>
          </w:p>
          <w:p w:rsidR="00000000" w:rsidP="00315E1E">
            <w:pPr>
              <w:pStyle w:val="List"/>
              <w:rPr>
                <w:lang w:val="en-NZ"/>
              </w:rPr>
            </w:pPr>
            <w:r w:rsidRPr="00315E1E">
              <w:t>1.3</w:t>
            </w:r>
            <w:r w:rsidRPr="00315E1E">
              <w:tab/>
              <w:t>Check PSS for statuses and implement company procedures where relevant</w:t>
            </w:r>
          </w:p>
        </w:tc>
      </w:tr>
      <w:tr w:rsidTr="0012189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E1E">
            <w:pPr>
              <w:pStyle w:val="List"/>
              <w:rPr>
                <w:lang w:val="en-NZ"/>
              </w:rPr>
            </w:pPr>
            <w:r w:rsidRPr="00315E1E">
              <w:t>2.</w:t>
            </w:r>
            <w:r w:rsidRPr="00315E1E">
              <w:tab/>
              <w:t>Check NLIS devices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E1E" w:rsidP="00315E1E">
            <w:pPr>
              <w:pStyle w:val="List"/>
            </w:pPr>
            <w:r w:rsidRPr="00315E1E">
              <w:t>2.1</w:t>
            </w:r>
            <w:r w:rsidRPr="00315E1E">
              <w:tab/>
              <w:t>Check for presence of NLIS devices</w:t>
            </w:r>
          </w:p>
          <w:p w:rsidR="00000000" w:rsidRPr="00315E1E" w:rsidP="00315E1E">
            <w:pPr>
              <w:pStyle w:val="List"/>
            </w:pPr>
            <w:r w:rsidRPr="00315E1E">
              <w:t>2.2</w:t>
            </w:r>
            <w:r w:rsidRPr="00315E1E">
              <w:tab/>
              <w:t>Implement workplace procedure for untagged stock</w:t>
            </w:r>
          </w:p>
          <w:p w:rsidR="00000000" w:rsidRPr="00315E1E" w:rsidP="00315E1E">
            <w:pPr>
              <w:pStyle w:val="List"/>
            </w:pPr>
            <w:r w:rsidRPr="00315E1E">
              <w:t>2.3</w:t>
            </w:r>
            <w:r w:rsidRPr="00315E1E">
              <w:tab/>
              <w:t>Record information for state jurisdictions (if required)</w:t>
            </w:r>
          </w:p>
          <w:p w:rsidR="00000000" w:rsidP="00315E1E">
            <w:pPr>
              <w:pStyle w:val="List"/>
              <w:rPr>
                <w:lang w:val="en-NZ"/>
              </w:rPr>
            </w:pPr>
            <w:r w:rsidRPr="00315E1E">
              <w:t>2.4</w:t>
            </w:r>
            <w:r w:rsidRPr="00315E1E">
              <w:tab/>
              <w:t>Notify state authority (if required) when non-compliance is detected</w:t>
            </w:r>
          </w:p>
        </w:tc>
      </w:tr>
      <w:tr w:rsidTr="00121891">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5E1E">
            <w:pPr>
              <w:pStyle w:val="List"/>
              <w:rPr>
                <w:lang w:val="en-NZ"/>
              </w:rPr>
            </w:pPr>
            <w:r w:rsidRPr="00315E1E">
              <w:t>3.</w:t>
            </w:r>
            <w:r w:rsidRPr="00315E1E">
              <w:tab/>
              <w:t>Communicate issues/matters arising to internal management</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5E1E" w:rsidP="00315E1E">
            <w:pPr>
              <w:pStyle w:val="List"/>
            </w:pPr>
            <w:r w:rsidRPr="00315E1E">
              <w:t>3.1</w:t>
            </w:r>
            <w:r w:rsidRPr="00315E1E">
              <w:tab/>
              <w:t>Use established workplace communication processes</w:t>
            </w:r>
          </w:p>
          <w:p w:rsidR="00000000" w:rsidRPr="00315E1E" w:rsidP="00315E1E">
            <w:pPr>
              <w:pStyle w:val="List"/>
            </w:pPr>
            <w:r w:rsidRPr="00315E1E">
              <w:t>3.2</w:t>
            </w:r>
            <w:r w:rsidRPr="00315E1E">
              <w:tab/>
              <w:t>C</w:t>
            </w:r>
            <w:r w:rsidRPr="00315E1E">
              <w:t>omplete records of issues/matters arising and actions taken according to enterprise requirements</w:t>
            </w:r>
          </w:p>
        </w:tc>
      </w:tr>
    </w:tbl>
    <w:p w:rsidR="00000000" w:rsidRPr="00315E1E" w:rsidP="00315E1E">
      <w:pPr>
        <w:pStyle w:val="BodyText"/>
      </w:pPr>
    </w:p>
    <w:p w:rsidR="00000000" w:rsidRPr="00315E1E" w:rsidP="00315E1E">
      <w:pPr>
        <w:pStyle w:val="AllowPageBreak"/>
      </w:pPr>
    </w:p>
    <w:p w:rsidR="00000000" w:rsidRPr="00315E1E" w:rsidP="00315E1E">
      <w:pPr>
        <w:pStyle w:val="Heading1"/>
      </w:pPr>
      <w:bookmarkStart w:id="6" w:name="O_893862"/>
      <w:bookmarkEnd w:id="6"/>
      <w:r w:rsidRPr="00315E1E">
        <w:t>Foundation Skills</w:t>
      </w:r>
    </w:p>
    <w:p w:rsidR="00000000" w:rsidRPr="00315E1E" w:rsidP="00121891">
      <w:pPr>
        <w:pStyle w:val="BodyText"/>
      </w:pPr>
      <w:r w:rsidRPr="00315E1E">
        <w:t>Foundation Skills essential to performance are explicit in the performance criteria of this unit of competency.</w:t>
      </w:r>
    </w:p>
    <w:p w:rsidR="00000000" w:rsidRPr="00315E1E" w:rsidP="00315E1E">
      <w:pPr>
        <w:pStyle w:val="Heading1"/>
      </w:pPr>
      <w:bookmarkStart w:id="7" w:name="O_893863"/>
      <w:bookmarkEnd w:id="7"/>
      <w:r w:rsidRPr="00315E1E">
        <w:t>Range of Conditions</w:t>
      </w:r>
    </w:p>
    <w:p w:rsidR="00000000" w:rsidRPr="00315E1E" w:rsidP="00315E1E">
      <w:pPr>
        <w:pStyle w:val="Heading1"/>
      </w:pPr>
      <w:bookmarkStart w:id="8" w:name="O_893864"/>
      <w:bookmarkEnd w:id="8"/>
      <w:r w:rsidRPr="00315E1E">
        <w:t>Unit Mapping Information</w:t>
      </w:r>
    </w:p>
    <w:p w:rsidR="00000000" w:rsidRPr="00315E1E" w:rsidP="00121891">
      <w:pPr>
        <w:pStyle w:val="BodyText"/>
      </w:pPr>
      <w:r w:rsidRPr="00315E1E">
        <w:t>This unit is equivalent to MTMP3110A Manage NLIS data for livestock in lairage.</w:t>
      </w:r>
    </w:p>
    <w:p w:rsidR="00000000" w:rsidRPr="00315E1E" w:rsidP="00315E1E">
      <w:pPr>
        <w:pStyle w:val="Heading1"/>
      </w:pPr>
      <w:bookmarkStart w:id="9" w:name="O_893871"/>
      <w:bookmarkEnd w:id="9"/>
      <w:r w:rsidRPr="00315E1E">
        <w:t>Links</w:t>
      </w:r>
    </w:p>
    <w:p w:rsidR="00000000" w:rsidRPr="00315E1E" w:rsidP="00121891">
      <w:pPr>
        <w:pStyle w:val="BodyText"/>
      </w:pPr>
      <w:r w:rsidRPr="00315E1E">
        <w:t>Companion Volume implementation guides are found</w:t>
      </w:r>
      <w:r w:rsidRPr="00315E1E">
        <w:t xml:space="preserve"> in VETNet - </w:t>
      </w:r>
      <w:r>
        <w:fldChar w:fldCharType="begin"/>
      </w:r>
      <w:r>
        <w:instrText xml:space="preserve"> HYPERLINK "https://vetnet.gov.au/Pages/TrainingDocs.aspx?q=5e2e56b7-698f-4822-84bb-25adbb8443a7" </w:instrText>
      </w:r>
      <w:r>
        <w:fldChar w:fldCharType="separate"/>
      </w:r>
      <w:r w:rsidRPr="00964F2A">
        <w:rPr>
          <w:rStyle w:val="Hyperlink"/>
        </w:rPr>
        <w:t>https://vetnet.gov.au/Pages/TrainingDocs.aspx?q=5e2e56b7-698f-4822-84bb-25adbb8443a7</w:t>
      </w:r>
      <w:r>
        <w:fldChar w:fldCharType="end"/>
      </w:r>
    </w:p>
    <w:p w:rsidR="00000000" w:rsidRPr="00315E1E" w:rsidP="00121891">
      <w:pPr>
        <w:pStyle w:val="BodyText"/>
        <w:sectPr w:rsidSect="00315E1E">
          <w:headerReference w:type="default" r:id="rId10"/>
          <w:footerReference w:type="default" r:id="rId11"/>
          <w:pgSz w:w="11908" w:h="16833"/>
          <w:pgMar w:top="1702" w:right="1418" w:bottom="1702" w:left="1418" w:header="992" w:footer="992" w:gutter="0"/>
          <w:cols w:space="720"/>
          <w:noEndnote/>
          <w:docGrid w:linePitch="299"/>
        </w:sectPr>
      </w:pPr>
    </w:p>
    <w:p w:rsidR="00000000" w:rsidRPr="00315E1E" w:rsidP="00315E1E">
      <w:pPr>
        <w:pStyle w:val="SuperHeading"/>
      </w:pPr>
      <w:r w:rsidRPr="00315E1E">
        <w:t>Assessment Requirements for AMPA3103 Manage NLIS data for livestock in lairage</w:t>
      </w:r>
    </w:p>
    <w:p w:rsidR="00000000" w:rsidRPr="00315E1E" w:rsidP="00315E1E">
      <w:pPr>
        <w:pStyle w:val="Heading1"/>
      </w:pPr>
      <w:bookmarkStart w:id="10" w:name="O_893866"/>
      <w:bookmarkEnd w:id="10"/>
      <w:r w:rsidRPr="00315E1E">
        <w:t>Modification His</w:t>
      </w:r>
      <w:r w:rsidRPr="00315E1E">
        <w:t>tory</w:t>
      </w:r>
    </w:p>
    <w:tbl>
      <w:tblPr>
        <w:tblW w:w="0" w:type="auto"/>
        <w:tblLayout w:type="fixed"/>
        <w:tblCellMar>
          <w:left w:w="62" w:type="dxa"/>
          <w:right w:w="62" w:type="dxa"/>
        </w:tblCellMar>
        <w:tblLook w:val="0000"/>
      </w:tblPr>
      <w:tblGrid>
        <w:gridCol w:w="1179"/>
        <w:gridCol w:w="1524"/>
        <w:gridCol w:w="4869"/>
      </w:tblGrid>
      <w:tr w:rsidTr="00315E1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15E1E">
            <w:pPr>
              <w:pStyle w:val="TableHeading"/>
              <w:rPr>
                <w:lang w:val="en-NZ"/>
              </w:rPr>
            </w:pPr>
            <w:r w:rsidRPr="00315E1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5E1E">
            <w:pPr>
              <w:pStyle w:val="TableHeading"/>
              <w:rPr>
                <w:lang w:val="en-NZ"/>
              </w:rPr>
            </w:pPr>
            <w:r w:rsidRPr="00315E1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15E1E">
            <w:pPr>
              <w:pStyle w:val="TableHeading"/>
              <w:rPr>
                <w:lang w:val="en-NZ"/>
              </w:rPr>
            </w:pPr>
            <w:r w:rsidRPr="00315E1E">
              <w:t>Comment</w:t>
            </w:r>
          </w:p>
        </w:tc>
      </w:tr>
      <w:tr w:rsidTr="00315E1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15E1E">
            <w:pPr>
              <w:pStyle w:val="BodyText"/>
              <w:rPr>
                <w:lang w:val="en-NZ"/>
              </w:rPr>
            </w:pPr>
            <w:r w:rsidRPr="00315E1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315E1E">
            <w:pPr>
              <w:pStyle w:val="BodyText"/>
              <w:rPr>
                <w:lang w:val="en-NZ"/>
              </w:rPr>
            </w:pPr>
            <w:r w:rsidRPr="00315E1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315E1E" w:rsidP="00315E1E">
            <w:pPr>
              <w:pStyle w:val="BodyText"/>
            </w:pPr>
            <w:r w:rsidRPr="00315E1E">
              <w:t>Initial release</w:t>
            </w:r>
          </w:p>
        </w:tc>
      </w:tr>
    </w:tbl>
    <w:p w:rsidR="00000000" w:rsidRPr="00315E1E" w:rsidP="00315E1E">
      <w:pPr>
        <w:pStyle w:val="BodyText"/>
      </w:pPr>
    </w:p>
    <w:p w:rsidR="00000000" w:rsidRPr="00315E1E" w:rsidP="00315E1E">
      <w:pPr>
        <w:pStyle w:val="AllowPageBreak"/>
      </w:pPr>
    </w:p>
    <w:p w:rsidR="00000000" w:rsidRPr="00315E1E" w:rsidP="00315E1E">
      <w:pPr>
        <w:pStyle w:val="Heading1"/>
      </w:pPr>
      <w:bookmarkStart w:id="11" w:name="O_893867"/>
      <w:bookmarkEnd w:id="11"/>
      <w:r w:rsidRPr="00315E1E">
        <w:t>Performance Evidence</w:t>
      </w:r>
    </w:p>
    <w:p w:rsidR="00000000" w:rsidRPr="00315E1E" w:rsidP="00121891">
      <w:pPr>
        <w:pStyle w:val="BodyText"/>
      </w:pPr>
      <w:r w:rsidRPr="00315E1E">
        <w:t>The candidate must manage (National Livestock Identification System (NLIS) data for stock identified with Radio Frequency Identification Devices (RFIDs) from the point of arrival at an abattoir and whilst they are in lairage.</w:t>
      </w:r>
    </w:p>
    <w:p w:rsidR="00000000" w:rsidRPr="00315E1E" w:rsidP="00121891">
      <w:pPr>
        <w:pStyle w:val="BodyText"/>
      </w:pPr>
      <w:r w:rsidRPr="00315E1E">
        <w:t xml:space="preserve">The candidate must: </w:t>
      </w:r>
    </w:p>
    <w:p w:rsidR="00000000" w:rsidRPr="00315E1E" w:rsidP="00315E1E">
      <w:pPr>
        <w:pStyle w:val="ListBullet"/>
      </w:pPr>
      <w:r w:rsidRPr="00315E1E">
        <w:t>receive</w:t>
      </w:r>
      <w:r w:rsidRPr="00315E1E">
        <w:t xml:space="preserve"> stock </w:t>
      </w:r>
    </w:p>
    <w:p w:rsidR="00000000" w:rsidRPr="00315E1E" w:rsidP="00315E1E">
      <w:pPr>
        <w:pStyle w:val="ListBullet"/>
      </w:pPr>
      <w:r w:rsidRPr="00315E1E">
        <w:t xml:space="preserve">check NLIS devices </w:t>
      </w:r>
    </w:p>
    <w:p w:rsidR="00000000" w:rsidRPr="00315E1E" w:rsidP="00315E1E">
      <w:pPr>
        <w:pStyle w:val="ListBullet"/>
      </w:pPr>
      <w:r w:rsidRPr="00315E1E">
        <w:t>communicate issues/matters arising to internal management</w:t>
      </w:r>
    </w:p>
    <w:p w:rsidR="00000000" w:rsidRPr="00315E1E" w:rsidP="00315E1E">
      <w:pPr>
        <w:pStyle w:val="ListBullet"/>
      </w:pPr>
      <w:r w:rsidRPr="00315E1E">
        <w:t xml:space="preserve">read and interpret a pre-sale catalogue or vendor declaration </w:t>
      </w:r>
    </w:p>
    <w:p w:rsidR="00000000" w:rsidRPr="00315E1E" w:rsidP="00315E1E">
      <w:pPr>
        <w:pStyle w:val="ListBullet"/>
      </w:pPr>
      <w:r w:rsidRPr="00315E1E">
        <w:t>read and interpret an NVD and PSS</w:t>
      </w:r>
    </w:p>
    <w:p w:rsidR="00000000" w:rsidRPr="00315E1E" w:rsidP="00315E1E">
      <w:pPr>
        <w:pStyle w:val="ListBullet"/>
      </w:pPr>
      <w:r w:rsidRPr="00315E1E">
        <w:t>use communication skills relevant to work instructions and Standard Opera</w:t>
      </w:r>
      <w:r w:rsidRPr="00315E1E">
        <w:t xml:space="preserve">ting Procedures (SOPs) to interact with agents or transporters, raise and explain issues and problems </w:t>
      </w:r>
    </w:p>
    <w:p w:rsidR="00000000" w:rsidRPr="00315E1E" w:rsidP="00315E1E">
      <w:pPr>
        <w:pStyle w:val="ListBullet"/>
      </w:pPr>
      <w:r w:rsidRPr="00315E1E">
        <w:t>use negotiation skills to resolve issues such as problems with original location, incomplete NVDs or Property Identification Codes (PICs)</w:t>
      </w:r>
    </w:p>
    <w:p w:rsidR="00000000" w:rsidRPr="00315E1E" w:rsidP="00315E1E">
      <w:pPr>
        <w:pStyle w:val="ListBullet"/>
      </w:pPr>
      <w:r w:rsidRPr="00315E1E">
        <w:t>use mathematical skills to verify stock arriving against number listed on NVD/PSS</w:t>
      </w:r>
    </w:p>
    <w:p w:rsidR="00000000" w:rsidRPr="00315E1E" w:rsidP="00315E1E">
      <w:pPr>
        <w:pStyle w:val="ListBullet"/>
      </w:pPr>
      <w:r w:rsidRPr="00315E1E">
        <w:t>take appropriate steps to minimise workplace health and safety risks when working with livestock</w:t>
      </w:r>
    </w:p>
    <w:p w:rsidR="00000000" w:rsidRPr="00315E1E" w:rsidP="00315E1E">
      <w:pPr>
        <w:pStyle w:val="AllowPageBreak"/>
      </w:pPr>
    </w:p>
    <w:p w:rsidR="00000000" w:rsidRPr="00315E1E" w:rsidP="00315E1E">
      <w:pPr>
        <w:pStyle w:val="Heading1"/>
      </w:pPr>
      <w:bookmarkStart w:id="12" w:name="O_893868"/>
      <w:bookmarkEnd w:id="12"/>
      <w:r w:rsidRPr="00315E1E">
        <w:t>Knowledge Evidence</w:t>
      </w:r>
    </w:p>
    <w:p w:rsidR="00000000" w:rsidRPr="00315E1E" w:rsidP="00121891">
      <w:pPr>
        <w:pStyle w:val="BodyText"/>
      </w:pPr>
      <w:r w:rsidRPr="00315E1E">
        <w:t>The candidate must demonstrate a factual,</w:t>
      </w:r>
      <w:r w:rsidRPr="00315E1E">
        <w:t xml:space="preserve"> technical, procedural and theoretical knowledge of: </w:t>
      </w:r>
    </w:p>
    <w:p w:rsidR="00000000" w:rsidRPr="00315E1E" w:rsidP="00315E1E">
      <w:pPr>
        <w:pStyle w:val="ListBullet"/>
      </w:pPr>
      <w:r w:rsidRPr="00315E1E">
        <w:t xml:space="preserve">the NLIS system, including the origin and nature of the system, its commercial importance, role in food safety and importing country requirements, role in traceability </w:t>
      </w:r>
    </w:p>
    <w:p w:rsidR="00000000" w:rsidRPr="00315E1E" w:rsidP="00315E1E">
      <w:pPr>
        <w:pStyle w:val="ListBullet"/>
      </w:pPr>
      <w:r w:rsidRPr="00315E1E">
        <w:t xml:space="preserve">NLIS regulatory requirements in </w:t>
      </w:r>
      <w:r w:rsidRPr="00315E1E">
        <w:t>relation to abattoirs</w:t>
      </w:r>
    </w:p>
    <w:p w:rsidR="00000000" w:rsidRPr="00315E1E" w:rsidP="00315E1E">
      <w:pPr>
        <w:pStyle w:val="ListBullet"/>
      </w:pPr>
      <w:r w:rsidRPr="00315E1E">
        <w:t>purpose, nature of and regulations underpinning the use of PICs</w:t>
      </w:r>
    </w:p>
    <w:p w:rsidR="00000000" w:rsidRPr="00315E1E" w:rsidP="00315E1E">
      <w:pPr>
        <w:pStyle w:val="ListBullet"/>
      </w:pPr>
      <w:r w:rsidRPr="00315E1E">
        <w:t>NLIS devices including Radio Frequency Identification Devices (RFIDs) and boluses, and their purpose and function in the NLIS</w:t>
      </w:r>
    </w:p>
    <w:p w:rsidR="00000000" w:rsidRPr="00315E1E" w:rsidP="00315E1E">
      <w:pPr>
        <w:pStyle w:val="ListBullet"/>
      </w:pPr>
      <w:r w:rsidRPr="00315E1E">
        <w:t>status, abbreviations and what they mean, an</w:t>
      </w:r>
      <w:r w:rsidRPr="00315E1E">
        <w:t xml:space="preserve">d the required actions to be taken in response </w:t>
      </w:r>
    </w:p>
    <w:p w:rsidR="00000000" w:rsidRPr="00315E1E" w:rsidP="00315E1E">
      <w:pPr>
        <w:pStyle w:val="ListBullet"/>
      </w:pPr>
      <w:r w:rsidRPr="00315E1E">
        <w:t>how to deal with problems of original location</w:t>
      </w:r>
    </w:p>
    <w:p w:rsidR="00000000" w:rsidRPr="00315E1E" w:rsidP="00315E1E">
      <w:pPr>
        <w:pStyle w:val="AllowPageBreak"/>
      </w:pPr>
    </w:p>
    <w:p w:rsidR="00000000" w:rsidRPr="00315E1E" w:rsidP="00315E1E">
      <w:pPr>
        <w:pStyle w:val="Heading1"/>
      </w:pPr>
      <w:bookmarkStart w:id="13" w:name="O_893869"/>
      <w:bookmarkEnd w:id="13"/>
      <w:r w:rsidRPr="00315E1E">
        <w:t>Assessment Conditions</w:t>
      </w:r>
    </w:p>
    <w:p w:rsidR="00000000" w:rsidRPr="00315E1E" w:rsidP="00121891">
      <w:pPr>
        <w:pStyle w:val="BodyText"/>
      </w:pPr>
      <w:r w:rsidRPr="00315E1E">
        <w:t>Assessment must be conducted in the workplace.</w:t>
      </w:r>
    </w:p>
    <w:p w:rsidR="00000000" w:rsidRPr="00315E1E" w:rsidP="00121891">
      <w:pPr>
        <w:pStyle w:val="BodyText"/>
      </w:pPr>
      <w:r w:rsidRPr="00315E1E">
        <w:t>As a minimum, the following three forms of assessment must be used:</w:t>
      </w:r>
    </w:p>
    <w:p w:rsidR="00000000" w:rsidRPr="00315E1E" w:rsidP="00315E1E">
      <w:pPr>
        <w:pStyle w:val="ListBullet"/>
      </w:pPr>
      <w:r w:rsidRPr="00315E1E">
        <w:t xml:space="preserve">quiz </w:t>
      </w:r>
      <w:r w:rsidRPr="00315E1E">
        <w:t>of underpinning knowledge</w:t>
      </w:r>
    </w:p>
    <w:p w:rsidR="00000000" w:rsidRPr="00315E1E" w:rsidP="00315E1E">
      <w:pPr>
        <w:pStyle w:val="ListBullet"/>
      </w:pPr>
      <w:r w:rsidRPr="00315E1E">
        <w:t xml:space="preserve">workplace demonstration </w:t>
      </w:r>
    </w:p>
    <w:p w:rsidR="00000000" w:rsidRPr="00315E1E" w:rsidP="00315E1E">
      <w:pPr>
        <w:pStyle w:val="ListBullet"/>
      </w:pPr>
      <w:r w:rsidRPr="00315E1E">
        <w:t>workplace referee or third-party report of performance over time</w:t>
      </w:r>
    </w:p>
    <w:p w:rsidR="00000000" w:rsidRPr="00315E1E" w:rsidP="00315E1E">
      <w:pPr>
        <w:pStyle w:val="BodyText"/>
      </w:pPr>
    </w:p>
    <w:p w:rsidR="00000000" w:rsidRPr="00315E1E" w:rsidP="00121891">
      <w:pPr>
        <w:pStyle w:val="BodyText"/>
      </w:pPr>
      <w:r w:rsidRPr="00315E1E">
        <w:t>Assessors must satisfy the current standards for RTOs.</w:t>
      </w:r>
    </w:p>
    <w:p w:rsidR="00000000" w:rsidRPr="00315E1E" w:rsidP="00315E1E">
      <w:pPr>
        <w:pStyle w:val="Heading1"/>
      </w:pPr>
      <w:bookmarkStart w:id="14" w:name="O_893872"/>
      <w:bookmarkEnd w:id="14"/>
      <w:r w:rsidRPr="00315E1E">
        <w:t>Links</w:t>
      </w:r>
    </w:p>
    <w:p w:rsidR="00000000" w:rsidRPr="00315E1E" w:rsidP="00121891">
      <w:pPr>
        <w:pStyle w:val="BodyText"/>
      </w:pPr>
      <w:r w:rsidRPr="00315E1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964F2A">
        <w:rPr>
          <w:rStyle w:val="Hyperlink"/>
        </w:rPr>
        <w:t>https://vetnet.gov.au/Pages/TrainingDocs.aspx?q=5e2e56b7-698f-4822-84bb-25adbb8443a7</w:t>
      </w:r>
      <w:r>
        <w:fldChar w:fldCharType="end"/>
      </w:r>
    </w:p>
    <w:p w:rsidR="00000000" w:rsidRPr="00315E1E" w:rsidP="00315E1E"/>
    <w:sectPr w:rsidSect="00315E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1E" w:rsidRPr="00121891" w:rsidP="001218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891" w:rsidP="00315E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891" w:rsidP="00315E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21891" w:rsidP="00315E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1E" w:rsidP="00315E1E">
    <w:pPr>
      <w:pStyle w:val="Footer"/>
      <w:framePr w:wrap="around"/>
    </w:pPr>
    <w:r>
      <w:fldChar w:fldCharType="begin"/>
    </w:r>
    <w:r>
      <w:instrText xml:space="preserve"> DOCPROPERTY  Subject  \* MERGEFORMAT </w:instrText>
    </w:r>
    <w:r>
      <w:fldChar w:fldCharType="separate"/>
    </w:r>
    <w:r w:rsidR="00121891">
      <w:t>Approved</w:t>
    </w:r>
    <w:r w:rsidR="00121891">
      <w:fldChar w:fldCharType="end"/>
    </w:r>
    <w:r>
      <w:tab/>
      <w:t xml:space="preserve">Page </w:t>
    </w:r>
    <w:r>
      <w:fldChar w:fldCharType="begin"/>
    </w:r>
    <w:r>
      <w:instrText xml:space="preserve"> PAGE  \* Arabic  \* MERGEFORMAT </w:instrText>
    </w:r>
    <w:r>
      <w:fldChar w:fldCharType="separate"/>
    </w:r>
    <w:r w:rsidR="001218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1891">
      <w:rPr>
        <w:noProof/>
      </w:rPr>
      <w:t>4</w:t>
    </w:r>
    <w:r>
      <w:rPr>
        <w:noProof/>
      </w:rPr>
      <w:fldChar w:fldCharType="end"/>
    </w:r>
  </w:p>
  <w:p w:rsidR="00315E1E" w:rsidP="00315E1E">
    <w:pPr>
      <w:pStyle w:val="Footer"/>
      <w:framePr w:wrap="around"/>
    </w:pPr>
    <w:r>
      <w:t xml:space="preserve">© Commonwealth of Australia, </w:t>
    </w:r>
    <w:r>
      <w:fldChar w:fldCharType="begin"/>
    </w:r>
    <w:r>
      <w:instrText xml:space="preserve"> DATE  \@ "yyyy"  \* MERGEFORMAT </w:instrText>
    </w:r>
    <w:r>
      <w:fldChar w:fldCharType="separate"/>
    </w:r>
    <w:r w:rsidR="00121891">
      <w:rPr>
        <w:noProof/>
      </w:rPr>
      <w:t>2025</w:t>
    </w:r>
    <w:r>
      <w:fldChar w:fldCharType="end"/>
    </w:r>
    <w:r>
      <w:tab/>
    </w:r>
    <w:r>
      <w:fldChar w:fldCharType="begin"/>
    </w:r>
    <w:r>
      <w:instrText xml:space="preserve"> DOCPROPERTY  Author  \* MERGEFORMAT </w:instrText>
    </w:r>
    <w:r>
      <w:fldChar w:fldCharType="separate"/>
    </w:r>
    <w:r w:rsidR="00121891">
      <w:t>Skills Insight</w:t>
    </w:r>
    <w:r w:rsidR="00121891">
      <w:fldChar w:fldCharType="end"/>
    </w:r>
  </w:p>
  <w:p w:rsidR="00315E1E" w:rsidP="00315E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8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5E1E" w:rsidRPr="00121891" w:rsidP="001218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891" w:rsidRPr="002D2AF8" w:rsidP="00315E1E">
    <w:pPr>
      <w:pStyle w:val="Header"/>
      <w:framePr w:wrap="around"/>
    </w:pPr>
    <w:r>
      <w:fldChar w:fldCharType="begin"/>
    </w:r>
    <w:r>
      <w:instrText xml:space="preserve"> TITLE   \* MERGEFORMAT </w:instrText>
    </w:r>
    <w:r>
      <w:fldChar w:fldCharType="separate"/>
    </w:r>
    <w:r>
      <w:t>AMPA3103 Manage NLIS data for livestock in lairage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1891" w:rsidP="00315E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E1E" w:rsidRPr="002D2AF8" w:rsidP="00315E1E">
    <w:pPr>
      <w:pStyle w:val="Header"/>
      <w:framePr w:wrap="around"/>
    </w:pPr>
    <w:r>
      <w:fldChar w:fldCharType="begin"/>
    </w:r>
    <w:r>
      <w:instrText xml:space="preserve"> TITLE   \* MERGEFORMAT </w:instrText>
    </w:r>
    <w:r>
      <w:fldChar w:fldCharType="separate"/>
    </w:r>
    <w:r w:rsidR="00121891">
      <w:t>AMPA3103 Manage NLIS data for livestock in lairage</w:t>
    </w:r>
    <w:r w:rsidR="00121891">
      <w:fldChar w:fldCharType="end"/>
    </w:r>
    <w:r>
      <w:tab/>
      <w:t xml:space="preserve">Date this document was generated: </w:t>
    </w:r>
    <w:r>
      <w:fldChar w:fldCharType="begin"/>
    </w:r>
    <w:r>
      <w:instrText xml:space="preserve"> CREATEDATE  \@ "d MMMM yyyy"  \* MERGEFORMAT </w:instrText>
    </w:r>
    <w:r>
      <w:fldChar w:fldCharType="separate"/>
    </w:r>
    <w:r w:rsidR="00121891">
      <w:rPr>
        <w:noProof/>
      </w:rPr>
      <w:t>2 March 2025</w:t>
    </w:r>
    <w:r>
      <w:fldChar w:fldCharType="end"/>
    </w:r>
  </w:p>
  <w:p w:rsidR="00315E1E" w:rsidP="00315E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F430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360F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E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5E1E"/>
    <w:pPr>
      <w:spacing w:before="360" w:after="60"/>
      <w:outlineLvl w:val="0"/>
    </w:pPr>
    <w:rPr>
      <w:sz w:val="32"/>
    </w:rPr>
  </w:style>
  <w:style w:type="paragraph" w:styleId="Heading2">
    <w:name w:val="heading 2"/>
    <w:basedOn w:val="HeadingBase"/>
    <w:next w:val="BodyText"/>
    <w:link w:val="Heading2Char"/>
    <w:qFormat/>
    <w:rsid w:val="00315E1E"/>
    <w:pPr>
      <w:keepLines/>
      <w:spacing w:before="240" w:after="120"/>
      <w:outlineLvl w:val="1"/>
    </w:pPr>
    <w:rPr>
      <w:sz w:val="28"/>
      <w:szCs w:val="40"/>
    </w:rPr>
  </w:style>
  <w:style w:type="paragraph" w:styleId="Heading3">
    <w:name w:val="heading 3"/>
    <w:basedOn w:val="HeadingBase"/>
    <w:next w:val="BodyText"/>
    <w:link w:val="Heading3Char"/>
    <w:qFormat/>
    <w:rsid w:val="00315E1E"/>
    <w:pPr>
      <w:spacing w:before="180" w:after="120"/>
      <w:outlineLvl w:val="2"/>
    </w:pPr>
    <w:rPr>
      <w:spacing w:val="-10"/>
      <w:kern w:val="32"/>
    </w:rPr>
  </w:style>
  <w:style w:type="paragraph" w:styleId="Heading4">
    <w:name w:val="heading 4"/>
    <w:basedOn w:val="HeadingBase"/>
    <w:next w:val="BodyText"/>
    <w:link w:val="Heading4Char"/>
    <w:qFormat/>
    <w:rsid w:val="00315E1E"/>
    <w:pPr>
      <w:spacing w:before="160" w:after="120"/>
      <w:outlineLvl w:val="3"/>
    </w:pPr>
    <w:rPr>
      <w:sz w:val="22"/>
    </w:rPr>
  </w:style>
  <w:style w:type="paragraph" w:styleId="Heading5">
    <w:name w:val="heading 5"/>
    <w:basedOn w:val="HeadingBase"/>
    <w:next w:val="Normal"/>
    <w:link w:val="Heading5Char"/>
    <w:qFormat/>
    <w:rsid w:val="00315E1E"/>
    <w:pPr>
      <w:spacing w:before="80"/>
      <w:outlineLvl w:val="4"/>
    </w:pPr>
    <w:rPr>
      <w:color w:val="918585"/>
      <w:sz w:val="20"/>
    </w:rPr>
  </w:style>
  <w:style w:type="paragraph" w:styleId="Heading6">
    <w:name w:val="heading 6"/>
    <w:basedOn w:val="HeadingBase"/>
    <w:next w:val="Normal"/>
    <w:link w:val="Heading6Char"/>
    <w:qFormat/>
    <w:rsid w:val="00315E1E"/>
    <w:pPr>
      <w:spacing w:before="60"/>
      <w:outlineLvl w:val="5"/>
    </w:pPr>
    <w:rPr>
      <w:color w:val="918585"/>
      <w:sz w:val="20"/>
    </w:rPr>
  </w:style>
  <w:style w:type="paragraph" w:styleId="Heading7">
    <w:name w:val="heading 7"/>
    <w:basedOn w:val="Normal"/>
    <w:next w:val="Normal"/>
    <w:link w:val="Heading7Char"/>
    <w:qFormat/>
    <w:rsid w:val="00315E1E"/>
    <w:pPr>
      <w:ind w:left="720"/>
      <w:outlineLvl w:val="6"/>
    </w:pPr>
    <w:rPr>
      <w:i/>
    </w:rPr>
  </w:style>
  <w:style w:type="paragraph" w:styleId="Heading8">
    <w:name w:val="heading 8"/>
    <w:basedOn w:val="Normal"/>
    <w:next w:val="Normal"/>
    <w:link w:val="Heading8Char"/>
    <w:qFormat/>
    <w:rsid w:val="00315E1E"/>
    <w:pPr>
      <w:ind w:left="720"/>
      <w:outlineLvl w:val="7"/>
    </w:pPr>
    <w:rPr>
      <w:i/>
    </w:rPr>
  </w:style>
  <w:style w:type="paragraph" w:styleId="Heading9">
    <w:name w:val="heading 9"/>
    <w:basedOn w:val="Normal"/>
    <w:next w:val="Normal"/>
    <w:link w:val="Heading9Char"/>
    <w:qFormat/>
    <w:rsid w:val="00315E1E"/>
    <w:pPr>
      <w:ind w:left="720"/>
      <w:outlineLvl w:val="8"/>
    </w:pPr>
    <w:rPr>
      <w:i/>
    </w:rPr>
  </w:style>
  <w:style w:type="character" w:default="1" w:styleId="DefaultParagraphFont">
    <w:name w:val="Default Paragraph Font"/>
    <w:uiPriority w:val="1"/>
    <w:unhideWhenUsed/>
    <w:rsid w:val="00315E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E1E"/>
  </w:style>
  <w:style w:type="character" w:customStyle="1" w:styleId="Heading1Char">
    <w:name w:val="Heading 1 Char"/>
    <w:basedOn w:val="DefaultParagraphFont"/>
    <w:link w:val="Heading1"/>
    <w:rsid w:val="00315E1E"/>
    <w:rPr>
      <w:rFonts w:ascii="Times New Roman" w:eastAsia="Times New Roman" w:hAnsi="Times New Roman" w:cs="Times New Roman"/>
      <w:b/>
      <w:sz w:val="32"/>
      <w:szCs w:val="20"/>
      <w:lang w:eastAsia="en-US"/>
    </w:rPr>
  </w:style>
  <w:style w:type="paragraph" w:styleId="BodyText">
    <w:name w:val="Body Text"/>
    <w:basedOn w:val="Normal"/>
    <w:link w:val="BodyTextChar"/>
    <w:rsid w:val="00315E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5E1E"/>
    <w:rPr>
      <w:rFonts w:ascii="Times New Roman" w:eastAsia="Times New Roman" w:hAnsi="Times New Roman" w:cs="Times New Roman"/>
      <w:sz w:val="24"/>
      <w:lang w:eastAsia="en-US"/>
    </w:rPr>
  </w:style>
  <w:style w:type="paragraph" w:styleId="List">
    <w:name w:val="List"/>
    <w:basedOn w:val="BodyText"/>
    <w:next w:val="BodyText"/>
    <w:rsid w:val="00315E1E"/>
    <w:pPr>
      <w:tabs>
        <w:tab w:val="left" w:pos="340"/>
      </w:tabs>
      <w:spacing w:before="60" w:after="60"/>
      <w:ind w:left="340" w:hanging="340"/>
    </w:pPr>
  </w:style>
  <w:style w:type="paragraph" w:styleId="ListBullet">
    <w:name w:val="List Bullet"/>
    <w:basedOn w:val="List"/>
    <w:rsid w:val="00315E1E"/>
    <w:pPr>
      <w:numPr>
        <w:numId w:val="11"/>
      </w:numPr>
      <w:tabs>
        <w:tab w:val="clear" w:pos="340"/>
      </w:tabs>
      <w:spacing w:before="40" w:after="40"/>
    </w:pPr>
  </w:style>
  <w:style w:type="paragraph" w:customStyle="1" w:styleId="SuperHeading">
    <w:name w:val="SuperHeading"/>
    <w:basedOn w:val="Normal"/>
    <w:rsid w:val="00315E1E"/>
    <w:pPr>
      <w:spacing w:before="240" w:after="120"/>
      <w:outlineLvl w:val="0"/>
    </w:pPr>
    <w:rPr>
      <w:rFonts w:ascii="Times New Roman" w:hAnsi="Times New Roman"/>
      <w:b/>
      <w:sz w:val="32"/>
    </w:rPr>
  </w:style>
  <w:style w:type="paragraph" w:customStyle="1" w:styleId="TableHeading">
    <w:name w:val="Table Heading"/>
    <w:basedOn w:val="HeadingBase"/>
    <w:rsid w:val="00315E1E"/>
    <w:pPr>
      <w:keepLines/>
      <w:pBdr>
        <w:bottom w:val="single" w:sz="6" w:space="1" w:color="918585"/>
      </w:pBdr>
      <w:spacing w:before="240"/>
    </w:pPr>
  </w:style>
  <w:style w:type="paragraph" w:customStyle="1" w:styleId="AllowPageBreak">
    <w:name w:val="AllowPageBreak"/>
    <w:rsid w:val="00315E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5E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E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E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E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E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E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5E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5E1E"/>
    <w:rPr>
      <w:rFonts w:ascii="Courier New" w:eastAsia="Times New Roman" w:hAnsi="Courier New" w:cs="Times New Roman"/>
      <w:i/>
      <w:szCs w:val="20"/>
      <w:lang w:eastAsia="en-US"/>
    </w:rPr>
  </w:style>
  <w:style w:type="paragraph" w:customStyle="1" w:styleId="HeadingBase">
    <w:name w:val="Heading Base"/>
    <w:rsid w:val="00315E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E1E"/>
    <w:pPr>
      <w:tabs>
        <w:tab w:val="right" w:leader="dot" w:pos="9072"/>
      </w:tabs>
      <w:ind w:left="567"/>
    </w:pPr>
    <w:rPr>
      <w:szCs w:val="22"/>
    </w:rPr>
  </w:style>
  <w:style w:type="paragraph" w:customStyle="1" w:styleId="TOCBase">
    <w:name w:val="TOC Base"/>
    <w:rsid w:val="00315E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E1E"/>
    <w:pPr>
      <w:tabs>
        <w:tab w:val="right" w:leader="dot" w:pos="9072"/>
      </w:tabs>
      <w:spacing w:before="40" w:after="40"/>
      <w:ind w:left="284"/>
    </w:pPr>
    <w:rPr>
      <w:rFonts w:ascii="Times New Roman" w:hAnsi="Times New Roman"/>
    </w:rPr>
  </w:style>
  <w:style w:type="paragraph" w:styleId="TOC1">
    <w:name w:val="toc 1"/>
    <w:basedOn w:val="TOCBase"/>
    <w:next w:val="Normal"/>
    <w:rsid w:val="00315E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5E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E1E"/>
    <w:rPr>
      <w:rFonts w:ascii="Times New Roman" w:eastAsia="Times New Roman" w:hAnsi="Times New Roman" w:cs="Times New Roman"/>
      <w:sz w:val="16"/>
      <w:lang w:eastAsia="en-US"/>
    </w:rPr>
  </w:style>
  <w:style w:type="paragraph" w:styleId="Title">
    <w:name w:val="Title"/>
    <w:basedOn w:val="HeadingBase"/>
    <w:link w:val="TitleChar"/>
    <w:qFormat/>
    <w:rsid w:val="00315E1E"/>
    <w:pPr>
      <w:spacing w:before="5040"/>
      <w:jc w:val="center"/>
    </w:pPr>
    <w:rPr>
      <w:sz w:val="48"/>
      <w:szCs w:val="72"/>
      <w:lang w:val="en-US"/>
    </w:rPr>
  </w:style>
  <w:style w:type="character" w:customStyle="1" w:styleId="TitleChar">
    <w:name w:val="Title Char"/>
    <w:basedOn w:val="DefaultParagraphFont"/>
    <w:link w:val="Title"/>
    <w:rsid w:val="00315E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E1E"/>
    <w:pPr>
      <w:tabs>
        <w:tab w:val="left" w:pos="3600"/>
        <w:tab w:val="left" w:pos="3958"/>
      </w:tabs>
    </w:pPr>
  </w:style>
  <w:style w:type="paragraph" w:customStyle="1" w:styleId="Note">
    <w:name w:val="Note"/>
    <w:basedOn w:val="BodyText"/>
    <w:rsid w:val="00315E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5E1E"/>
    <w:rPr>
      <w:b/>
      <w:spacing w:val="0"/>
    </w:rPr>
  </w:style>
  <w:style w:type="paragraph" w:customStyle="1" w:styleId="SuperTitle">
    <w:name w:val="SuperTitle"/>
    <w:basedOn w:val="Title"/>
    <w:rsid w:val="00315E1E"/>
    <w:pPr>
      <w:framePr w:wrap="auto" w:hAnchor="text" w:y="6049"/>
    </w:pPr>
    <w:rPr>
      <w:color w:val="000000"/>
      <w:sz w:val="40"/>
    </w:rPr>
  </w:style>
  <w:style w:type="paragraph" w:customStyle="1" w:styleId="TOCTitle">
    <w:name w:val="TOCTitle"/>
    <w:basedOn w:val="Heading1"/>
    <w:rsid w:val="00315E1E"/>
    <w:pPr>
      <w:spacing w:after="240"/>
      <w:jc w:val="center"/>
      <w:outlineLvl w:val="9"/>
    </w:pPr>
    <w:rPr>
      <w:caps/>
    </w:rPr>
  </w:style>
  <w:style w:type="paragraph" w:customStyle="1" w:styleId="Version">
    <w:name w:val="Version"/>
    <w:rsid w:val="00315E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E1E"/>
    <w:pPr>
      <w:numPr>
        <w:numId w:val="12"/>
      </w:numPr>
      <w:tabs>
        <w:tab w:val="clear" w:pos="680"/>
      </w:tabs>
    </w:pPr>
  </w:style>
  <w:style w:type="paragraph" w:styleId="Index1">
    <w:name w:val="index 1"/>
    <w:basedOn w:val="Normal"/>
    <w:next w:val="Normal"/>
    <w:semiHidden/>
    <w:rsid w:val="00315E1E"/>
    <w:pPr>
      <w:keepNext w:val="0"/>
      <w:tabs>
        <w:tab w:val="right" w:pos="4176"/>
      </w:tabs>
      <w:ind w:left="198" w:hanging="198"/>
    </w:pPr>
    <w:rPr>
      <w:rFonts w:ascii="Garamond" w:hAnsi="Garamond"/>
    </w:rPr>
  </w:style>
  <w:style w:type="paragraph" w:styleId="IndexHeading">
    <w:name w:val="index heading"/>
    <w:basedOn w:val="Normal"/>
    <w:next w:val="Index1"/>
    <w:semiHidden/>
    <w:rsid w:val="00315E1E"/>
    <w:pPr>
      <w:spacing w:before="120" w:after="120"/>
    </w:pPr>
    <w:rPr>
      <w:rFonts w:ascii="Arial" w:hAnsi="Arial"/>
      <w:b/>
      <w:color w:val="918585"/>
      <w:sz w:val="24"/>
    </w:rPr>
  </w:style>
  <w:style w:type="paragraph" w:styleId="Header">
    <w:name w:val="header"/>
    <w:basedOn w:val="Normal"/>
    <w:link w:val="HeaderChar"/>
    <w:rsid w:val="00315E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E1E"/>
    <w:rPr>
      <w:rFonts w:ascii="Times New Roman" w:eastAsia="Times New Roman" w:hAnsi="Times New Roman" w:cs="Times New Roman"/>
      <w:sz w:val="16"/>
      <w:szCs w:val="20"/>
      <w:lang w:val="en-GB" w:eastAsia="en-US"/>
    </w:rPr>
  </w:style>
  <w:style w:type="paragraph" w:customStyle="1" w:styleId="Chapter">
    <w:name w:val="Chapter"/>
    <w:basedOn w:val="Normal"/>
    <w:rsid w:val="00315E1E"/>
    <w:pPr>
      <w:spacing w:before="240"/>
    </w:pPr>
    <w:rPr>
      <w:rFonts w:ascii="Times New Roman" w:hAnsi="Times New Roman"/>
      <w:smallCaps/>
      <w:spacing w:val="80"/>
      <w:sz w:val="28"/>
    </w:rPr>
  </w:style>
  <w:style w:type="paragraph" w:customStyle="1" w:styleId="InChapter">
    <w:name w:val="InChapter"/>
    <w:basedOn w:val="Heading3"/>
    <w:rsid w:val="00315E1E"/>
    <w:pPr>
      <w:spacing w:after="240"/>
      <w:outlineLvl w:val="9"/>
    </w:pPr>
    <w:rPr>
      <w:noProof/>
    </w:rPr>
  </w:style>
  <w:style w:type="paragraph" w:styleId="Index2">
    <w:name w:val="index 2"/>
    <w:basedOn w:val="Normal"/>
    <w:next w:val="Normal"/>
    <w:semiHidden/>
    <w:rsid w:val="00315E1E"/>
    <w:pPr>
      <w:tabs>
        <w:tab w:val="right" w:pos="4176"/>
      </w:tabs>
      <w:ind w:left="568" w:hanging="284"/>
    </w:pPr>
    <w:rPr>
      <w:rFonts w:ascii="Garamond" w:hAnsi="Garamond"/>
    </w:rPr>
  </w:style>
  <w:style w:type="paragraph" w:customStyle="1" w:styleId="Byline">
    <w:name w:val="Byline"/>
    <w:rsid w:val="00315E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E1E"/>
    <w:pPr>
      <w:tabs>
        <w:tab w:val="clear" w:pos="3600"/>
        <w:tab w:val="clear" w:pos="3958"/>
      </w:tabs>
      <w:jc w:val="right"/>
    </w:pPr>
  </w:style>
  <w:style w:type="character" w:styleId="Emphasis">
    <w:name w:val="Emphasis"/>
    <w:basedOn w:val="DefaultParagraphFont"/>
    <w:qFormat/>
    <w:rsid w:val="00315E1E"/>
    <w:rPr>
      <w:i/>
    </w:rPr>
  </w:style>
  <w:style w:type="paragraph" w:styleId="Caption">
    <w:name w:val="caption"/>
    <w:basedOn w:val="BodyText"/>
    <w:next w:val="Normal"/>
    <w:qFormat/>
    <w:rsid w:val="00315E1E"/>
    <w:pPr>
      <w:framePr w:w="2268" w:hSpace="181" w:vSpace="181" w:wrap="around" w:vAnchor="text" w:hAnchor="page" w:x="1135" w:y="285" w:anchorLock="1"/>
    </w:pPr>
    <w:rPr>
      <w:i/>
    </w:rPr>
  </w:style>
  <w:style w:type="paragraph" w:customStyle="1" w:styleId="MiniTOCTitle">
    <w:name w:val="MiniTOCTitle"/>
    <w:basedOn w:val="Heading4"/>
    <w:rsid w:val="00315E1E"/>
    <w:pPr>
      <w:spacing w:before="240"/>
      <w:outlineLvl w:val="9"/>
    </w:pPr>
    <w:rPr>
      <w:noProof/>
      <w:sz w:val="24"/>
    </w:rPr>
  </w:style>
  <w:style w:type="paragraph" w:customStyle="1" w:styleId="MiniTOCItem">
    <w:name w:val="MiniTOCItem"/>
    <w:basedOn w:val="ListBullet"/>
    <w:rsid w:val="00315E1E"/>
    <w:pPr>
      <w:numPr>
        <w:numId w:val="0"/>
      </w:numPr>
      <w:tabs>
        <w:tab w:val="right" w:leader="dot" w:pos="6521"/>
      </w:tabs>
      <w:spacing w:before="0" w:after="0"/>
    </w:pPr>
  </w:style>
  <w:style w:type="paragraph" w:customStyle="1" w:styleId="TOFTitle">
    <w:name w:val="TOFTitle"/>
    <w:basedOn w:val="TOCTitle"/>
    <w:rsid w:val="00315E1E"/>
  </w:style>
  <w:style w:type="paragraph" w:styleId="TableofFigures">
    <w:name w:val="table of figures"/>
    <w:basedOn w:val="Normal"/>
    <w:next w:val="Normal"/>
    <w:semiHidden/>
    <w:rsid w:val="00315E1E"/>
    <w:pPr>
      <w:tabs>
        <w:tab w:val="right" w:leader="dot" w:pos="9072"/>
      </w:tabs>
      <w:ind w:left="970" w:hanging="403"/>
    </w:pPr>
    <w:rPr>
      <w:rFonts w:ascii="Times New Roman" w:hAnsi="Times New Roman"/>
      <w:b/>
    </w:rPr>
  </w:style>
  <w:style w:type="paragraph" w:styleId="ListNumber">
    <w:name w:val="List Number"/>
    <w:basedOn w:val="List"/>
    <w:rsid w:val="00315E1E"/>
    <w:pPr>
      <w:numPr>
        <w:numId w:val="14"/>
      </w:numPr>
      <w:tabs>
        <w:tab w:val="clear" w:pos="340"/>
      </w:tabs>
    </w:pPr>
  </w:style>
  <w:style w:type="character" w:customStyle="1" w:styleId="WingdingSymbols">
    <w:name w:val="Wingding Symbols"/>
    <w:rsid w:val="00315E1E"/>
    <w:rPr>
      <w:rFonts w:ascii="Wingdings" w:hAnsi="Wingdings"/>
    </w:rPr>
  </w:style>
  <w:style w:type="character" w:customStyle="1" w:styleId="HotSpot">
    <w:name w:val="HotSpot"/>
    <w:rsid w:val="00315E1E"/>
    <w:rPr>
      <w:color w:val="0033CC"/>
      <w:u w:val="none"/>
    </w:rPr>
  </w:style>
  <w:style w:type="paragraph" w:customStyle="1" w:styleId="BodyTextRight">
    <w:name w:val="Body Text Right"/>
    <w:basedOn w:val="BodyText"/>
    <w:rsid w:val="00315E1E"/>
    <w:pPr>
      <w:spacing w:before="0" w:after="0"/>
      <w:jc w:val="right"/>
    </w:pPr>
  </w:style>
  <w:style w:type="paragraph" w:styleId="Index3">
    <w:name w:val="index 3"/>
    <w:basedOn w:val="ListNumber2"/>
    <w:next w:val="Normal"/>
    <w:semiHidden/>
    <w:rsid w:val="00315E1E"/>
    <w:pPr>
      <w:numPr>
        <w:numId w:val="0"/>
      </w:numPr>
      <w:tabs>
        <w:tab w:val="right" w:leader="dot" w:pos="4176"/>
      </w:tabs>
    </w:pPr>
  </w:style>
  <w:style w:type="paragraph" w:styleId="ListNumber2">
    <w:name w:val="List Number 2"/>
    <w:basedOn w:val="List2"/>
    <w:rsid w:val="00315E1E"/>
    <w:pPr>
      <w:numPr>
        <w:numId w:val="9"/>
      </w:numPr>
      <w:tabs>
        <w:tab w:val="clear" w:pos="1060"/>
      </w:tabs>
    </w:pPr>
  </w:style>
  <w:style w:type="paragraph" w:customStyle="1" w:styleId="MarginNote">
    <w:name w:val="Margin Note"/>
    <w:basedOn w:val="BodyText"/>
    <w:rsid w:val="00315E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E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E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5E1E"/>
    <w:rPr>
      <w:sz w:val="32"/>
    </w:rPr>
  </w:style>
  <w:style w:type="paragraph" w:customStyle="1" w:styleId="HeadingProcedure">
    <w:name w:val="Heading Procedure"/>
    <w:basedOn w:val="HeadingBase"/>
    <w:next w:val="Normal"/>
    <w:rsid w:val="00315E1E"/>
    <w:pPr>
      <w:tabs>
        <w:tab w:val="left" w:pos="0"/>
      </w:tabs>
      <w:spacing w:before="120" w:after="60"/>
    </w:pPr>
    <w:rPr>
      <w:i/>
      <w:color w:val="918585"/>
      <w:sz w:val="22"/>
    </w:rPr>
  </w:style>
  <w:style w:type="paragraph" w:customStyle="1" w:styleId="TableBodyText">
    <w:name w:val="Table Body Text"/>
    <w:basedOn w:val="BodyText"/>
    <w:rsid w:val="00315E1E"/>
    <w:pPr>
      <w:spacing w:before="60" w:after="60"/>
    </w:pPr>
  </w:style>
  <w:style w:type="paragraph" w:styleId="ListContinue">
    <w:name w:val="List Continue"/>
    <w:basedOn w:val="List"/>
    <w:rsid w:val="00315E1E"/>
    <w:pPr>
      <w:ind w:firstLine="0"/>
    </w:pPr>
  </w:style>
  <w:style w:type="paragraph" w:customStyle="1" w:styleId="ListNote">
    <w:name w:val="List Note"/>
    <w:basedOn w:val="List"/>
    <w:rsid w:val="00315E1E"/>
    <w:pPr>
      <w:pBdr>
        <w:top w:val="single" w:sz="6" w:space="2" w:color="918585"/>
        <w:bottom w:val="single" w:sz="6" w:space="2" w:color="918585"/>
      </w:pBdr>
      <w:tabs>
        <w:tab w:val="left" w:pos="1021"/>
      </w:tabs>
      <w:ind w:firstLine="0"/>
    </w:pPr>
  </w:style>
  <w:style w:type="paragraph" w:customStyle="1" w:styleId="Warning">
    <w:name w:val="Warning"/>
    <w:basedOn w:val="BodyText"/>
    <w:rsid w:val="00315E1E"/>
    <w:pPr>
      <w:shd w:val="clear" w:color="auto" w:fill="D9D9D9"/>
      <w:tabs>
        <w:tab w:val="left" w:pos="992"/>
      </w:tabs>
      <w:ind w:left="119" w:right="119"/>
    </w:pPr>
    <w:rPr>
      <w:sz w:val="20"/>
    </w:rPr>
  </w:style>
  <w:style w:type="paragraph" w:customStyle="1" w:styleId="MarginIcons">
    <w:name w:val="Margin Icons"/>
    <w:basedOn w:val="BodyText"/>
    <w:rsid w:val="00315E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E1E"/>
    <w:rPr>
      <w:rFonts w:ascii="Courier New" w:hAnsi="Courier New"/>
    </w:rPr>
  </w:style>
  <w:style w:type="paragraph" w:customStyle="1" w:styleId="NoteBullet">
    <w:name w:val="Note Bullet"/>
    <w:basedOn w:val="Note"/>
    <w:rsid w:val="00315E1E"/>
    <w:pPr>
      <w:tabs>
        <w:tab w:val="clear" w:pos="680"/>
      </w:tabs>
      <w:spacing w:before="60" w:after="60"/>
    </w:pPr>
  </w:style>
  <w:style w:type="paragraph" w:customStyle="1" w:styleId="SubHeading2">
    <w:name w:val="SubHeading2"/>
    <w:basedOn w:val="HeadingBase"/>
    <w:rsid w:val="00315E1E"/>
    <w:pPr>
      <w:spacing w:before="240" w:after="60"/>
    </w:pPr>
    <w:rPr>
      <w:sz w:val="20"/>
    </w:rPr>
  </w:style>
  <w:style w:type="paragraph" w:customStyle="1" w:styleId="SubHeading1">
    <w:name w:val="SubHeading1"/>
    <w:basedOn w:val="HeadingBase"/>
    <w:rsid w:val="00315E1E"/>
    <w:pPr>
      <w:spacing w:before="240" w:after="60"/>
    </w:pPr>
    <w:rPr>
      <w:color w:val="918585"/>
      <w:sz w:val="22"/>
    </w:rPr>
  </w:style>
  <w:style w:type="paragraph" w:customStyle="1" w:styleId="SideHeading">
    <w:name w:val="Side Heading"/>
    <w:basedOn w:val="HeadingBase"/>
    <w:rsid w:val="00315E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E1E"/>
    <w:pPr>
      <w:numPr>
        <w:numId w:val="10"/>
      </w:numPr>
    </w:pPr>
  </w:style>
  <w:style w:type="paragraph" w:styleId="PlainText">
    <w:name w:val="Plain Text"/>
    <w:basedOn w:val="Normal"/>
    <w:link w:val="PlainTextChar"/>
    <w:rsid w:val="00315E1E"/>
    <w:rPr>
      <w:sz w:val="20"/>
    </w:rPr>
  </w:style>
  <w:style w:type="character" w:customStyle="1" w:styleId="PlainTextChar">
    <w:name w:val="Plain Text Char"/>
    <w:basedOn w:val="DefaultParagraphFont"/>
    <w:link w:val="PlainText"/>
    <w:rsid w:val="00315E1E"/>
    <w:rPr>
      <w:rFonts w:ascii="Courier New" w:eastAsia="Times New Roman" w:hAnsi="Courier New" w:cs="Times New Roman"/>
      <w:sz w:val="20"/>
      <w:szCs w:val="20"/>
      <w:lang w:eastAsia="en-US"/>
    </w:rPr>
  </w:style>
  <w:style w:type="character" w:customStyle="1" w:styleId="MenuOption">
    <w:name w:val="Menu Option"/>
    <w:basedOn w:val="DefaultParagraphFont"/>
    <w:rsid w:val="00315E1E"/>
    <w:rPr>
      <w:b/>
      <w:smallCaps/>
    </w:rPr>
  </w:style>
  <w:style w:type="paragraph" w:customStyle="1" w:styleId="TableListNumber">
    <w:name w:val="Table List Number"/>
    <w:basedOn w:val="ListNumber"/>
    <w:rsid w:val="00315E1E"/>
    <w:pPr>
      <w:numPr>
        <w:numId w:val="0"/>
      </w:numPr>
    </w:pPr>
  </w:style>
  <w:style w:type="paragraph" w:styleId="TOC4">
    <w:name w:val="toc 4"/>
    <w:basedOn w:val="TOCBase"/>
    <w:next w:val="Normal"/>
    <w:semiHidden/>
    <w:rsid w:val="00315E1E"/>
    <w:pPr>
      <w:tabs>
        <w:tab w:val="right" w:leader="dot" w:pos="9071"/>
      </w:tabs>
      <w:ind w:left="1701"/>
    </w:pPr>
  </w:style>
  <w:style w:type="paragraph" w:customStyle="1" w:styleId="ListAlpha">
    <w:name w:val="List Alpha"/>
    <w:basedOn w:val="List"/>
    <w:rsid w:val="00315E1E"/>
    <w:pPr>
      <w:numPr>
        <w:numId w:val="8"/>
      </w:numPr>
    </w:pPr>
  </w:style>
  <w:style w:type="paragraph" w:customStyle="1" w:styleId="ListAlpha2">
    <w:name w:val="List Alpha 2"/>
    <w:basedOn w:val="List2"/>
    <w:rsid w:val="00315E1E"/>
    <w:pPr>
      <w:numPr>
        <w:numId w:val="7"/>
      </w:numPr>
    </w:pPr>
  </w:style>
  <w:style w:type="paragraph" w:styleId="List2">
    <w:name w:val="List 2"/>
    <w:basedOn w:val="BodyText"/>
    <w:rsid w:val="00315E1E"/>
    <w:pPr>
      <w:tabs>
        <w:tab w:val="left" w:pos="680"/>
      </w:tabs>
      <w:spacing w:before="60" w:after="60"/>
      <w:ind w:left="680" w:hanging="340"/>
    </w:pPr>
  </w:style>
  <w:style w:type="paragraph" w:styleId="List3">
    <w:name w:val="List 3"/>
    <w:basedOn w:val="BodyText"/>
    <w:rsid w:val="00315E1E"/>
    <w:pPr>
      <w:tabs>
        <w:tab w:val="left" w:pos="1021"/>
      </w:tabs>
      <w:spacing w:before="60" w:after="60"/>
      <w:ind w:left="1020" w:hanging="340"/>
    </w:pPr>
  </w:style>
  <w:style w:type="paragraph" w:styleId="List4">
    <w:name w:val="List 4"/>
    <w:basedOn w:val="BodyText"/>
    <w:rsid w:val="00315E1E"/>
    <w:pPr>
      <w:tabs>
        <w:tab w:val="left" w:pos="1361"/>
      </w:tabs>
      <w:spacing w:before="60" w:after="60"/>
      <w:ind w:left="1361" w:hanging="340"/>
    </w:pPr>
  </w:style>
  <w:style w:type="paragraph" w:styleId="List5">
    <w:name w:val="List 5"/>
    <w:basedOn w:val="BodyText"/>
    <w:rsid w:val="00315E1E"/>
    <w:pPr>
      <w:tabs>
        <w:tab w:val="left" w:pos="1701"/>
      </w:tabs>
      <w:spacing w:before="60" w:after="60"/>
      <w:ind w:left="1701" w:hanging="340"/>
    </w:pPr>
  </w:style>
  <w:style w:type="paragraph" w:styleId="ListBullet3">
    <w:name w:val="List Bullet 3"/>
    <w:basedOn w:val="List3"/>
    <w:rsid w:val="00315E1E"/>
    <w:pPr>
      <w:numPr>
        <w:numId w:val="13"/>
      </w:numPr>
      <w:tabs>
        <w:tab w:val="clear" w:pos="1021"/>
      </w:tabs>
      <w:ind w:left="1037" w:hanging="357"/>
    </w:pPr>
  </w:style>
  <w:style w:type="paragraph" w:styleId="ListBullet4">
    <w:name w:val="List Bullet 4"/>
    <w:basedOn w:val="List4"/>
    <w:rsid w:val="00315E1E"/>
    <w:pPr>
      <w:numPr>
        <w:numId w:val="2"/>
      </w:numPr>
      <w:tabs>
        <w:tab w:val="clear" w:pos="1361"/>
      </w:tabs>
    </w:pPr>
  </w:style>
  <w:style w:type="paragraph" w:styleId="ListBullet5">
    <w:name w:val="List Bullet 5"/>
    <w:basedOn w:val="List5"/>
    <w:rsid w:val="00315E1E"/>
    <w:pPr>
      <w:numPr>
        <w:numId w:val="3"/>
      </w:numPr>
    </w:pPr>
  </w:style>
  <w:style w:type="paragraph" w:styleId="ListContinue2">
    <w:name w:val="List Continue 2"/>
    <w:basedOn w:val="List2"/>
    <w:rsid w:val="00315E1E"/>
    <w:pPr>
      <w:ind w:firstLine="0"/>
    </w:pPr>
  </w:style>
  <w:style w:type="paragraph" w:styleId="ListContinue3">
    <w:name w:val="List Continue 3"/>
    <w:basedOn w:val="List3"/>
    <w:rsid w:val="00315E1E"/>
    <w:pPr>
      <w:ind w:left="1021" w:firstLine="0"/>
    </w:pPr>
  </w:style>
  <w:style w:type="paragraph" w:styleId="ListContinue4">
    <w:name w:val="List Continue 4"/>
    <w:basedOn w:val="List4"/>
    <w:rsid w:val="00315E1E"/>
    <w:pPr>
      <w:ind w:firstLine="0"/>
    </w:pPr>
  </w:style>
  <w:style w:type="paragraph" w:styleId="ListContinue5">
    <w:name w:val="List Continue 5"/>
    <w:basedOn w:val="List5"/>
    <w:rsid w:val="00315E1E"/>
    <w:pPr>
      <w:ind w:firstLine="0"/>
    </w:pPr>
  </w:style>
  <w:style w:type="paragraph" w:styleId="ListNumber3">
    <w:name w:val="List Number 3"/>
    <w:basedOn w:val="List3"/>
    <w:rsid w:val="00315E1E"/>
    <w:pPr>
      <w:numPr>
        <w:numId w:val="4"/>
      </w:numPr>
    </w:pPr>
  </w:style>
  <w:style w:type="paragraph" w:styleId="ListNumber4">
    <w:name w:val="List Number 4"/>
    <w:basedOn w:val="List4"/>
    <w:rsid w:val="00315E1E"/>
    <w:pPr>
      <w:numPr>
        <w:numId w:val="5"/>
      </w:numPr>
    </w:pPr>
  </w:style>
  <w:style w:type="paragraph" w:styleId="ListNumber5">
    <w:name w:val="List Number 5"/>
    <w:basedOn w:val="List5"/>
    <w:rsid w:val="00315E1E"/>
    <w:pPr>
      <w:numPr>
        <w:numId w:val="6"/>
      </w:numPr>
    </w:pPr>
  </w:style>
  <w:style w:type="paragraph" w:styleId="BlockText">
    <w:name w:val="Block Text"/>
    <w:basedOn w:val="Normal"/>
    <w:rsid w:val="00315E1E"/>
    <w:pPr>
      <w:spacing w:after="120"/>
      <w:ind w:left="1440" w:right="1440"/>
    </w:pPr>
  </w:style>
  <w:style w:type="character" w:customStyle="1" w:styleId="Subscript">
    <w:name w:val="Subscript"/>
    <w:basedOn w:val="DefaultParagraphFont"/>
    <w:rsid w:val="00315E1E"/>
    <w:rPr>
      <w:sz w:val="16"/>
      <w:vertAlign w:val="subscript"/>
    </w:rPr>
  </w:style>
  <w:style w:type="character" w:customStyle="1" w:styleId="Superscript">
    <w:name w:val="Superscript"/>
    <w:basedOn w:val="DefaultParagraphFont"/>
    <w:rsid w:val="00315E1E"/>
    <w:rPr>
      <w:sz w:val="16"/>
      <w:vertAlign w:val="superscript"/>
    </w:rPr>
  </w:style>
  <w:style w:type="character" w:customStyle="1" w:styleId="Symbols">
    <w:name w:val="Symbols"/>
    <w:basedOn w:val="DefaultParagraphFont"/>
    <w:rsid w:val="00315E1E"/>
    <w:rPr>
      <w:rFonts w:ascii="Symbol" w:hAnsi="Symbol"/>
    </w:rPr>
  </w:style>
  <w:style w:type="character" w:customStyle="1" w:styleId="MenuOptions">
    <w:name w:val="Menu Options"/>
    <w:basedOn w:val="DefaultParagraphFont"/>
    <w:rsid w:val="00315E1E"/>
    <w:rPr>
      <w:rFonts w:ascii="Arial Narrow" w:hAnsi="Arial Narrow"/>
      <w:smallCaps/>
    </w:rPr>
  </w:style>
  <w:style w:type="character" w:customStyle="1" w:styleId="Buttons">
    <w:name w:val="Buttons"/>
    <w:basedOn w:val="DefaultParagraphFont"/>
    <w:rsid w:val="00315E1E"/>
    <w:rPr>
      <w:b/>
    </w:rPr>
  </w:style>
  <w:style w:type="character" w:customStyle="1" w:styleId="Underlined">
    <w:name w:val="Underlined"/>
    <w:basedOn w:val="DefaultParagraphFont"/>
    <w:rsid w:val="00315E1E"/>
    <w:rPr>
      <w:u w:val="single"/>
    </w:rPr>
  </w:style>
  <w:style w:type="paragraph" w:customStyle="1" w:styleId="TableBodyTextRight">
    <w:name w:val="Table Body Text Right"/>
    <w:basedOn w:val="TableBodyText"/>
    <w:rsid w:val="00315E1E"/>
    <w:pPr>
      <w:widowControl w:val="0"/>
      <w:autoSpaceDE w:val="0"/>
      <w:autoSpaceDN w:val="0"/>
      <w:adjustRightInd w:val="0"/>
      <w:jc w:val="right"/>
    </w:pPr>
    <w:rPr>
      <w:rFonts w:cs="Arial"/>
      <w:szCs w:val="18"/>
    </w:rPr>
  </w:style>
  <w:style w:type="paragraph" w:customStyle="1" w:styleId="CopyrightText">
    <w:name w:val="Copyright Text"/>
    <w:basedOn w:val="BodyText"/>
    <w:rsid w:val="00315E1E"/>
    <w:rPr>
      <w:sz w:val="18"/>
    </w:rPr>
  </w:style>
  <w:style w:type="paragraph" w:customStyle="1" w:styleId="BodySmallRight">
    <w:name w:val="Body Small Right"/>
    <w:basedOn w:val="BodyTextRight"/>
    <w:rsid w:val="00315E1E"/>
    <w:rPr>
      <w:sz w:val="18"/>
      <w:szCs w:val="18"/>
    </w:rPr>
  </w:style>
  <w:style w:type="paragraph" w:customStyle="1" w:styleId="MarginEdition">
    <w:name w:val="Margin Edition"/>
    <w:basedOn w:val="MarginNote"/>
    <w:rsid w:val="00315E1E"/>
    <w:pPr>
      <w:spacing w:before="0" w:after="0"/>
    </w:pPr>
    <w:rPr>
      <w:rFonts w:ascii="Times New Roman" w:hAnsi="Times New Roman"/>
      <w:color w:val="999999"/>
    </w:rPr>
  </w:style>
  <w:style w:type="paragraph" w:customStyle="1" w:styleId="Spacer">
    <w:name w:val="Spacer"/>
    <w:basedOn w:val="Normal"/>
    <w:rsid w:val="00315E1E"/>
    <w:rPr>
      <w:sz w:val="2"/>
      <w:szCs w:val="2"/>
    </w:rPr>
  </w:style>
  <w:style w:type="character" w:customStyle="1" w:styleId="Small">
    <w:name w:val="Small"/>
    <w:basedOn w:val="DefaultParagraphFont"/>
    <w:rsid w:val="00315E1E"/>
    <w:rPr>
      <w:sz w:val="16"/>
    </w:rPr>
  </w:style>
  <w:style w:type="paragraph" w:customStyle="1" w:styleId="WideTable">
    <w:name w:val="Wide Table"/>
    <w:basedOn w:val="Normal"/>
    <w:rsid w:val="00315E1E"/>
    <w:pPr>
      <w:ind w:left="-1418"/>
    </w:pPr>
    <w:rPr>
      <w:sz w:val="2"/>
      <w:szCs w:val="2"/>
    </w:rPr>
  </w:style>
  <w:style w:type="character" w:styleId="PageNumber">
    <w:name w:val="page number"/>
    <w:basedOn w:val="DefaultParagraphFont"/>
    <w:rsid w:val="00315E1E"/>
  </w:style>
  <w:style w:type="paragraph" w:styleId="Quote">
    <w:name w:val="Quote"/>
    <w:basedOn w:val="Heading1"/>
    <w:link w:val="QuoteChar"/>
    <w:qFormat/>
    <w:rsid w:val="00315E1E"/>
    <w:rPr>
      <w:b w:val="0"/>
      <w:sz w:val="72"/>
      <w:szCs w:val="72"/>
      <w:lang w:val="en-NZ"/>
    </w:rPr>
  </w:style>
  <w:style w:type="character" w:customStyle="1" w:styleId="QuoteChar">
    <w:name w:val="Quote Char"/>
    <w:basedOn w:val="DefaultParagraphFont"/>
    <w:link w:val="Quote"/>
    <w:rsid w:val="00315E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E1E"/>
    <w:pPr>
      <w:pageBreakBefore/>
    </w:pPr>
  </w:style>
  <w:style w:type="paragraph" w:customStyle="1" w:styleId="Border">
    <w:name w:val="Border"/>
    <w:basedOn w:val="Normal"/>
    <w:qFormat/>
    <w:rsid w:val="00315E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E1E"/>
    <w:rPr>
      <w:b/>
      <w:bCs/>
      <w:i/>
      <w:iCs/>
      <w:color w:val="auto"/>
    </w:rPr>
  </w:style>
  <w:style w:type="paragraph" w:styleId="IntenseQuote">
    <w:name w:val="Intense Quote"/>
    <w:basedOn w:val="Normal"/>
    <w:next w:val="Normal"/>
    <w:link w:val="IntenseQuoteChar"/>
    <w:uiPriority w:val="30"/>
    <w:qFormat/>
    <w:rsid w:val="00315E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E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5E1E"/>
    <w:rPr>
      <w:smallCaps/>
      <w:color w:val="auto"/>
      <w:u w:val="single"/>
    </w:rPr>
  </w:style>
  <w:style w:type="character" w:styleId="IntenseReference">
    <w:name w:val="Intense Reference"/>
    <w:basedOn w:val="DefaultParagraphFont"/>
    <w:uiPriority w:val="32"/>
    <w:qFormat/>
    <w:rsid w:val="00315E1E"/>
    <w:rPr>
      <w:b/>
      <w:bCs/>
      <w:smallCaps/>
      <w:color w:val="auto"/>
      <w:spacing w:val="5"/>
      <w:u w:val="single"/>
    </w:rPr>
  </w:style>
  <w:style w:type="paragraph" w:customStyle="1" w:styleId="2ColumnHeading">
    <w:name w:val="2Column Heading"/>
    <w:basedOn w:val="BodyText"/>
    <w:qFormat/>
    <w:rsid w:val="00315E1E"/>
    <w:pPr>
      <w:spacing w:after="60"/>
      <w:ind w:left="-2268"/>
    </w:pPr>
    <w:rPr>
      <w:b/>
    </w:rPr>
  </w:style>
  <w:style w:type="paragraph" w:customStyle="1" w:styleId="Heading1TOC">
    <w:name w:val="Heading1 TOC"/>
    <w:basedOn w:val="Normal"/>
    <w:qFormat/>
    <w:rsid w:val="00315E1E"/>
    <w:pPr>
      <w:spacing w:before="240" w:after="120"/>
    </w:pPr>
    <w:rPr>
      <w:rFonts w:ascii="Times New Roman" w:hAnsi="Times New Roman"/>
      <w:b/>
      <w:sz w:val="32"/>
    </w:rPr>
  </w:style>
  <w:style w:type="paragraph" w:customStyle="1" w:styleId="Heading2TOC">
    <w:name w:val="Heading2 TOC"/>
    <w:basedOn w:val="Normal"/>
    <w:qFormat/>
    <w:rsid w:val="00315E1E"/>
    <w:pPr>
      <w:spacing w:before="240" w:after="60"/>
    </w:pPr>
    <w:rPr>
      <w:rFonts w:ascii="Times New Roman" w:hAnsi="Times New Roman"/>
      <w:b/>
      <w:sz w:val="28"/>
    </w:rPr>
  </w:style>
  <w:style w:type="character" w:customStyle="1" w:styleId="Underline">
    <w:name w:val="Underline"/>
    <w:basedOn w:val="DefaultParagraphFont"/>
    <w:qFormat/>
    <w:rsid w:val="00315E1E"/>
    <w:rPr>
      <w:u w:val="single"/>
    </w:rPr>
  </w:style>
  <w:style w:type="character" w:customStyle="1" w:styleId="BoldandItalics">
    <w:name w:val="Bold and Italics"/>
    <w:qFormat/>
    <w:rsid w:val="00315E1E"/>
    <w:rPr>
      <w:b/>
      <w:i/>
      <w:u w:val="none"/>
    </w:rPr>
  </w:style>
  <w:style w:type="paragraph" w:styleId="BalloonText">
    <w:name w:val="Balloon Text"/>
    <w:basedOn w:val="Normal"/>
    <w:link w:val="BalloonTextChar"/>
    <w:rsid w:val="00315E1E"/>
    <w:rPr>
      <w:rFonts w:ascii="Tahoma" w:hAnsi="Tahoma" w:cs="Tahoma"/>
      <w:sz w:val="16"/>
      <w:szCs w:val="16"/>
    </w:rPr>
  </w:style>
  <w:style w:type="character" w:customStyle="1" w:styleId="BalloonTextChar">
    <w:name w:val="Balloon Text Char"/>
    <w:basedOn w:val="DefaultParagraphFont"/>
    <w:link w:val="BalloonText"/>
    <w:rsid w:val="00315E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5E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5E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5E1E"/>
    <w:rPr>
      <w:b/>
      <w:color w:val="660033"/>
      <w:spacing w:val="0"/>
    </w:rPr>
  </w:style>
  <w:style w:type="paragraph" w:customStyle="1" w:styleId="Nameditemlist">
    <w:name w:val="Named item list"/>
    <w:basedOn w:val="BodyText"/>
    <w:qFormat/>
    <w:rsid w:val="00315E1E"/>
    <w:pPr>
      <w:tabs>
        <w:tab w:val="left" w:pos="2835"/>
      </w:tabs>
      <w:ind w:left="2835" w:hanging="2835"/>
    </w:pPr>
  </w:style>
  <w:style w:type="paragraph" w:customStyle="1" w:styleId="BodyTextnopadding">
    <w:name w:val="Body Text no padding"/>
    <w:basedOn w:val="BodyText"/>
    <w:qFormat/>
    <w:rsid w:val="00315E1E"/>
    <w:pPr>
      <w:spacing w:before="0" w:after="0"/>
    </w:pPr>
  </w:style>
  <w:style w:type="paragraph" w:customStyle="1" w:styleId="BodyTextBold">
    <w:name w:val="Body Text Bold"/>
    <w:basedOn w:val="BodyText"/>
    <w:qFormat/>
    <w:rsid w:val="00315E1E"/>
    <w:rPr>
      <w:b/>
    </w:rPr>
  </w:style>
  <w:style w:type="character" w:styleId="Hyperlink">
    <w:name w:val="Hyperlink"/>
    <w:basedOn w:val="DefaultParagraphFont"/>
    <w:uiPriority w:val="99"/>
    <w:unhideWhenUsed/>
    <w:rsid w:val="001218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Words>
  <Characters>4438</Characters>
  <Application>Microsoft Office Word</Application>
  <DocSecurity>0</DocSecurity>
  <Lines>147</Lines>
  <Paragraphs>98</Paragraphs>
  <ScaleCrop>false</ScaleCrop>
  <Company>Author-it Software Corporation Ltd.</Company>
  <LinksUpToDate>false</LinksUpToDate>
  <CharactersWithSpaces>5047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AMPA3103 Manage NLIS data for livestock in lairage</dc:title>
  <dc:subject>Approved</dc:subject>
  <dc:creator>Skills Insight</dc:creator>
  <cp:keywords>Release: 1</cp:keywords>
  <dc:description>Review Date: 12 April 2008</dc:description>
  <cp:lastModifiedBy>HSD_TPCMSd.prod</cp:lastModifiedBy>
  <cp:revision>3</cp:revision>
  <dcterms:created xsi:type="dcterms:W3CDTF">2025-03-01T15:33:00Z</dcterms:created>
  <dcterms:modified xsi:type="dcterms:W3CDTF">2025-03-01T15:33:00Z</dcterms:modified>
</cp:coreProperties>
</file>