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0AF" w:rsidP="00E54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AMPA3100 Perform manual chemical lean testing</w:t>
      </w:r>
      <w:r>
        <w:fldChar w:fldCharType="end"/>
      </w:r>
    </w:p>
    <w:p w:rsidR="00E540AF" w:rsidP="00E540AF">
      <w:pPr>
        <w:pStyle w:val="Version"/>
        <w:sectPr w:rsidSect="001C7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139" w:rsidP="001C7139">
      <w:pPr>
        <w:pStyle w:val="SuperHeading"/>
      </w:pPr>
      <w:r w:rsidRPr="001C7139">
        <w:t>Assessment Requirements for AMPA3100 Perform manual chemical lean testing</w:t>
      </w:r>
    </w:p>
    <w:p w:rsidR="00000000" w:rsidRPr="001C7139" w:rsidP="001C7139">
      <w:pPr>
        <w:pStyle w:val="Heading1"/>
      </w:pPr>
      <w:bookmarkStart w:id="1" w:name="O_892672"/>
      <w:bookmarkEnd w:id="1"/>
      <w:r w:rsidRPr="001C71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7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39">
            <w:pPr>
              <w:pStyle w:val="TableHeading"/>
              <w:rPr>
                <w:lang w:val="en-NZ"/>
              </w:rPr>
            </w:pPr>
            <w:r w:rsidRPr="001C713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39">
            <w:pPr>
              <w:pStyle w:val="TableHeading"/>
              <w:rPr>
                <w:lang w:val="en-NZ"/>
              </w:rPr>
            </w:pPr>
            <w:r w:rsidRPr="001C713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39">
            <w:pPr>
              <w:pStyle w:val="TableHeading"/>
              <w:rPr>
                <w:lang w:val="en-NZ"/>
              </w:rPr>
            </w:pPr>
            <w:r w:rsidRPr="001C7139">
              <w:t>Comment</w:t>
            </w:r>
          </w:p>
        </w:tc>
      </w:tr>
      <w:tr w:rsidTr="001C7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39">
            <w:pPr>
              <w:pStyle w:val="BodyText"/>
              <w:rPr>
                <w:lang w:val="en-NZ"/>
              </w:rPr>
            </w:pPr>
            <w:r w:rsidRPr="001C713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139">
            <w:pPr>
              <w:pStyle w:val="BodyText"/>
              <w:rPr>
                <w:lang w:val="en-NZ"/>
              </w:rPr>
            </w:pPr>
            <w:r w:rsidRPr="001C713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139" w:rsidP="001C7139">
            <w:pPr>
              <w:pStyle w:val="BodyText"/>
            </w:pPr>
            <w:r w:rsidRPr="001C7139">
              <w:t>Initial release</w:t>
            </w:r>
          </w:p>
        </w:tc>
      </w:tr>
    </w:tbl>
    <w:p w:rsidR="00000000" w:rsidRPr="001C7139" w:rsidP="001C7139">
      <w:pPr>
        <w:pStyle w:val="BodyText"/>
      </w:pPr>
    </w:p>
    <w:p w:rsidR="00000000" w:rsidRPr="001C7139" w:rsidP="001C7139">
      <w:pPr>
        <w:pStyle w:val="AllowPageBreak"/>
      </w:pPr>
    </w:p>
    <w:p w:rsidR="00000000" w:rsidRPr="001C7139" w:rsidP="001C7139">
      <w:pPr>
        <w:pStyle w:val="Heading1"/>
      </w:pPr>
      <w:bookmarkStart w:id="2" w:name="O_892673"/>
      <w:bookmarkEnd w:id="2"/>
      <w:r w:rsidRPr="001C7139">
        <w:t>Performance Evidence</w:t>
      </w:r>
    </w:p>
    <w:p w:rsidR="00000000" w:rsidRPr="001C7139" w:rsidP="00E540AF">
      <w:pPr>
        <w:pStyle w:val="BodyText"/>
      </w:pPr>
      <w:r w:rsidRPr="001C7139">
        <w:t>The candidate must perform chemical lean (CL) testing on carton meat.</w:t>
      </w:r>
    </w:p>
    <w:p w:rsidR="00000000" w:rsidRPr="001C7139" w:rsidP="00E540AF">
      <w:pPr>
        <w:pStyle w:val="BodyText"/>
      </w:pPr>
      <w:r w:rsidRPr="001C7139">
        <w:t xml:space="preserve">The candidate must: </w:t>
      </w:r>
    </w:p>
    <w:p w:rsidR="00000000" w:rsidRPr="001C7139" w:rsidP="001C7139">
      <w:pPr>
        <w:pStyle w:val="ListBullet"/>
      </w:pPr>
      <w:r w:rsidRPr="001C7139">
        <w:t xml:space="preserve">select, take, prepare and test samples according to workplace requirements </w:t>
      </w:r>
    </w:p>
    <w:p w:rsidR="00000000" w:rsidRPr="001C7139" w:rsidP="001C7139">
      <w:pPr>
        <w:pStyle w:val="ListBullet"/>
      </w:pPr>
      <w:r w:rsidRPr="001C7139">
        <w:t>accurately use the formula for calculating CL</w:t>
      </w:r>
    </w:p>
    <w:p w:rsidR="00000000" w:rsidRPr="001C7139" w:rsidP="001C7139">
      <w:pPr>
        <w:pStyle w:val="ListBullet"/>
      </w:pPr>
      <w:r w:rsidRPr="001C7139">
        <w:t>apply relevant regulatory requirements</w:t>
      </w:r>
    </w:p>
    <w:p w:rsidR="00000000" w:rsidRPr="001C7139" w:rsidP="001C7139">
      <w:pPr>
        <w:pStyle w:val="ListBullet"/>
      </w:pPr>
      <w:r w:rsidRPr="001C7139">
        <w:t>pr</w:t>
      </w:r>
      <w:r w:rsidRPr="001C7139">
        <w:t>epare and use testing scales and taring scales (if required) according to manufacturer</w:t>
      </w:r>
      <w:r>
        <w:t>’</w:t>
      </w:r>
      <w:r w:rsidRPr="001C7139">
        <w:t>s specifications and workplace requirements</w:t>
      </w:r>
    </w:p>
    <w:p w:rsidR="00000000" w:rsidRPr="001C7139" w:rsidP="001C7139">
      <w:pPr>
        <w:pStyle w:val="ListBullet"/>
      </w:pPr>
      <w:r w:rsidRPr="001C7139">
        <w:t>apply communication skills relevant to work instructions and Standard Operating Procedures (SOPs) and problem-solving skills</w:t>
      </w:r>
    </w:p>
    <w:p w:rsidR="00000000" w:rsidRPr="001C7139" w:rsidP="001C7139">
      <w:pPr>
        <w:pStyle w:val="AllowPageBreak"/>
      </w:pPr>
    </w:p>
    <w:p w:rsidR="00000000" w:rsidRPr="001C7139" w:rsidP="001C7139">
      <w:pPr>
        <w:pStyle w:val="Heading1"/>
      </w:pPr>
      <w:bookmarkStart w:id="3" w:name="O_892674"/>
      <w:bookmarkEnd w:id="3"/>
      <w:r w:rsidRPr="001C7139">
        <w:t>Knowledge Evidence</w:t>
      </w:r>
    </w:p>
    <w:p w:rsidR="00000000" w:rsidRPr="001C7139" w:rsidP="00E540AF">
      <w:pPr>
        <w:pStyle w:val="BodyText"/>
      </w:pPr>
      <w:r w:rsidRPr="001C7139">
        <w:t xml:space="preserve">The candidate must demonstrate a factual, technical, procedural and theoretical knowledge of: </w:t>
      </w:r>
    </w:p>
    <w:p w:rsidR="00000000" w:rsidRPr="001C7139" w:rsidP="001C7139">
      <w:pPr>
        <w:pStyle w:val="ListBullet"/>
      </w:pPr>
      <w:r w:rsidRPr="001C7139">
        <w:t>concept of CL and why it is important in specifications</w:t>
      </w:r>
    </w:p>
    <w:p w:rsidR="00000000" w:rsidRPr="001C7139" w:rsidP="001C7139">
      <w:pPr>
        <w:pStyle w:val="ListBullet"/>
      </w:pPr>
      <w:r w:rsidRPr="001C7139">
        <w:t>corrective actions required if CL results are not within specificati</w:t>
      </w:r>
      <w:r w:rsidRPr="001C7139">
        <w:t>on</w:t>
      </w:r>
    </w:p>
    <w:p w:rsidR="00000000" w:rsidRPr="001C7139" w:rsidP="001C7139">
      <w:pPr>
        <w:pStyle w:val="ListBullet"/>
      </w:pPr>
      <w:r w:rsidRPr="001C7139">
        <w:t>work instruction for sampling and testing</w:t>
      </w:r>
    </w:p>
    <w:p w:rsidR="00000000" w:rsidRPr="001C7139" w:rsidP="001C7139">
      <w:pPr>
        <w:pStyle w:val="ListBullet"/>
      </w:pPr>
      <w:r w:rsidRPr="001C7139">
        <w:t>relevant regulatory requirements</w:t>
      </w:r>
    </w:p>
    <w:p w:rsidR="00000000" w:rsidRPr="001C7139" w:rsidP="001C7139">
      <w:pPr>
        <w:pStyle w:val="AllowPageBreak"/>
      </w:pPr>
    </w:p>
    <w:p w:rsidR="00000000" w:rsidRPr="001C7139" w:rsidP="001C7139">
      <w:pPr>
        <w:pStyle w:val="Heading1"/>
      </w:pPr>
      <w:bookmarkStart w:id="4" w:name="O_892675"/>
      <w:bookmarkEnd w:id="4"/>
      <w:r w:rsidRPr="001C7139">
        <w:t>Assessment Conditions</w:t>
      </w:r>
    </w:p>
    <w:p w:rsidR="00000000" w:rsidRPr="001C7139" w:rsidP="00E540AF">
      <w:pPr>
        <w:pStyle w:val="BodyText"/>
      </w:pPr>
      <w:r w:rsidRPr="001C7139">
        <w:t>Assessment should be performed in an operating boning room and across the full range of product specifications.</w:t>
      </w:r>
    </w:p>
    <w:p w:rsidR="00000000" w:rsidRPr="001C7139" w:rsidP="00E540AF">
      <w:pPr>
        <w:pStyle w:val="BodyText"/>
      </w:pPr>
      <w:r w:rsidRPr="001C7139">
        <w:t>Competency must be demonstrated at the normal speed of production.</w:t>
      </w:r>
    </w:p>
    <w:p w:rsidR="00000000" w:rsidRPr="001C7139" w:rsidP="00E540AF">
      <w:pPr>
        <w:pStyle w:val="BodyText"/>
      </w:pPr>
      <w:r w:rsidRPr="001C7139">
        <w:t>As a minimum, the following three forms of assessment must be used:</w:t>
      </w:r>
    </w:p>
    <w:p w:rsidR="00000000" w:rsidRPr="001C7139" w:rsidP="001C7139">
      <w:pPr>
        <w:pStyle w:val="ListBullet"/>
      </w:pPr>
      <w:r w:rsidRPr="001C7139">
        <w:t>quiz of underpinning knowledge</w:t>
      </w:r>
    </w:p>
    <w:p w:rsidR="00000000" w:rsidRPr="001C7139" w:rsidP="001C7139">
      <w:pPr>
        <w:pStyle w:val="ListBullet"/>
      </w:pPr>
      <w:r w:rsidRPr="001C7139">
        <w:t>workplace demonstration</w:t>
      </w:r>
    </w:p>
    <w:p w:rsidR="00000000" w:rsidRPr="001C7139" w:rsidP="001C7139">
      <w:pPr>
        <w:pStyle w:val="ListBullet"/>
      </w:pPr>
      <w:r w:rsidRPr="001C7139">
        <w:t>workplace referee or third-party report of performance over time</w:t>
      </w:r>
    </w:p>
    <w:p w:rsidR="00000000" w:rsidRPr="001C7139" w:rsidP="001C7139">
      <w:pPr>
        <w:pStyle w:val="BodyText"/>
      </w:pPr>
    </w:p>
    <w:p w:rsidR="00000000" w:rsidRPr="001C7139" w:rsidP="00E540AF">
      <w:pPr>
        <w:pStyle w:val="BodyText"/>
      </w:pPr>
      <w:r w:rsidRPr="001C7139">
        <w:t>Assessors must satisfy the current standards for RTOs.</w:t>
      </w:r>
    </w:p>
    <w:p w:rsidR="00000000" w:rsidRPr="001C7139" w:rsidP="001C7139">
      <w:pPr>
        <w:pStyle w:val="Heading1"/>
      </w:pPr>
      <w:bookmarkStart w:id="5" w:name="O_892678"/>
      <w:bookmarkEnd w:id="5"/>
      <w:r w:rsidRPr="001C7139">
        <w:t>Links</w:t>
      </w:r>
    </w:p>
    <w:p w:rsidR="00000000" w:rsidRPr="001C7139" w:rsidP="00E540AF">
      <w:pPr>
        <w:pStyle w:val="BodyText"/>
      </w:pPr>
      <w:r w:rsidRPr="001C7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852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C7139" w:rsidP="001C7139"/>
    <w:sectPr w:rsidSect="001C7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39" w:rsidRPr="00E540AF" w:rsidP="00E54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AF" w:rsidP="001C7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0AF" w:rsidP="001C7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40AF" w:rsidP="001C7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139" w:rsidRPr="00E540AF" w:rsidP="00E54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AF" w:rsidRPr="002D2AF8" w:rsidP="001C7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AMPA3100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540AF" w:rsidP="001C7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C0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04C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139"/>
  </w:style>
  <w:style w:type="character" w:customStyle="1" w:styleId="Heading1Char">
    <w:name w:val="Heading 1 Char"/>
    <w:basedOn w:val="DefaultParagraphFont"/>
    <w:link w:val="Heading1"/>
    <w:rsid w:val="001C7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1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7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713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7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139"/>
    <w:rPr>
      <w:b/>
      <w:spacing w:val="0"/>
    </w:rPr>
  </w:style>
  <w:style w:type="paragraph" w:customStyle="1" w:styleId="SuperTitle">
    <w:name w:val="SuperTitle"/>
    <w:basedOn w:val="Title"/>
    <w:rsid w:val="001C7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139"/>
    <w:rPr>
      <w:i/>
    </w:rPr>
  </w:style>
  <w:style w:type="paragraph" w:styleId="Caption">
    <w:name w:val="caption"/>
    <w:basedOn w:val="BodyText"/>
    <w:next w:val="Normal"/>
    <w:qFormat/>
    <w:rsid w:val="001C7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139"/>
  </w:style>
  <w:style w:type="paragraph" w:styleId="TableofFigures">
    <w:name w:val="table of figures"/>
    <w:basedOn w:val="Normal"/>
    <w:next w:val="Normal"/>
    <w:semiHidden/>
    <w:rsid w:val="001C7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139"/>
    <w:rPr>
      <w:rFonts w:ascii="Wingdings" w:hAnsi="Wingdings"/>
    </w:rPr>
  </w:style>
  <w:style w:type="character" w:customStyle="1" w:styleId="HotSpot">
    <w:name w:val="HotSpot"/>
    <w:rsid w:val="001C7139"/>
    <w:rPr>
      <w:color w:val="0033CC"/>
      <w:u w:val="none"/>
    </w:rPr>
  </w:style>
  <w:style w:type="paragraph" w:customStyle="1" w:styleId="BodyTextRight">
    <w:name w:val="Body Text Right"/>
    <w:basedOn w:val="BodyText"/>
    <w:rsid w:val="001C7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139"/>
    <w:rPr>
      <w:sz w:val="32"/>
    </w:rPr>
  </w:style>
  <w:style w:type="paragraph" w:customStyle="1" w:styleId="HeadingProcedure">
    <w:name w:val="Heading Procedure"/>
    <w:basedOn w:val="HeadingBase"/>
    <w:next w:val="Normal"/>
    <w:rsid w:val="001C7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139"/>
    <w:pPr>
      <w:spacing w:before="60" w:after="60"/>
    </w:pPr>
  </w:style>
  <w:style w:type="paragraph" w:styleId="ListContinue">
    <w:name w:val="List Continue"/>
    <w:basedOn w:val="List"/>
    <w:rsid w:val="001C7139"/>
    <w:pPr>
      <w:ind w:firstLine="0"/>
    </w:pPr>
  </w:style>
  <w:style w:type="paragraph" w:customStyle="1" w:styleId="ListNote">
    <w:name w:val="List Note"/>
    <w:basedOn w:val="List"/>
    <w:rsid w:val="001C7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139"/>
    <w:rPr>
      <w:rFonts w:ascii="Courier New" w:hAnsi="Courier New"/>
    </w:rPr>
  </w:style>
  <w:style w:type="paragraph" w:customStyle="1" w:styleId="NoteBullet">
    <w:name w:val="Note Bullet"/>
    <w:basedOn w:val="Note"/>
    <w:rsid w:val="001C7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139"/>
    <w:rPr>
      <w:b/>
      <w:smallCaps/>
    </w:rPr>
  </w:style>
  <w:style w:type="paragraph" w:customStyle="1" w:styleId="TableListNumber">
    <w:name w:val="Table List Number"/>
    <w:basedOn w:val="ListNumber"/>
    <w:rsid w:val="001C7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139"/>
    <w:pPr>
      <w:numPr>
        <w:numId w:val="8"/>
      </w:numPr>
    </w:pPr>
  </w:style>
  <w:style w:type="paragraph" w:customStyle="1" w:styleId="ListAlpha2">
    <w:name w:val="List Alpha 2"/>
    <w:basedOn w:val="List2"/>
    <w:rsid w:val="001C7139"/>
    <w:pPr>
      <w:numPr>
        <w:numId w:val="7"/>
      </w:numPr>
    </w:pPr>
  </w:style>
  <w:style w:type="paragraph" w:styleId="List2">
    <w:name w:val="List 2"/>
    <w:basedOn w:val="BodyText"/>
    <w:rsid w:val="001C7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139"/>
    <w:pPr>
      <w:numPr>
        <w:numId w:val="3"/>
      </w:numPr>
    </w:pPr>
  </w:style>
  <w:style w:type="paragraph" w:styleId="ListContinue2">
    <w:name w:val="List Continue 2"/>
    <w:basedOn w:val="List2"/>
    <w:rsid w:val="001C7139"/>
    <w:pPr>
      <w:ind w:firstLine="0"/>
    </w:pPr>
  </w:style>
  <w:style w:type="paragraph" w:styleId="ListContinue3">
    <w:name w:val="List Continue 3"/>
    <w:basedOn w:val="List3"/>
    <w:rsid w:val="001C7139"/>
    <w:pPr>
      <w:ind w:left="1021" w:firstLine="0"/>
    </w:pPr>
  </w:style>
  <w:style w:type="paragraph" w:styleId="ListContinue4">
    <w:name w:val="List Continue 4"/>
    <w:basedOn w:val="List4"/>
    <w:rsid w:val="001C7139"/>
    <w:pPr>
      <w:ind w:firstLine="0"/>
    </w:pPr>
  </w:style>
  <w:style w:type="paragraph" w:styleId="ListContinue5">
    <w:name w:val="List Continue 5"/>
    <w:basedOn w:val="List5"/>
    <w:rsid w:val="001C7139"/>
    <w:pPr>
      <w:ind w:firstLine="0"/>
    </w:pPr>
  </w:style>
  <w:style w:type="paragraph" w:styleId="ListNumber3">
    <w:name w:val="List Number 3"/>
    <w:basedOn w:val="List3"/>
    <w:rsid w:val="001C7139"/>
    <w:pPr>
      <w:numPr>
        <w:numId w:val="4"/>
      </w:numPr>
    </w:pPr>
  </w:style>
  <w:style w:type="paragraph" w:styleId="ListNumber4">
    <w:name w:val="List Number 4"/>
    <w:basedOn w:val="List4"/>
    <w:rsid w:val="001C7139"/>
    <w:pPr>
      <w:numPr>
        <w:numId w:val="5"/>
      </w:numPr>
    </w:pPr>
  </w:style>
  <w:style w:type="paragraph" w:styleId="ListNumber5">
    <w:name w:val="List Number 5"/>
    <w:basedOn w:val="List5"/>
    <w:rsid w:val="001C7139"/>
    <w:pPr>
      <w:numPr>
        <w:numId w:val="6"/>
      </w:numPr>
    </w:pPr>
  </w:style>
  <w:style w:type="paragraph" w:styleId="BlockText">
    <w:name w:val="Block Text"/>
    <w:basedOn w:val="Normal"/>
    <w:rsid w:val="001C7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139"/>
    <w:rPr>
      <w:sz w:val="16"/>
      <w:vertAlign w:val="superscript"/>
    </w:rPr>
  </w:style>
  <w:style w:type="character" w:customStyle="1" w:styleId="Symbols">
    <w:name w:val="Symbols"/>
    <w:basedOn w:val="DefaultParagraphFont"/>
    <w:rsid w:val="001C7139"/>
    <w:rPr>
      <w:rFonts w:ascii="Symbol" w:hAnsi="Symbol"/>
    </w:rPr>
  </w:style>
  <w:style w:type="character" w:customStyle="1" w:styleId="MenuOptions">
    <w:name w:val="Menu Options"/>
    <w:basedOn w:val="DefaultParagraphFont"/>
    <w:rsid w:val="001C7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139"/>
    <w:rPr>
      <w:b/>
    </w:rPr>
  </w:style>
  <w:style w:type="character" w:customStyle="1" w:styleId="Underlined">
    <w:name w:val="Underlined"/>
    <w:basedOn w:val="DefaultParagraphFont"/>
    <w:rsid w:val="001C7139"/>
    <w:rPr>
      <w:u w:val="single"/>
    </w:rPr>
  </w:style>
  <w:style w:type="paragraph" w:customStyle="1" w:styleId="TableBodyTextRight">
    <w:name w:val="Table Body Text Right"/>
    <w:basedOn w:val="TableBodyText"/>
    <w:rsid w:val="001C7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139"/>
    <w:rPr>
      <w:sz w:val="18"/>
    </w:rPr>
  </w:style>
  <w:style w:type="paragraph" w:customStyle="1" w:styleId="BodySmallRight">
    <w:name w:val="Body Small Right"/>
    <w:basedOn w:val="BodyTextRight"/>
    <w:rsid w:val="001C7139"/>
    <w:rPr>
      <w:sz w:val="18"/>
      <w:szCs w:val="18"/>
    </w:rPr>
  </w:style>
  <w:style w:type="paragraph" w:customStyle="1" w:styleId="MarginEdition">
    <w:name w:val="Margin Edition"/>
    <w:basedOn w:val="MarginNote"/>
    <w:rsid w:val="001C7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139"/>
    <w:rPr>
      <w:sz w:val="2"/>
      <w:szCs w:val="2"/>
    </w:rPr>
  </w:style>
  <w:style w:type="character" w:customStyle="1" w:styleId="Small">
    <w:name w:val="Small"/>
    <w:basedOn w:val="DefaultParagraphFont"/>
    <w:rsid w:val="001C7139"/>
    <w:rPr>
      <w:sz w:val="16"/>
    </w:rPr>
  </w:style>
  <w:style w:type="paragraph" w:customStyle="1" w:styleId="WideTable">
    <w:name w:val="Wide Table"/>
    <w:basedOn w:val="Normal"/>
    <w:rsid w:val="001C7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139"/>
  </w:style>
  <w:style w:type="paragraph" w:styleId="Quote">
    <w:name w:val="Quote"/>
    <w:basedOn w:val="Heading1"/>
    <w:link w:val="QuoteChar"/>
    <w:qFormat/>
    <w:rsid w:val="001C7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139"/>
    <w:pPr>
      <w:pageBreakBefore/>
    </w:pPr>
  </w:style>
  <w:style w:type="paragraph" w:customStyle="1" w:styleId="Border">
    <w:name w:val="Border"/>
    <w:basedOn w:val="Normal"/>
    <w:qFormat/>
    <w:rsid w:val="001C7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139"/>
    <w:rPr>
      <w:u w:val="single"/>
    </w:rPr>
  </w:style>
  <w:style w:type="character" w:customStyle="1" w:styleId="BoldandItalics">
    <w:name w:val="Bold and Italics"/>
    <w:qFormat/>
    <w:rsid w:val="001C7139"/>
    <w:rPr>
      <w:b/>
      <w:i/>
      <w:u w:val="none"/>
    </w:rPr>
  </w:style>
  <w:style w:type="paragraph" w:styleId="BalloonText">
    <w:name w:val="Balloon Text"/>
    <w:basedOn w:val="Normal"/>
    <w:link w:val="BalloonTextChar"/>
    <w:rsid w:val="001C7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139"/>
    <w:pPr>
      <w:spacing w:before="0" w:after="0"/>
    </w:pPr>
  </w:style>
  <w:style w:type="paragraph" w:customStyle="1" w:styleId="BodyTextBold">
    <w:name w:val="Body Text Bold"/>
    <w:basedOn w:val="BodyText"/>
    <w:qFormat/>
    <w:rsid w:val="001C7139"/>
    <w:rPr>
      <w:b/>
    </w:rPr>
  </w:style>
  <w:style w:type="character" w:styleId="Hyperlink">
    <w:name w:val="Hyperlink"/>
    <w:basedOn w:val="DefaultParagraphFont"/>
    <w:uiPriority w:val="99"/>
    <w:unhideWhenUsed/>
    <w:rsid w:val="00E54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1616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AMPA3100 Perform manual chemical lean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