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E3D" w:rsidP="00DF5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AMPA3089 Produce rendered products hygienically</w:t>
      </w:r>
      <w:r>
        <w:fldChar w:fldCharType="end"/>
      </w:r>
    </w:p>
    <w:p w:rsidR="00DF5E3D" w:rsidP="00DF5E3D">
      <w:pPr>
        <w:pStyle w:val="Version"/>
        <w:sectPr w:rsidSect="002D3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8F9" w:rsidP="002D38F9">
      <w:pPr>
        <w:pStyle w:val="SuperHeading"/>
      </w:pPr>
      <w:r w:rsidRPr="002D38F9">
        <w:t>AMPA3089 Produce rendered products hygienically</w:t>
      </w:r>
    </w:p>
    <w:p w:rsidR="00000000" w:rsidRPr="002D38F9" w:rsidP="002D38F9">
      <w:pPr>
        <w:pStyle w:val="Heading1"/>
      </w:pPr>
      <w:bookmarkStart w:id="1" w:name="O_895314"/>
      <w:bookmarkEnd w:id="1"/>
      <w:r w:rsidRPr="002D38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D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TableHeading"/>
              <w:rPr>
                <w:lang w:val="en-NZ"/>
              </w:rPr>
            </w:pPr>
            <w:r w:rsidRPr="002D38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TableHeading"/>
              <w:rPr>
                <w:lang w:val="en-NZ"/>
              </w:rPr>
            </w:pPr>
            <w:r w:rsidRPr="002D38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TableHeading"/>
              <w:rPr>
                <w:lang w:val="en-NZ"/>
              </w:rPr>
            </w:pPr>
            <w:r w:rsidRPr="002D38F9">
              <w:t>Comment</w:t>
            </w:r>
          </w:p>
        </w:tc>
      </w:tr>
      <w:tr w:rsidTr="002D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BodyText"/>
              <w:rPr>
                <w:lang w:val="en-NZ"/>
              </w:rPr>
            </w:pPr>
            <w:r w:rsidRPr="002D38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BodyText"/>
              <w:rPr>
                <w:lang w:val="en-NZ"/>
              </w:rPr>
            </w:pPr>
            <w:r w:rsidRPr="002D38F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F9" w:rsidP="002D38F9">
            <w:pPr>
              <w:pStyle w:val="BodyText"/>
            </w:pPr>
            <w:r w:rsidRPr="002D38F9">
              <w:t>Initial release</w:t>
            </w:r>
          </w:p>
        </w:tc>
      </w:tr>
    </w:tbl>
    <w:p w:rsidR="00000000" w:rsidRPr="002D38F9" w:rsidP="002D38F9">
      <w:pPr>
        <w:pStyle w:val="BodyText"/>
      </w:pPr>
    </w:p>
    <w:p w:rsidR="00000000" w:rsidRPr="002D38F9" w:rsidP="002D38F9">
      <w:pPr>
        <w:pStyle w:val="AllowPageBreak"/>
      </w:pPr>
    </w:p>
    <w:p w:rsidR="00000000" w:rsidRPr="002D38F9" w:rsidP="002D38F9">
      <w:pPr>
        <w:pStyle w:val="Heading1"/>
      </w:pPr>
      <w:bookmarkStart w:id="2" w:name="O_895315"/>
      <w:bookmarkEnd w:id="2"/>
      <w:r w:rsidRPr="002D38F9">
        <w:t>Application</w:t>
      </w:r>
    </w:p>
    <w:p w:rsidR="00000000" w:rsidRPr="002D38F9" w:rsidP="00DF5E3D">
      <w:pPr>
        <w:pStyle w:val="BodyText"/>
      </w:pPr>
      <w:r w:rsidRPr="002D38F9">
        <w:t>This unit describes the skills and knowledge required to produce rendered product hygienically.</w:t>
      </w:r>
    </w:p>
    <w:p w:rsidR="00000000" w:rsidRPr="002D38F9" w:rsidP="00DF5E3D">
      <w:pPr>
        <w:pStyle w:val="BodyText"/>
      </w:pPr>
      <w:r w:rsidRPr="002D38F9">
        <w:t>This unit is applicable to workers in a rendering plant.</w:t>
      </w:r>
    </w:p>
    <w:p w:rsidR="00000000" w:rsidRPr="002D38F9" w:rsidP="00DF5E3D">
      <w:pPr>
        <w:pStyle w:val="BodyText"/>
      </w:pPr>
      <w:r w:rsidRPr="002D38F9">
        <w:t>All work should be carried out to comply with workplace procedures, customer requirements and product specifications.</w:t>
      </w:r>
    </w:p>
    <w:p w:rsidR="00000000" w:rsidRPr="002D38F9" w:rsidP="00DF5E3D">
      <w:pPr>
        <w:pStyle w:val="BodyText"/>
      </w:pPr>
      <w:r w:rsidRPr="002D38F9">
        <w:t>This unit applies to individuals who work under broad direction and take respon</w:t>
      </w:r>
      <w:r w:rsidRPr="002D38F9">
        <w:t>sibility for their own work including limited responsibility for the work of others. They provide and communicate solutions to a range of predictable problems.</w:t>
      </w:r>
    </w:p>
    <w:p w:rsidR="00000000" w:rsidRPr="002D38F9" w:rsidP="00DF5E3D">
      <w:pPr>
        <w:pStyle w:val="BodyText"/>
      </w:pPr>
      <w:r w:rsidRPr="002D38F9">
        <w:t>No occupational licensing, legislative or certification requirements are known to apply to this</w:t>
      </w:r>
      <w:r w:rsidRPr="002D38F9">
        <w:t xml:space="preserve"> unit at the time of publication.</w:t>
      </w:r>
    </w:p>
    <w:p w:rsidR="00000000" w:rsidRPr="002D38F9" w:rsidP="00DF5E3D">
      <w:pPr>
        <w:pStyle w:val="BodyText"/>
      </w:pPr>
      <w:r w:rsidRPr="002D38F9">
        <w:t xml:space="preserve">This unit must be delivered and assessed in the context of Australian meat processing standards and regulations.  </w:t>
      </w:r>
    </w:p>
    <w:p w:rsidR="00000000" w:rsidRPr="002D38F9" w:rsidP="002D38F9">
      <w:pPr>
        <w:pStyle w:val="Heading1"/>
      </w:pPr>
      <w:bookmarkStart w:id="3" w:name="O_895316"/>
      <w:bookmarkEnd w:id="3"/>
      <w:r w:rsidRPr="002D38F9">
        <w:t>Pre-requisite Unit</w:t>
      </w:r>
    </w:p>
    <w:p w:rsidR="00000000" w:rsidRPr="002D38F9" w:rsidP="00DF5E3D">
      <w:pPr>
        <w:pStyle w:val="BodyText"/>
      </w:pPr>
      <w:r w:rsidRPr="002D38F9">
        <w:t>Nil.</w:t>
      </w:r>
    </w:p>
    <w:p w:rsidR="00000000" w:rsidRPr="002D38F9" w:rsidP="002D38F9">
      <w:pPr>
        <w:pStyle w:val="Heading1"/>
      </w:pPr>
      <w:bookmarkStart w:id="4" w:name="O_895318"/>
      <w:bookmarkEnd w:id="4"/>
      <w:r w:rsidRPr="002D38F9">
        <w:t>Unit Sector</w:t>
      </w:r>
    </w:p>
    <w:p w:rsidR="00000000" w:rsidRPr="002D38F9" w:rsidP="002D38F9">
      <w:pPr>
        <w:pStyle w:val="Heading1"/>
      </w:pPr>
      <w:bookmarkStart w:id="5" w:name="O_895319"/>
      <w:bookmarkEnd w:id="5"/>
      <w:r w:rsidRPr="002D38F9">
        <w:t>Elements and Perform</w:t>
      </w:r>
      <w:r w:rsidRPr="002D38F9">
        <w:t>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F5E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TableHeading"/>
              <w:rPr>
                <w:lang w:val="en-NZ"/>
              </w:rPr>
            </w:pPr>
            <w:r w:rsidRPr="002D38F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TableHeading"/>
              <w:rPr>
                <w:lang w:val="en-NZ"/>
              </w:rPr>
            </w:pPr>
            <w:r w:rsidRPr="002D38F9">
              <w:t>Performance criteria</w:t>
            </w:r>
          </w:p>
        </w:tc>
      </w:tr>
      <w:tr w:rsidTr="00DF5E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BodyText"/>
              <w:rPr>
                <w:lang w:val="en-NZ"/>
              </w:rPr>
            </w:pPr>
            <w:r w:rsidRPr="002D38F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BodyText"/>
              <w:rPr>
                <w:lang w:val="en-NZ"/>
              </w:rPr>
            </w:pPr>
            <w:r w:rsidRPr="002D38F9">
              <w:t>Performance criteria describe the performance needed to demonstrate achievement of the element.</w:t>
            </w:r>
          </w:p>
        </w:tc>
      </w:tr>
      <w:tr w:rsidTr="00DF5E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List"/>
              <w:rPr>
                <w:lang w:val="en-NZ"/>
              </w:rPr>
            </w:pPr>
            <w:r w:rsidRPr="002D38F9">
              <w:t>1.</w:t>
            </w:r>
            <w:r w:rsidRPr="002D38F9">
              <w:tab/>
              <w:t>Control bacteria in rendered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F9" w:rsidP="002D38F9">
            <w:pPr>
              <w:pStyle w:val="List"/>
            </w:pPr>
            <w:r w:rsidRPr="002D38F9">
              <w:t>1.1</w:t>
            </w:r>
            <w:r w:rsidRPr="002D38F9">
              <w:tab/>
            </w:r>
            <w:r w:rsidRPr="002D38F9">
              <w:t>Identify micro-organisms in meat meal and explain their impact on quality</w:t>
            </w:r>
          </w:p>
          <w:p w:rsidR="00000000" w:rsidRPr="002D38F9" w:rsidP="002D38F9">
            <w:pPr>
              <w:pStyle w:val="List"/>
            </w:pPr>
            <w:r w:rsidRPr="002D38F9">
              <w:t>1.2</w:t>
            </w:r>
            <w:r w:rsidRPr="002D38F9">
              <w:tab/>
              <w:t>Carry out risk assessment and control measures for micro-organisms</w:t>
            </w:r>
          </w:p>
          <w:p w:rsidR="00000000" w:rsidRPr="002D38F9" w:rsidP="002D38F9">
            <w:pPr>
              <w:pStyle w:val="List"/>
            </w:pPr>
            <w:r w:rsidRPr="002D38F9">
              <w:t>1.3</w:t>
            </w:r>
            <w:r w:rsidRPr="002D38F9">
              <w:tab/>
              <w:t>Implement good housekeeping practices to minimise risk of contamination</w:t>
            </w:r>
          </w:p>
          <w:p w:rsidR="00000000" w:rsidP="002D38F9">
            <w:pPr>
              <w:pStyle w:val="List"/>
              <w:rPr>
                <w:lang w:val="en-NZ"/>
              </w:rPr>
            </w:pPr>
            <w:r w:rsidRPr="002D38F9">
              <w:t>1.4</w:t>
            </w:r>
            <w:r w:rsidRPr="002D38F9">
              <w:tab/>
              <w:t>Identify critical control point</w:t>
            </w:r>
            <w:r w:rsidRPr="002D38F9">
              <w:t>s and implement control measures</w:t>
            </w:r>
          </w:p>
        </w:tc>
      </w:tr>
      <w:tr w:rsidTr="00DF5E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F9">
            <w:pPr>
              <w:pStyle w:val="List"/>
              <w:rPr>
                <w:lang w:val="en-NZ"/>
              </w:rPr>
            </w:pPr>
            <w:r w:rsidRPr="002D38F9">
              <w:t>2.</w:t>
            </w:r>
            <w:r w:rsidRPr="002D38F9">
              <w:tab/>
              <w:t>Implement cleaning program for rendering plant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F9" w:rsidP="002D38F9">
            <w:pPr>
              <w:pStyle w:val="List"/>
            </w:pPr>
            <w:r w:rsidRPr="002D38F9">
              <w:t>2.1</w:t>
            </w:r>
            <w:r w:rsidRPr="002D38F9">
              <w:tab/>
              <w:t>Explain and implement cleaning program for raw material processing areas as per work instructions</w:t>
            </w:r>
          </w:p>
          <w:p w:rsidR="00000000" w:rsidRPr="002D38F9" w:rsidP="002D38F9">
            <w:pPr>
              <w:pStyle w:val="List"/>
            </w:pPr>
            <w:r w:rsidRPr="002D38F9">
              <w:t>2.2</w:t>
            </w:r>
            <w:r w:rsidRPr="002D38F9">
              <w:tab/>
              <w:t>Explain an</w:t>
            </w:r>
            <w:r w:rsidRPr="002D38F9">
              <w:t>d implement cleaning program for dry meal processing areas as per work instructions</w:t>
            </w:r>
          </w:p>
          <w:p w:rsidR="00000000" w:rsidRPr="002D38F9" w:rsidP="002D38F9">
            <w:pPr>
              <w:pStyle w:val="List"/>
            </w:pPr>
            <w:r w:rsidRPr="002D38F9">
              <w:t>2.3</w:t>
            </w:r>
            <w:r w:rsidRPr="002D38F9">
              <w:tab/>
              <w:t xml:space="preserve">Identify and meet workplace health and safety requirements </w:t>
            </w:r>
          </w:p>
        </w:tc>
      </w:tr>
    </w:tbl>
    <w:p w:rsidR="00000000" w:rsidRPr="002D38F9" w:rsidP="002D38F9">
      <w:pPr>
        <w:pStyle w:val="BodyText"/>
      </w:pPr>
    </w:p>
    <w:p w:rsidR="00000000" w:rsidRPr="002D38F9" w:rsidP="002D38F9">
      <w:pPr>
        <w:pStyle w:val="AllowPageBreak"/>
      </w:pPr>
    </w:p>
    <w:p w:rsidR="00000000" w:rsidRPr="002D38F9" w:rsidP="002D38F9">
      <w:pPr>
        <w:pStyle w:val="Heading1"/>
      </w:pPr>
      <w:bookmarkStart w:id="6" w:name="O_895320"/>
      <w:bookmarkEnd w:id="6"/>
      <w:r w:rsidRPr="002D38F9">
        <w:t>Foundation Skills</w:t>
      </w:r>
    </w:p>
    <w:p w:rsidR="00000000" w:rsidRPr="002D38F9" w:rsidP="00DF5E3D">
      <w:pPr>
        <w:pStyle w:val="BodyText"/>
      </w:pPr>
      <w:r w:rsidRPr="002D38F9">
        <w:t>Foundation Skills essential to performance are explicit in the performa</w:t>
      </w:r>
      <w:r w:rsidRPr="002D38F9">
        <w:t>nce criteria of this unit of competency.</w:t>
      </w:r>
    </w:p>
    <w:p w:rsidR="00000000" w:rsidRPr="002D38F9" w:rsidP="002D38F9">
      <w:pPr>
        <w:pStyle w:val="Heading1"/>
      </w:pPr>
      <w:bookmarkStart w:id="7" w:name="O_895321"/>
      <w:bookmarkEnd w:id="7"/>
      <w:r w:rsidRPr="002D38F9">
        <w:t>Range of Conditions</w:t>
      </w:r>
    </w:p>
    <w:p w:rsidR="00000000" w:rsidRPr="002D38F9" w:rsidP="002D38F9">
      <w:pPr>
        <w:pStyle w:val="Heading1"/>
      </w:pPr>
      <w:bookmarkStart w:id="8" w:name="O_895322"/>
      <w:bookmarkEnd w:id="8"/>
      <w:r w:rsidRPr="002D38F9">
        <w:t>Unit Mapping Information</w:t>
      </w:r>
    </w:p>
    <w:p w:rsidR="00000000" w:rsidRPr="002D38F9" w:rsidP="00DF5E3D">
      <w:pPr>
        <w:pStyle w:val="BodyText"/>
      </w:pPr>
      <w:r w:rsidRPr="002D38F9">
        <w:t>This unit is equivalent to MTMP3088C Produce rendered products hygienically.</w:t>
      </w:r>
    </w:p>
    <w:p w:rsidR="00000000" w:rsidRPr="002D38F9" w:rsidP="002D38F9">
      <w:pPr>
        <w:pStyle w:val="Heading1"/>
      </w:pPr>
      <w:bookmarkStart w:id="9" w:name="O_895329"/>
      <w:bookmarkEnd w:id="9"/>
      <w:r w:rsidRPr="002D38F9">
        <w:t>Links</w:t>
      </w:r>
    </w:p>
    <w:p w:rsidR="00000000" w:rsidRPr="002D38F9" w:rsidP="00DF5E3D">
      <w:pPr>
        <w:pStyle w:val="BodyText"/>
      </w:pPr>
      <w:r w:rsidRPr="002D38F9">
        <w:t>Companion Volume implementation guide</w:t>
      </w:r>
      <w:r w:rsidRPr="002D38F9">
        <w:t xml:space="preserve">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168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D38F9" w:rsidP="002D38F9"/>
    <w:sectPr w:rsidSect="002D38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F9" w:rsidRPr="00DF5E3D" w:rsidP="00DF5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3D" w:rsidP="002D3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E3D" w:rsidP="002D3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5E3D" w:rsidP="002D3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8F9" w:rsidRPr="00DF5E3D" w:rsidP="00DF5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3D" w:rsidRPr="002D2AF8" w:rsidP="002D3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AMPA3089 Produce rendered products hygienically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F5E3D" w:rsidP="002D3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8F9"/>
  </w:style>
  <w:style w:type="character" w:customStyle="1" w:styleId="Heading1Char">
    <w:name w:val="Heading 1 Char"/>
    <w:basedOn w:val="DefaultParagraphFont"/>
    <w:link w:val="Heading1"/>
    <w:rsid w:val="002D3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8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8F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D3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38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3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8F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D38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3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38F9"/>
    <w:rPr>
      <w:b/>
      <w:spacing w:val="0"/>
    </w:rPr>
  </w:style>
  <w:style w:type="paragraph" w:customStyle="1" w:styleId="SuperTitle">
    <w:name w:val="SuperTitle"/>
    <w:basedOn w:val="Title"/>
    <w:rsid w:val="002D3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8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8F9"/>
    <w:rPr>
      <w:i/>
    </w:rPr>
  </w:style>
  <w:style w:type="paragraph" w:styleId="Caption">
    <w:name w:val="caption"/>
    <w:basedOn w:val="BodyText"/>
    <w:next w:val="Normal"/>
    <w:qFormat/>
    <w:rsid w:val="002D3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8F9"/>
  </w:style>
  <w:style w:type="paragraph" w:styleId="TableofFigures">
    <w:name w:val="table of figures"/>
    <w:basedOn w:val="Normal"/>
    <w:next w:val="Normal"/>
    <w:semiHidden/>
    <w:rsid w:val="002D3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8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38F9"/>
    <w:rPr>
      <w:rFonts w:ascii="Wingdings" w:hAnsi="Wingdings"/>
    </w:rPr>
  </w:style>
  <w:style w:type="character" w:customStyle="1" w:styleId="HotSpot">
    <w:name w:val="HotSpot"/>
    <w:rsid w:val="002D38F9"/>
    <w:rPr>
      <w:color w:val="0033CC"/>
      <w:u w:val="none"/>
    </w:rPr>
  </w:style>
  <w:style w:type="paragraph" w:customStyle="1" w:styleId="BodyTextRight">
    <w:name w:val="Body Text Right"/>
    <w:basedOn w:val="BodyText"/>
    <w:rsid w:val="002D3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8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8F9"/>
    <w:rPr>
      <w:sz w:val="32"/>
    </w:rPr>
  </w:style>
  <w:style w:type="paragraph" w:customStyle="1" w:styleId="HeadingProcedure">
    <w:name w:val="Heading Procedure"/>
    <w:basedOn w:val="HeadingBase"/>
    <w:next w:val="Normal"/>
    <w:rsid w:val="002D3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8F9"/>
    <w:pPr>
      <w:spacing w:before="60" w:after="60"/>
    </w:pPr>
  </w:style>
  <w:style w:type="paragraph" w:styleId="ListContinue">
    <w:name w:val="List Continue"/>
    <w:basedOn w:val="List"/>
    <w:rsid w:val="002D38F9"/>
    <w:pPr>
      <w:ind w:firstLine="0"/>
    </w:pPr>
  </w:style>
  <w:style w:type="paragraph" w:customStyle="1" w:styleId="ListNote">
    <w:name w:val="List Note"/>
    <w:basedOn w:val="List"/>
    <w:rsid w:val="002D3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8F9"/>
    <w:rPr>
      <w:rFonts w:ascii="Courier New" w:hAnsi="Courier New"/>
    </w:rPr>
  </w:style>
  <w:style w:type="paragraph" w:customStyle="1" w:styleId="NoteBullet">
    <w:name w:val="Note Bullet"/>
    <w:basedOn w:val="Note"/>
    <w:rsid w:val="002D3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8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3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8F9"/>
    <w:rPr>
      <w:b/>
      <w:smallCaps/>
    </w:rPr>
  </w:style>
  <w:style w:type="paragraph" w:customStyle="1" w:styleId="TableListNumber">
    <w:name w:val="Table List Number"/>
    <w:basedOn w:val="ListNumber"/>
    <w:rsid w:val="002D3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8F9"/>
    <w:pPr>
      <w:numPr>
        <w:numId w:val="7"/>
      </w:numPr>
    </w:pPr>
  </w:style>
  <w:style w:type="paragraph" w:customStyle="1" w:styleId="ListAlpha2">
    <w:name w:val="List Alpha 2"/>
    <w:basedOn w:val="List2"/>
    <w:rsid w:val="002D38F9"/>
    <w:pPr>
      <w:numPr>
        <w:numId w:val="6"/>
      </w:numPr>
    </w:pPr>
  </w:style>
  <w:style w:type="paragraph" w:styleId="List2">
    <w:name w:val="List 2"/>
    <w:basedOn w:val="BodyText"/>
    <w:rsid w:val="002D3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8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8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38F9"/>
    <w:pPr>
      <w:numPr>
        <w:numId w:val="2"/>
      </w:numPr>
    </w:pPr>
  </w:style>
  <w:style w:type="paragraph" w:styleId="ListContinue2">
    <w:name w:val="List Continue 2"/>
    <w:basedOn w:val="List2"/>
    <w:rsid w:val="002D38F9"/>
    <w:pPr>
      <w:ind w:firstLine="0"/>
    </w:pPr>
  </w:style>
  <w:style w:type="paragraph" w:styleId="ListContinue3">
    <w:name w:val="List Continue 3"/>
    <w:basedOn w:val="List3"/>
    <w:rsid w:val="002D38F9"/>
    <w:pPr>
      <w:ind w:left="1021" w:firstLine="0"/>
    </w:pPr>
  </w:style>
  <w:style w:type="paragraph" w:styleId="ListContinue4">
    <w:name w:val="List Continue 4"/>
    <w:basedOn w:val="List4"/>
    <w:rsid w:val="002D38F9"/>
    <w:pPr>
      <w:ind w:firstLine="0"/>
    </w:pPr>
  </w:style>
  <w:style w:type="paragraph" w:styleId="ListContinue5">
    <w:name w:val="List Continue 5"/>
    <w:basedOn w:val="List5"/>
    <w:rsid w:val="002D38F9"/>
    <w:pPr>
      <w:ind w:firstLine="0"/>
    </w:pPr>
  </w:style>
  <w:style w:type="paragraph" w:styleId="ListNumber3">
    <w:name w:val="List Number 3"/>
    <w:basedOn w:val="List3"/>
    <w:rsid w:val="002D38F9"/>
    <w:pPr>
      <w:numPr>
        <w:numId w:val="3"/>
      </w:numPr>
    </w:pPr>
  </w:style>
  <w:style w:type="paragraph" w:styleId="ListNumber4">
    <w:name w:val="List Number 4"/>
    <w:basedOn w:val="List4"/>
    <w:rsid w:val="002D38F9"/>
    <w:pPr>
      <w:numPr>
        <w:numId w:val="4"/>
      </w:numPr>
    </w:pPr>
  </w:style>
  <w:style w:type="paragraph" w:styleId="ListNumber5">
    <w:name w:val="List Number 5"/>
    <w:basedOn w:val="List5"/>
    <w:rsid w:val="002D38F9"/>
    <w:pPr>
      <w:numPr>
        <w:numId w:val="5"/>
      </w:numPr>
    </w:pPr>
  </w:style>
  <w:style w:type="paragraph" w:styleId="BlockText">
    <w:name w:val="Block Text"/>
    <w:basedOn w:val="Normal"/>
    <w:rsid w:val="002D3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8F9"/>
    <w:rPr>
      <w:sz w:val="16"/>
      <w:vertAlign w:val="superscript"/>
    </w:rPr>
  </w:style>
  <w:style w:type="character" w:customStyle="1" w:styleId="Symbols">
    <w:name w:val="Symbols"/>
    <w:basedOn w:val="DefaultParagraphFont"/>
    <w:rsid w:val="002D38F9"/>
    <w:rPr>
      <w:rFonts w:ascii="Symbol" w:hAnsi="Symbol"/>
    </w:rPr>
  </w:style>
  <w:style w:type="character" w:customStyle="1" w:styleId="MenuOptions">
    <w:name w:val="Menu Options"/>
    <w:basedOn w:val="DefaultParagraphFont"/>
    <w:rsid w:val="002D3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8F9"/>
    <w:rPr>
      <w:b/>
    </w:rPr>
  </w:style>
  <w:style w:type="character" w:customStyle="1" w:styleId="Underlined">
    <w:name w:val="Underlined"/>
    <w:basedOn w:val="DefaultParagraphFont"/>
    <w:rsid w:val="002D38F9"/>
    <w:rPr>
      <w:u w:val="single"/>
    </w:rPr>
  </w:style>
  <w:style w:type="paragraph" w:customStyle="1" w:styleId="TableBodyTextRight">
    <w:name w:val="Table Body Text Right"/>
    <w:basedOn w:val="TableBodyText"/>
    <w:rsid w:val="002D3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8F9"/>
    <w:rPr>
      <w:sz w:val="18"/>
    </w:rPr>
  </w:style>
  <w:style w:type="paragraph" w:customStyle="1" w:styleId="BodySmallRight">
    <w:name w:val="Body Small Right"/>
    <w:basedOn w:val="BodyTextRight"/>
    <w:rsid w:val="002D38F9"/>
    <w:rPr>
      <w:sz w:val="18"/>
      <w:szCs w:val="18"/>
    </w:rPr>
  </w:style>
  <w:style w:type="paragraph" w:customStyle="1" w:styleId="MarginEdition">
    <w:name w:val="Margin Edition"/>
    <w:basedOn w:val="MarginNote"/>
    <w:rsid w:val="002D3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8F9"/>
    <w:rPr>
      <w:sz w:val="2"/>
      <w:szCs w:val="2"/>
    </w:rPr>
  </w:style>
  <w:style w:type="character" w:customStyle="1" w:styleId="Small">
    <w:name w:val="Small"/>
    <w:basedOn w:val="DefaultParagraphFont"/>
    <w:rsid w:val="002D38F9"/>
    <w:rPr>
      <w:sz w:val="16"/>
    </w:rPr>
  </w:style>
  <w:style w:type="paragraph" w:customStyle="1" w:styleId="WideTable">
    <w:name w:val="Wide Table"/>
    <w:basedOn w:val="Normal"/>
    <w:rsid w:val="002D3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8F9"/>
  </w:style>
  <w:style w:type="paragraph" w:styleId="Quote">
    <w:name w:val="Quote"/>
    <w:basedOn w:val="Heading1"/>
    <w:link w:val="QuoteChar"/>
    <w:qFormat/>
    <w:rsid w:val="002D3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8F9"/>
    <w:pPr>
      <w:pageBreakBefore/>
    </w:pPr>
  </w:style>
  <w:style w:type="paragraph" w:customStyle="1" w:styleId="Border">
    <w:name w:val="Border"/>
    <w:basedOn w:val="Normal"/>
    <w:qFormat/>
    <w:rsid w:val="002D3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8F9"/>
    <w:rPr>
      <w:u w:val="single"/>
    </w:rPr>
  </w:style>
  <w:style w:type="character" w:customStyle="1" w:styleId="BoldandItalics">
    <w:name w:val="Bold and Italics"/>
    <w:qFormat/>
    <w:rsid w:val="002D38F9"/>
    <w:rPr>
      <w:b/>
      <w:i/>
      <w:u w:val="none"/>
    </w:rPr>
  </w:style>
  <w:style w:type="paragraph" w:styleId="BalloonText">
    <w:name w:val="Balloon Text"/>
    <w:basedOn w:val="Normal"/>
    <w:link w:val="BalloonTextChar"/>
    <w:rsid w:val="002D3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8F9"/>
    <w:pPr>
      <w:spacing w:before="0" w:after="0"/>
    </w:pPr>
  </w:style>
  <w:style w:type="paragraph" w:customStyle="1" w:styleId="BodyTextBold">
    <w:name w:val="Body Text Bold"/>
    <w:basedOn w:val="BodyText"/>
    <w:qFormat/>
    <w:rsid w:val="002D38F9"/>
    <w:rPr>
      <w:b/>
    </w:rPr>
  </w:style>
  <w:style w:type="character" w:styleId="Hyperlink">
    <w:name w:val="Hyperlink"/>
    <w:basedOn w:val="DefaultParagraphFont"/>
    <w:uiPriority w:val="99"/>
    <w:unhideWhenUsed/>
    <w:rsid w:val="00DF5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2091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AMPA3089 Produce rendered products hygienically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2022-02-25T01:23:00Z</dcterms:created>
  <dcterms:modified xsi:type="dcterms:W3CDTF">2022-02-25T01:23:00Z</dcterms:modified>
</cp:coreProperties>
</file>