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71C" w:rsidP="00FB57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AMPA3088 Operate blood processing plant</w:t>
      </w:r>
      <w:r>
        <w:fldChar w:fldCharType="end"/>
      </w:r>
    </w:p>
    <w:p w:rsidR="00FB571C" w:rsidP="00FB571C">
      <w:pPr>
        <w:pStyle w:val="Version"/>
        <w:sectPr w:rsidSect="007773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342" w:rsidP="00777342">
      <w:pPr>
        <w:pStyle w:val="SuperHeading"/>
      </w:pPr>
      <w:r w:rsidRPr="00777342">
        <w:t>AMPA3088 Operate blood processing plant</w:t>
      </w:r>
    </w:p>
    <w:p w:rsidR="00000000" w:rsidRPr="00777342" w:rsidP="00777342">
      <w:pPr>
        <w:pStyle w:val="Heading1"/>
      </w:pPr>
      <w:bookmarkStart w:id="1" w:name="O_895257"/>
      <w:bookmarkEnd w:id="1"/>
      <w:r w:rsidRPr="007773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77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42">
            <w:pPr>
              <w:pStyle w:val="TableHeading"/>
              <w:rPr>
                <w:lang w:val="en-NZ"/>
              </w:rPr>
            </w:pPr>
            <w:r w:rsidRPr="0077734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42">
            <w:pPr>
              <w:pStyle w:val="TableHeading"/>
              <w:rPr>
                <w:lang w:val="en-NZ"/>
              </w:rPr>
            </w:pPr>
            <w:r w:rsidRPr="0077734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42">
            <w:pPr>
              <w:pStyle w:val="TableHeading"/>
              <w:rPr>
                <w:lang w:val="en-NZ"/>
              </w:rPr>
            </w:pPr>
            <w:r w:rsidRPr="00777342">
              <w:t>Comment</w:t>
            </w:r>
          </w:p>
        </w:tc>
      </w:tr>
      <w:tr w:rsidTr="00777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42">
            <w:pPr>
              <w:pStyle w:val="BodyText"/>
              <w:rPr>
                <w:lang w:val="en-NZ"/>
              </w:rPr>
            </w:pPr>
            <w:r w:rsidRPr="0077734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42">
            <w:pPr>
              <w:pStyle w:val="BodyText"/>
              <w:rPr>
                <w:lang w:val="en-NZ"/>
              </w:rPr>
            </w:pPr>
            <w:r w:rsidRPr="0077734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342" w:rsidP="00777342">
            <w:pPr>
              <w:pStyle w:val="BodyText"/>
            </w:pPr>
            <w:r w:rsidRPr="00777342">
              <w:t>Initial release</w:t>
            </w:r>
          </w:p>
        </w:tc>
      </w:tr>
    </w:tbl>
    <w:p w:rsidR="00000000" w:rsidRPr="00777342" w:rsidP="00777342">
      <w:pPr>
        <w:pStyle w:val="BodyText"/>
      </w:pPr>
    </w:p>
    <w:p w:rsidR="00000000" w:rsidRPr="00777342" w:rsidP="00777342">
      <w:pPr>
        <w:pStyle w:val="AllowPageBreak"/>
      </w:pPr>
    </w:p>
    <w:p w:rsidR="00000000" w:rsidRPr="00777342" w:rsidP="00777342">
      <w:pPr>
        <w:pStyle w:val="Heading1"/>
      </w:pPr>
      <w:bookmarkStart w:id="2" w:name="O_895258"/>
      <w:bookmarkEnd w:id="2"/>
      <w:r w:rsidRPr="00777342">
        <w:t>Application</w:t>
      </w:r>
    </w:p>
    <w:p w:rsidR="00000000" w:rsidRPr="00777342" w:rsidP="00FB571C">
      <w:pPr>
        <w:pStyle w:val="BodyText"/>
      </w:pPr>
      <w:r w:rsidRPr="00777342">
        <w:t>This unit describes the skills and knowledge required to operate a blood processing plant.</w:t>
      </w:r>
    </w:p>
    <w:p w:rsidR="00000000" w:rsidRPr="00777342" w:rsidP="00FB571C">
      <w:pPr>
        <w:pStyle w:val="BodyText"/>
      </w:pPr>
      <w:r w:rsidRPr="00777342">
        <w:t>This unit is applicable to workers in a meat rendering plant.</w:t>
      </w:r>
    </w:p>
    <w:p w:rsidR="00000000" w:rsidRPr="00777342" w:rsidP="00FB571C">
      <w:pPr>
        <w:pStyle w:val="BodyText"/>
      </w:pPr>
      <w:r w:rsidRPr="00777342">
        <w:t>All work should be carried out to comply with workplace procedures, customer requirements and product specifications.</w:t>
      </w:r>
    </w:p>
    <w:p w:rsidR="00000000" w:rsidRPr="00777342" w:rsidP="00FB571C">
      <w:pPr>
        <w:pStyle w:val="BodyText"/>
      </w:pPr>
      <w:r w:rsidRPr="00777342">
        <w:t>This unit applies to individuals who work under broad direction and take r</w:t>
      </w:r>
      <w:r w:rsidRPr="00777342">
        <w:t>esponsibility for their own work including limited responsibility for the work of others. They provide and communicate solutions to a range of predictable problems.</w:t>
      </w:r>
    </w:p>
    <w:p w:rsidR="00000000" w:rsidRPr="00777342" w:rsidP="00FB571C">
      <w:pPr>
        <w:pStyle w:val="BodyText"/>
      </w:pPr>
      <w:r w:rsidRPr="00777342">
        <w:t>No occupational licensing, legislative or certification requirements are known to apply to</w:t>
      </w:r>
      <w:r w:rsidRPr="00777342">
        <w:t xml:space="preserve"> this unit at the time of publication.</w:t>
      </w:r>
    </w:p>
    <w:p w:rsidR="00000000" w:rsidRPr="00777342" w:rsidP="00FB571C">
      <w:pPr>
        <w:pStyle w:val="BodyText"/>
      </w:pPr>
      <w:r w:rsidRPr="00777342">
        <w:t xml:space="preserve">This unit must be delivered and assessed in the context of Australian meat processing standards and regulations.  </w:t>
      </w:r>
    </w:p>
    <w:p w:rsidR="00000000" w:rsidRPr="00777342" w:rsidP="00777342">
      <w:pPr>
        <w:pStyle w:val="Heading1"/>
      </w:pPr>
      <w:bookmarkStart w:id="3" w:name="O_895259"/>
      <w:bookmarkEnd w:id="3"/>
      <w:r w:rsidRPr="00777342">
        <w:t>Pre-requisite Unit</w:t>
      </w:r>
    </w:p>
    <w:p w:rsidR="00000000" w:rsidRPr="00777342" w:rsidP="00FB571C">
      <w:pPr>
        <w:pStyle w:val="BodyText"/>
      </w:pPr>
      <w:r w:rsidRPr="00777342">
        <w:t>Nil.</w:t>
      </w:r>
    </w:p>
    <w:p w:rsidR="00000000" w:rsidRPr="00777342" w:rsidP="00777342">
      <w:pPr>
        <w:pStyle w:val="Heading1"/>
      </w:pPr>
      <w:bookmarkStart w:id="4" w:name="O_895261"/>
      <w:bookmarkEnd w:id="4"/>
      <w:r w:rsidRPr="00777342">
        <w:t>Unit Sector</w:t>
      </w:r>
    </w:p>
    <w:p w:rsidR="00000000" w:rsidRPr="00777342" w:rsidP="00777342">
      <w:pPr>
        <w:pStyle w:val="Heading1"/>
      </w:pPr>
      <w:bookmarkStart w:id="5" w:name="O_895262"/>
      <w:bookmarkEnd w:id="5"/>
      <w:r w:rsidRPr="00777342">
        <w:t>Elements and Pe</w:t>
      </w:r>
      <w:r w:rsidRPr="00777342">
        <w:t>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B571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42">
            <w:pPr>
              <w:pStyle w:val="TableHeading"/>
              <w:rPr>
                <w:lang w:val="en-NZ"/>
              </w:rPr>
            </w:pPr>
            <w:r w:rsidRPr="0077734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42">
            <w:pPr>
              <w:pStyle w:val="TableHeading"/>
              <w:rPr>
                <w:lang w:val="en-NZ"/>
              </w:rPr>
            </w:pPr>
            <w:r w:rsidRPr="00777342">
              <w:t>Performance criteria</w:t>
            </w:r>
          </w:p>
        </w:tc>
      </w:tr>
      <w:tr w:rsidTr="00FB571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42">
            <w:pPr>
              <w:pStyle w:val="BodyText"/>
              <w:rPr>
                <w:lang w:val="en-NZ"/>
              </w:rPr>
            </w:pPr>
            <w:r w:rsidRPr="00777342">
              <w:t xml:space="preserve">Elements describe the </w:t>
            </w:r>
            <w:r w:rsidRPr="00777342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42">
            <w:pPr>
              <w:pStyle w:val="BodyText"/>
              <w:rPr>
                <w:lang w:val="en-NZ"/>
              </w:rPr>
            </w:pPr>
            <w:r w:rsidRPr="00777342">
              <w:t xml:space="preserve">Performance criteria describe the performance needed to </w:t>
            </w:r>
            <w:r w:rsidRPr="00777342">
              <w:t>demonstrate achievement of the element.</w:t>
            </w:r>
          </w:p>
        </w:tc>
      </w:tr>
      <w:tr w:rsidTr="00FB571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342">
            <w:pPr>
              <w:pStyle w:val="List"/>
              <w:rPr>
                <w:lang w:val="en-NZ"/>
              </w:rPr>
            </w:pPr>
            <w:r w:rsidRPr="00777342">
              <w:t>1.</w:t>
            </w:r>
            <w:r w:rsidRPr="00777342">
              <w:tab/>
              <w:t>Process blood meal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342" w:rsidP="00777342">
            <w:pPr>
              <w:pStyle w:val="List"/>
            </w:pPr>
            <w:r w:rsidRPr="00777342">
              <w:t>1.1</w:t>
            </w:r>
            <w:r w:rsidRPr="00777342">
              <w:tab/>
            </w:r>
            <w:r w:rsidRPr="00777342">
              <w:t>Follow work instructions for processing blood</w:t>
            </w:r>
          </w:p>
          <w:p w:rsidR="00000000" w:rsidRPr="00777342" w:rsidP="00777342">
            <w:pPr>
              <w:pStyle w:val="List"/>
            </w:pPr>
            <w:r w:rsidRPr="00777342">
              <w:t>1.2</w:t>
            </w:r>
            <w:r w:rsidRPr="00777342">
              <w:tab/>
              <w:t>Pump blood from slaughter floor into feeder tanks and visually monitor the quality</w:t>
            </w:r>
          </w:p>
          <w:p w:rsidR="00000000" w:rsidRPr="00777342" w:rsidP="00777342">
            <w:pPr>
              <w:pStyle w:val="List"/>
            </w:pPr>
            <w:r w:rsidRPr="00777342">
              <w:t>1.3</w:t>
            </w:r>
            <w:r w:rsidRPr="00777342">
              <w:tab/>
              <w:t>Monitor coagulation of blood</w:t>
            </w:r>
          </w:p>
          <w:p w:rsidR="00000000" w:rsidRPr="00777342" w:rsidP="00777342">
            <w:pPr>
              <w:pStyle w:val="List"/>
            </w:pPr>
            <w:r w:rsidRPr="00777342">
              <w:t>1.4</w:t>
            </w:r>
            <w:r w:rsidRPr="00777342">
              <w:tab/>
              <w:t>Dry blood and monitor temperature</w:t>
            </w:r>
          </w:p>
          <w:p w:rsidR="00000000" w:rsidRPr="00777342" w:rsidP="00777342">
            <w:pPr>
              <w:pStyle w:val="List"/>
            </w:pPr>
            <w:r w:rsidRPr="00777342">
              <w:t>1.5</w:t>
            </w:r>
            <w:r w:rsidRPr="00777342">
              <w:tab/>
              <w:t>Monitor blood meal for quality</w:t>
            </w:r>
          </w:p>
          <w:p w:rsidR="00000000" w:rsidRPr="00777342" w:rsidP="00777342">
            <w:pPr>
              <w:pStyle w:val="List"/>
            </w:pPr>
            <w:r w:rsidRPr="00777342">
              <w:t>1.6</w:t>
            </w:r>
            <w:r w:rsidRPr="00777342">
              <w:tab/>
              <w:t>Take blood me</w:t>
            </w:r>
            <w:r w:rsidRPr="00777342">
              <w:t>al samples for analysis</w:t>
            </w:r>
          </w:p>
          <w:p w:rsidR="00000000" w:rsidRPr="00777342" w:rsidP="00777342">
            <w:pPr>
              <w:pStyle w:val="List"/>
            </w:pPr>
            <w:r w:rsidRPr="00777342">
              <w:t>1.7</w:t>
            </w:r>
            <w:r w:rsidRPr="00777342">
              <w:tab/>
              <w:t>Regulate flow of blood for processing according to work instructions</w:t>
            </w:r>
          </w:p>
          <w:p w:rsidR="00000000" w:rsidRPr="00777342" w:rsidP="00777342">
            <w:pPr>
              <w:pStyle w:val="List"/>
            </w:pPr>
            <w:r w:rsidRPr="00777342">
              <w:t>1.8</w:t>
            </w:r>
            <w:r w:rsidRPr="00777342">
              <w:tab/>
              <w:t>Undertake routine maintenance in accordance with workplace specifications</w:t>
            </w:r>
          </w:p>
          <w:p w:rsidR="00000000" w:rsidRPr="00777342" w:rsidP="00777342">
            <w:pPr>
              <w:pStyle w:val="List"/>
            </w:pPr>
            <w:r w:rsidRPr="00777342">
              <w:t>1.9</w:t>
            </w:r>
            <w:r w:rsidRPr="00777342">
              <w:tab/>
              <w:t>Meet workplace health and safety requirements for operating a blood processin</w:t>
            </w:r>
            <w:r w:rsidRPr="00777342">
              <w:t>g plant</w:t>
            </w:r>
          </w:p>
        </w:tc>
      </w:tr>
    </w:tbl>
    <w:p w:rsidR="00000000" w:rsidRPr="00777342" w:rsidP="00777342">
      <w:pPr>
        <w:pStyle w:val="BodyText"/>
      </w:pPr>
    </w:p>
    <w:p w:rsidR="00000000" w:rsidRPr="00777342" w:rsidP="00777342">
      <w:pPr>
        <w:pStyle w:val="AllowPageBreak"/>
      </w:pPr>
    </w:p>
    <w:p w:rsidR="00000000" w:rsidRPr="00777342" w:rsidP="00777342">
      <w:pPr>
        <w:pStyle w:val="Heading1"/>
      </w:pPr>
      <w:bookmarkStart w:id="6" w:name="O_895263"/>
      <w:bookmarkEnd w:id="6"/>
      <w:r w:rsidRPr="00777342">
        <w:t>Foundation Skills</w:t>
      </w:r>
    </w:p>
    <w:p w:rsidR="00000000" w:rsidRPr="00777342" w:rsidP="00FB571C">
      <w:pPr>
        <w:pStyle w:val="BodyText"/>
      </w:pPr>
      <w:r w:rsidRPr="00777342">
        <w:t>Foundation Skills essential to performance are explicit in the performance criteria of this unit of competency.</w:t>
      </w:r>
    </w:p>
    <w:p w:rsidR="00000000" w:rsidRPr="00777342" w:rsidP="00777342">
      <w:pPr>
        <w:pStyle w:val="Heading1"/>
      </w:pPr>
      <w:bookmarkStart w:id="7" w:name="O_895264"/>
      <w:bookmarkEnd w:id="7"/>
      <w:r w:rsidRPr="00777342">
        <w:t>Range of Conditions</w:t>
      </w:r>
    </w:p>
    <w:p w:rsidR="00000000" w:rsidRPr="00777342" w:rsidP="00777342">
      <w:pPr>
        <w:pStyle w:val="Heading1"/>
      </w:pPr>
      <w:bookmarkStart w:id="8" w:name="O_895265"/>
      <w:bookmarkEnd w:id="8"/>
      <w:r w:rsidRPr="00777342">
        <w:t>Unit Mapping Information</w:t>
      </w:r>
    </w:p>
    <w:p w:rsidR="00000000" w:rsidRPr="00777342" w:rsidP="00FB571C">
      <w:pPr>
        <w:pStyle w:val="BodyText"/>
      </w:pPr>
      <w:r w:rsidRPr="00777342">
        <w:t>This unit is equivalent to MTMP3087C Operate blood processing plant.</w:t>
      </w:r>
    </w:p>
    <w:p w:rsidR="00000000" w:rsidRPr="00777342" w:rsidP="00777342">
      <w:pPr>
        <w:pStyle w:val="Heading1"/>
      </w:pPr>
      <w:bookmarkStart w:id="9" w:name="O_895272"/>
      <w:bookmarkEnd w:id="9"/>
      <w:r w:rsidRPr="00777342">
        <w:t>Links</w:t>
      </w:r>
    </w:p>
    <w:p w:rsidR="00000000" w:rsidRPr="00777342" w:rsidP="00FB571C">
      <w:pPr>
        <w:pStyle w:val="BodyText"/>
      </w:pPr>
      <w:r w:rsidRPr="007773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92B3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77342" w:rsidP="00777342"/>
    <w:sectPr w:rsidSect="007773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3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342" w:rsidRPr="00FB571C" w:rsidP="00FB57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3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71C" w:rsidP="007773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571C" w:rsidP="007773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571C" w:rsidP="007773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3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7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342" w:rsidRPr="00FB571C" w:rsidP="00FB57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3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71C" w:rsidRPr="002D2AF8" w:rsidP="007773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AMPA3088 Operate blood processing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B571C" w:rsidP="007773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3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3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3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3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3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3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3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3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3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3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3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342"/>
  </w:style>
  <w:style w:type="character" w:customStyle="1" w:styleId="Heading1Char">
    <w:name w:val="Heading 1 Char"/>
    <w:basedOn w:val="DefaultParagraphFont"/>
    <w:link w:val="Heading1"/>
    <w:rsid w:val="007773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3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3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734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773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7734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773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73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3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3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3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3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3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3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3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3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3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3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3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3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3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3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3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3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34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773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73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7342"/>
    <w:rPr>
      <w:b/>
      <w:spacing w:val="0"/>
    </w:rPr>
  </w:style>
  <w:style w:type="paragraph" w:customStyle="1" w:styleId="SuperTitle">
    <w:name w:val="SuperTitle"/>
    <w:basedOn w:val="Title"/>
    <w:rsid w:val="007773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3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3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73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73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3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3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3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3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3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3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3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3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7342"/>
    <w:rPr>
      <w:i/>
    </w:rPr>
  </w:style>
  <w:style w:type="paragraph" w:styleId="Caption">
    <w:name w:val="caption"/>
    <w:basedOn w:val="BodyText"/>
    <w:next w:val="Normal"/>
    <w:qFormat/>
    <w:rsid w:val="007773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3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3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342"/>
  </w:style>
  <w:style w:type="paragraph" w:styleId="TableofFigures">
    <w:name w:val="table of figures"/>
    <w:basedOn w:val="Normal"/>
    <w:next w:val="Normal"/>
    <w:semiHidden/>
    <w:rsid w:val="007773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3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77342"/>
    <w:rPr>
      <w:rFonts w:ascii="Wingdings" w:hAnsi="Wingdings"/>
    </w:rPr>
  </w:style>
  <w:style w:type="character" w:customStyle="1" w:styleId="HotSpot">
    <w:name w:val="HotSpot"/>
    <w:rsid w:val="00777342"/>
    <w:rPr>
      <w:color w:val="0033CC"/>
      <w:u w:val="none"/>
    </w:rPr>
  </w:style>
  <w:style w:type="paragraph" w:customStyle="1" w:styleId="BodyTextRight">
    <w:name w:val="Body Text Right"/>
    <w:basedOn w:val="BodyText"/>
    <w:rsid w:val="007773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3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3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3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3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3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342"/>
    <w:rPr>
      <w:sz w:val="32"/>
    </w:rPr>
  </w:style>
  <w:style w:type="paragraph" w:customStyle="1" w:styleId="HeadingProcedure">
    <w:name w:val="Heading Procedure"/>
    <w:basedOn w:val="HeadingBase"/>
    <w:next w:val="Normal"/>
    <w:rsid w:val="007773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342"/>
    <w:pPr>
      <w:spacing w:before="60" w:after="60"/>
    </w:pPr>
  </w:style>
  <w:style w:type="paragraph" w:styleId="ListContinue">
    <w:name w:val="List Continue"/>
    <w:basedOn w:val="List"/>
    <w:rsid w:val="00777342"/>
    <w:pPr>
      <w:ind w:firstLine="0"/>
    </w:pPr>
  </w:style>
  <w:style w:type="paragraph" w:customStyle="1" w:styleId="ListNote">
    <w:name w:val="List Note"/>
    <w:basedOn w:val="List"/>
    <w:rsid w:val="007773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3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3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342"/>
    <w:rPr>
      <w:rFonts w:ascii="Courier New" w:hAnsi="Courier New"/>
    </w:rPr>
  </w:style>
  <w:style w:type="paragraph" w:customStyle="1" w:styleId="NoteBullet">
    <w:name w:val="Note Bullet"/>
    <w:basedOn w:val="Note"/>
    <w:rsid w:val="007773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3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3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3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3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773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3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342"/>
    <w:rPr>
      <w:b/>
      <w:smallCaps/>
    </w:rPr>
  </w:style>
  <w:style w:type="paragraph" w:customStyle="1" w:styleId="TableListNumber">
    <w:name w:val="Table List Number"/>
    <w:basedOn w:val="ListNumber"/>
    <w:rsid w:val="007773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3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342"/>
    <w:pPr>
      <w:numPr>
        <w:numId w:val="7"/>
      </w:numPr>
    </w:pPr>
  </w:style>
  <w:style w:type="paragraph" w:customStyle="1" w:styleId="ListAlpha2">
    <w:name w:val="List Alpha 2"/>
    <w:basedOn w:val="List2"/>
    <w:rsid w:val="00777342"/>
    <w:pPr>
      <w:numPr>
        <w:numId w:val="6"/>
      </w:numPr>
    </w:pPr>
  </w:style>
  <w:style w:type="paragraph" w:styleId="List2">
    <w:name w:val="List 2"/>
    <w:basedOn w:val="BodyText"/>
    <w:rsid w:val="007773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3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3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3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73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73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77342"/>
    <w:pPr>
      <w:numPr>
        <w:numId w:val="2"/>
      </w:numPr>
    </w:pPr>
  </w:style>
  <w:style w:type="paragraph" w:styleId="ListContinue2">
    <w:name w:val="List Continue 2"/>
    <w:basedOn w:val="List2"/>
    <w:rsid w:val="00777342"/>
    <w:pPr>
      <w:ind w:firstLine="0"/>
    </w:pPr>
  </w:style>
  <w:style w:type="paragraph" w:styleId="ListContinue3">
    <w:name w:val="List Continue 3"/>
    <w:basedOn w:val="List3"/>
    <w:rsid w:val="00777342"/>
    <w:pPr>
      <w:ind w:left="1021" w:firstLine="0"/>
    </w:pPr>
  </w:style>
  <w:style w:type="paragraph" w:styleId="ListContinue4">
    <w:name w:val="List Continue 4"/>
    <w:basedOn w:val="List4"/>
    <w:rsid w:val="00777342"/>
    <w:pPr>
      <w:ind w:firstLine="0"/>
    </w:pPr>
  </w:style>
  <w:style w:type="paragraph" w:styleId="ListContinue5">
    <w:name w:val="List Continue 5"/>
    <w:basedOn w:val="List5"/>
    <w:rsid w:val="00777342"/>
    <w:pPr>
      <w:ind w:firstLine="0"/>
    </w:pPr>
  </w:style>
  <w:style w:type="paragraph" w:styleId="ListNumber3">
    <w:name w:val="List Number 3"/>
    <w:basedOn w:val="List3"/>
    <w:rsid w:val="00777342"/>
    <w:pPr>
      <w:numPr>
        <w:numId w:val="3"/>
      </w:numPr>
    </w:pPr>
  </w:style>
  <w:style w:type="paragraph" w:styleId="ListNumber4">
    <w:name w:val="List Number 4"/>
    <w:basedOn w:val="List4"/>
    <w:rsid w:val="00777342"/>
    <w:pPr>
      <w:numPr>
        <w:numId w:val="4"/>
      </w:numPr>
    </w:pPr>
  </w:style>
  <w:style w:type="paragraph" w:styleId="ListNumber5">
    <w:name w:val="List Number 5"/>
    <w:basedOn w:val="List5"/>
    <w:rsid w:val="00777342"/>
    <w:pPr>
      <w:numPr>
        <w:numId w:val="5"/>
      </w:numPr>
    </w:pPr>
  </w:style>
  <w:style w:type="paragraph" w:styleId="BlockText">
    <w:name w:val="Block Text"/>
    <w:basedOn w:val="Normal"/>
    <w:rsid w:val="007773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3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342"/>
    <w:rPr>
      <w:sz w:val="16"/>
      <w:vertAlign w:val="superscript"/>
    </w:rPr>
  </w:style>
  <w:style w:type="character" w:customStyle="1" w:styleId="Symbols">
    <w:name w:val="Symbols"/>
    <w:basedOn w:val="DefaultParagraphFont"/>
    <w:rsid w:val="00777342"/>
    <w:rPr>
      <w:rFonts w:ascii="Symbol" w:hAnsi="Symbol"/>
    </w:rPr>
  </w:style>
  <w:style w:type="character" w:customStyle="1" w:styleId="MenuOptions">
    <w:name w:val="Menu Options"/>
    <w:basedOn w:val="DefaultParagraphFont"/>
    <w:rsid w:val="007773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342"/>
    <w:rPr>
      <w:b/>
    </w:rPr>
  </w:style>
  <w:style w:type="character" w:customStyle="1" w:styleId="Underlined">
    <w:name w:val="Underlined"/>
    <w:basedOn w:val="DefaultParagraphFont"/>
    <w:rsid w:val="00777342"/>
    <w:rPr>
      <w:u w:val="single"/>
    </w:rPr>
  </w:style>
  <w:style w:type="paragraph" w:customStyle="1" w:styleId="TableBodyTextRight">
    <w:name w:val="Table Body Text Right"/>
    <w:basedOn w:val="TableBodyText"/>
    <w:rsid w:val="007773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342"/>
    <w:rPr>
      <w:sz w:val="18"/>
    </w:rPr>
  </w:style>
  <w:style w:type="paragraph" w:customStyle="1" w:styleId="BodySmallRight">
    <w:name w:val="Body Small Right"/>
    <w:basedOn w:val="BodyTextRight"/>
    <w:rsid w:val="00777342"/>
    <w:rPr>
      <w:sz w:val="18"/>
      <w:szCs w:val="18"/>
    </w:rPr>
  </w:style>
  <w:style w:type="paragraph" w:customStyle="1" w:styleId="MarginEdition">
    <w:name w:val="Margin Edition"/>
    <w:basedOn w:val="MarginNote"/>
    <w:rsid w:val="007773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342"/>
    <w:rPr>
      <w:sz w:val="2"/>
      <w:szCs w:val="2"/>
    </w:rPr>
  </w:style>
  <w:style w:type="character" w:customStyle="1" w:styleId="Small">
    <w:name w:val="Small"/>
    <w:basedOn w:val="DefaultParagraphFont"/>
    <w:rsid w:val="00777342"/>
    <w:rPr>
      <w:sz w:val="16"/>
    </w:rPr>
  </w:style>
  <w:style w:type="paragraph" w:customStyle="1" w:styleId="WideTable">
    <w:name w:val="Wide Table"/>
    <w:basedOn w:val="Normal"/>
    <w:rsid w:val="007773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342"/>
  </w:style>
  <w:style w:type="paragraph" w:styleId="Quote">
    <w:name w:val="Quote"/>
    <w:basedOn w:val="Heading1"/>
    <w:link w:val="QuoteChar"/>
    <w:qFormat/>
    <w:rsid w:val="007773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3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342"/>
    <w:pPr>
      <w:pageBreakBefore/>
    </w:pPr>
  </w:style>
  <w:style w:type="paragraph" w:customStyle="1" w:styleId="Border">
    <w:name w:val="Border"/>
    <w:basedOn w:val="Normal"/>
    <w:qFormat/>
    <w:rsid w:val="007773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3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3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3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3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3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3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3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3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342"/>
    <w:rPr>
      <w:u w:val="single"/>
    </w:rPr>
  </w:style>
  <w:style w:type="character" w:customStyle="1" w:styleId="BoldandItalics">
    <w:name w:val="Bold and Italics"/>
    <w:qFormat/>
    <w:rsid w:val="00777342"/>
    <w:rPr>
      <w:b/>
      <w:i/>
      <w:u w:val="none"/>
    </w:rPr>
  </w:style>
  <w:style w:type="paragraph" w:styleId="BalloonText">
    <w:name w:val="Balloon Text"/>
    <w:basedOn w:val="Normal"/>
    <w:link w:val="BalloonTextChar"/>
    <w:rsid w:val="007773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3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3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3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3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3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342"/>
    <w:pPr>
      <w:spacing w:before="0" w:after="0"/>
    </w:pPr>
  </w:style>
  <w:style w:type="paragraph" w:customStyle="1" w:styleId="BodyTextBold">
    <w:name w:val="Body Text Bold"/>
    <w:basedOn w:val="BodyText"/>
    <w:qFormat/>
    <w:rsid w:val="00777342"/>
    <w:rPr>
      <w:b/>
    </w:rPr>
  </w:style>
  <w:style w:type="character" w:styleId="Hyperlink">
    <w:name w:val="Hyperlink"/>
    <w:basedOn w:val="DefaultParagraphFont"/>
    <w:uiPriority w:val="99"/>
    <w:unhideWhenUsed/>
    <w:rsid w:val="00FB57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1973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AMPA3088 Operate blood processing plant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2022-02-25T02:51:00Z</dcterms:created>
  <dcterms:modified xsi:type="dcterms:W3CDTF">2022-02-25T02:51:00Z</dcterms:modified>
</cp:coreProperties>
</file>