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012" w:rsidP="00D87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AMPA3047 Prepare and present viscera for inspection</w:t>
      </w:r>
      <w:r>
        <w:fldChar w:fldCharType="end"/>
      </w:r>
    </w:p>
    <w:p w:rsidR="00D87012" w:rsidP="00D87012">
      <w:pPr>
        <w:pStyle w:val="Version"/>
        <w:sectPr w:rsidSect="00AF3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1CA" w:rsidP="00AF31CA">
      <w:pPr>
        <w:pStyle w:val="SuperHeading"/>
      </w:pPr>
      <w:r w:rsidRPr="00AF31CA">
        <w:t>Assessment Requirements for AMPA3047 Prepare and present viscera for inspection</w:t>
      </w:r>
    </w:p>
    <w:p w:rsidR="00000000" w:rsidRPr="00AF31CA" w:rsidP="00AF31CA">
      <w:pPr>
        <w:pStyle w:val="Heading1"/>
      </w:pPr>
      <w:bookmarkStart w:id="1" w:name="O_897756"/>
      <w:bookmarkEnd w:id="1"/>
      <w:r w:rsidRPr="00AF3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CA">
            <w:pPr>
              <w:pStyle w:val="TableHeading"/>
              <w:rPr>
                <w:lang w:val="en-NZ"/>
              </w:rPr>
            </w:pPr>
            <w:r w:rsidRPr="00AF31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CA">
            <w:pPr>
              <w:pStyle w:val="TableHeading"/>
              <w:rPr>
                <w:lang w:val="en-NZ"/>
              </w:rPr>
            </w:pPr>
            <w:r w:rsidRPr="00AF31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CA">
            <w:pPr>
              <w:pStyle w:val="TableHeading"/>
              <w:rPr>
                <w:lang w:val="en-NZ"/>
              </w:rPr>
            </w:pPr>
            <w:r w:rsidRPr="00AF31CA">
              <w:t>Comment</w:t>
            </w:r>
          </w:p>
        </w:tc>
      </w:tr>
      <w:tr w:rsidTr="00AF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CA">
            <w:pPr>
              <w:pStyle w:val="BodyText"/>
              <w:rPr>
                <w:lang w:val="en-NZ"/>
              </w:rPr>
            </w:pPr>
            <w:r w:rsidRPr="00AF31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CA">
            <w:pPr>
              <w:pStyle w:val="BodyText"/>
              <w:rPr>
                <w:lang w:val="en-NZ"/>
              </w:rPr>
            </w:pPr>
            <w:r w:rsidRPr="00AF31C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1CA" w:rsidP="00AF31CA">
            <w:pPr>
              <w:pStyle w:val="BodyText"/>
            </w:pPr>
            <w:r w:rsidRPr="00AF31CA">
              <w:t>Initial release</w:t>
            </w:r>
          </w:p>
        </w:tc>
      </w:tr>
    </w:tbl>
    <w:p w:rsidR="00000000" w:rsidRPr="00AF31CA" w:rsidP="00AF31CA">
      <w:pPr>
        <w:pStyle w:val="BodyText"/>
      </w:pPr>
    </w:p>
    <w:p w:rsidR="00000000" w:rsidRPr="00AF31CA" w:rsidP="00AF31CA">
      <w:pPr>
        <w:pStyle w:val="AllowPageBreak"/>
      </w:pPr>
    </w:p>
    <w:p w:rsidR="00000000" w:rsidRPr="00AF31CA" w:rsidP="00AF31CA">
      <w:pPr>
        <w:pStyle w:val="Heading1"/>
      </w:pPr>
      <w:bookmarkStart w:id="2" w:name="O_897757"/>
      <w:bookmarkEnd w:id="2"/>
      <w:r w:rsidRPr="00AF31CA">
        <w:t>Performance Evidence</w:t>
      </w:r>
    </w:p>
    <w:p w:rsidR="00000000" w:rsidRPr="00AF31CA" w:rsidP="00D87012">
      <w:pPr>
        <w:pStyle w:val="BodyText"/>
      </w:pPr>
      <w:r w:rsidRPr="00AF31CA">
        <w:t>The candidate must prepare and present offal for inspection to a government authorised meat safety officer.</w:t>
      </w:r>
    </w:p>
    <w:p w:rsidR="00000000" w:rsidRPr="00AF31CA" w:rsidP="00D87012">
      <w:pPr>
        <w:pStyle w:val="BodyText"/>
      </w:pPr>
      <w:r w:rsidRPr="00AF31CA">
        <w:t xml:space="preserve">The candidate must: </w:t>
      </w:r>
    </w:p>
    <w:p w:rsidR="00000000" w:rsidRPr="00AF31CA" w:rsidP="00AF31CA">
      <w:pPr>
        <w:pStyle w:val="ListBullet"/>
      </w:pPr>
      <w:r w:rsidRPr="00AF31CA">
        <w:t>handle offal to avoid bile, ingesta, excreta or content contamination</w:t>
      </w:r>
    </w:p>
    <w:p w:rsidR="00000000" w:rsidRPr="00AF31CA" w:rsidP="00AF31CA">
      <w:pPr>
        <w:pStyle w:val="ListBullet"/>
      </w:pPr>
      <w:r w:rsidRPr="00AF31CA">
        <w:t>present offal for inspection in accordance with regulat</w:t>
      </w:r>
      <w:r w:rsidRPr="00AF31CA">
        <w:t>ory, workplace health and safety, hygiene and sanitation, and workplace requirements</w:t>
      </w:r>
    </w:p>
    <w:p w:rsidR="00000000" w:rsidRPr="00AF31CA" w:rsidP="00AF31CA">
      <w:pPr>
        <w:pStyle w:val="ListBullet"/>
      </w:pPr>
      <w:r w:rsidRPr="00AF31CA">
        <w:t>identify the organs processed on the viscera table</w:t>
      </w:r>
    </w:p>
    <w:p w:rsidR="00000000" w:rsidRPr="00AF31CA" w:rsidP="00AF31CA">
      <w:pPr>
        <w:pStyle w:val="AllowPageBreak"/>
      </w:pPr>
    </w:p>
    <w:p w:rsidR="00000000" w:rsidRPr="00AF31CA" w:rsidP="00AF31CA">
      <w:pPr>
        <w:pStyle w:val="Heading1"/>
      </w:pPr>
      <w:bookmarkStart w:id="3" w:name="O_897758"/>
      <w:bookmarkEnd w:id="3"/>
      <w:r w:rsidRPr="00AF31CA">
        <w:t>Knowledge Evidence</w:t>
      </w:r>
    </w:p>
    <w:p w:rsidR="00000000" w:rsidRPr="00AF31CA" w:rsidP="00D87012">
      <w:pPr>
        <w:pStyle w:val="BodyText"/>
      </w:pPr>
      <w:r w:rsidRPr="00AF31CA">
        <w:t>The candidate must demonstrate a factual, technical, procedural and theoretical know</w:t>
      </w:r>
      <w:r w:rsidRPr="00AF31CA">
        <w:t>ledge of:</w:t>
      </w:r>
    </w:p>
    <w:p w:rsidR="00000000" w:rsidRPr="00AF31CA" w:rsidP="00AF31CA">
      <w:pPr>
        <w:pStyle w:val="ListBullet"/>
      </w:pPr>
      <w:r w:rsidRPr="00AF31CA">
        <w:t>inspection process</w:t>
      </w:r>
    </w:p>
    <w:p w:rsidR="00000000" w:rsidRPr="00AF31CA" w:rsidP="00AF31CA">
      <w:pPr>
        <w:pStyle w:val="ListBullet"/>
      </w:pPr>
      <w:r w:rsidRPr="00AF31CA">
        <w:t>workplace, health and safety, hygiene and sanitation, and regulatory requirements for the presentation of offal for inspection</w:t>
      </w:r>
    </w:p>
    <w:p w:rsidR="00000000" w:rsidRPr="00AF31CA" w:rsidP="00AF31CA">
      <w:pPr>
        <w:pStyle w:val="AllowPageBreak"/>
      </w:pPr>
    </w:p>
    <w:p w:rsidR="00000000" w:rsidRPr="00AF31CA" w:rsidP="00AF31CA">
      <w:pPr>
        <w:pStyle w:val="Heading1"/>
      </w:pPr>
      <w:bookmarkStart w:id="4" w:name="O_897759"/>
      <w:bookmarkEnd w:id="4"/>
      <w:r w:rsidRPr="00AF31CA">
        <w:t>Assessment Conditions</w:t>
      </w:r>
    </w:p>
    <w:p w:rsidR="00000000" w:rsidRPr="00AF31CA" w:rsidP="00D87012">
      <w:pPr>
        <w:pStyle w:val="BodyText"/>
      </w:pPr>
      <w:r w:rsidRPr="00AF31CA">
        <w:t>Assessment must be conducted on an operating slaughter floor</w:t>
      </w:r>
      <w:r w:rsidRPr="00AF31CA">
        <w:t>.</w:t>
      </w:r>
    </w:p>
    <w:p w:rsidR="00000000" w:rsidRPr="00AF31CA" w:rsidP="00D87012">
      <w:pPr>
        <w:pStyle w:val="BodyText"/>
      </w:pPr>
      <w:r w:rsidRPr="00AF31CA">
        <w:t>Competency must be demonstrated at the normal rate of production.</w:t>
      </w:r>
    </w:p>
    <w:p w:rsidR="00000000" w:rsidRPr="00AF31CA" w:rsidP="00D87012">
      <w:pPr>
        <w:pStyle w:val="BodyText"/>
      </w:pPr>
      <w:r w:rsidRPr="00AF31CA">
        <w:t>As a minimum, the following three forms of assessment must be used:</w:t>
      </w:r>
    </w:p>
    <w:p w:rsidR="00000000" w:rsidRPr="00AF31CA" w:rsidP="00AF31CA">
      <w:pPr>
        <w:pStyle w:val="ListBullet"/>
      </w:pPr>
      <w:r w:rsidRPr="00AF31CA">
        <w:t>quiz of underpinning knowledge</w:t>
      </w:r>
    </w:p>
    <w:p w:rsidR="00000000" w:rsidRPr="00AF31CA" w:rsidP="00AF31CA">
      <w:pPr>
        <w:pStyle w:val="ListBullet"/>
      </w:pPr>
      <w:r w:rsidRPr="00AF31CA">
        <w:t>workplace demonstration</w:t>
      </w:r>
    </w:p>
    <w:p w:rsidR="00000000" w:rsidRPr="00AF31CA" w:rsidP="00AF31CA">
      <w:pPr>
        <w:pStyle w:val="ListBullet"/>
      </w:pPr>
      <w:r w:rsidRPr="00AF31CA">
        <w:t>workplace referee or third-party report of performance over time</w:t>
      </w:r>
    </w:p>
    <w:p w:rsidR="00000000" w:rsidRPr="00AF31CA" w:rsidP="00D87012">
      <w:pPr>
        <w:pStyle w:val="BodyText"/>
      </w:pPr>
      <w:r w:rsidRPr="00AF31CA">
        <w:t>Assessors must satisfy the current standards for RTOs.</w:t>
      </w:r>
    </w:p>
    <w:p w:rsidR="00000000" w:rsidRPr="00AF31CA" w:rsidP="00AF31CA">
      <w:pPr>
        <w:pStyle w:val="Heading1"/>
      </w:pPr>
      <w:bookmarkStart w:id="5" w:name="O_897762"/>
      <w:bookmarkEnd w:id="5"/>
      <w:r w:rsidRPr="00AF31CA">
        <w:t>Links</w:t>
      </w:r>
    </w:p>
    <w:p w:rsidR="00000000" w:rsidRPr="00AF31CA" w:rsidP="00D87012">
      <w:pPr>
        <w:pStyle w:val="BodyText"/>
      </w:pPr>
      <w:r w:rsidRPr="00AF3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57D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31CA" w:rsidP="00AF31CA"/>
    <w:sectPr w:rsidSect="00AF3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A" w:rsidRPr="00D87012" w:rsidP="00D87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12" w:rsidP="00AF3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012" w:rsidP="00AF3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7012" w:rsidP="00AF3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1CA" w:rsidRPr="00D87012" w:rsidP="00D87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12" w:rsidRPr="002D2AF8" w:rsidP="00AF3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AMPA3047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87012" w:rsidP="00AF3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74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8F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1CA"/>
  </w:style>
  <w:style w:type="character" w:customStyle="1" w:styleId="Heading1Char">
    <w:name w:val="Heading 1 Char"/>
    <w:basedOn w:val="DefaultParagraphFont"/>
    <w:link w:val="Heading1"/>
    <w:rsid w:val="00AF3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1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3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31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3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1CA"/>
    <w:rPr>
      <w:b/>
      <w:spacing w:val="0"/>
    </w:rPr>
  </w:style>
  <w:style w:type="paragraph" w:customStyle="1" w:styleId="SuperTitle">
    <w:name w:val="SuperTitle"/>
    <w:basedOn w:val="Title"/>
    <w:rsid w:val="00AF3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1CA"/>
    <w:rPr>
      <w:i/>
    </w:rPr>
  </w:style>
  <w:style w:type="paragraph" w:styleId="Caption">
    <w:name w:val="caption"/>
    <w:basedOn w:val="BodyText"/>
    <w:next w:val="Normal"/>
    <w:qFormat/>
    <w:rsid w:val="00AF3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1CA"/>
  </w:style>
  <w:style w:type="paragraph" w:styleId="TableofFigures">
    <w:name w:val="table of figures"/>
    <w:basedOn w:val="Normal"/>
    <w:next w:val="Normal"/>
    <w:semiHidden/>
    <w:rsid w:val="00AF3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1CA"/>
    <w:rPr>
      <w:rFonts w:ascii="Wingdings" w:hAnsi="Wingdings"/>
    </w:rPr>
  </w:style>
  <w:style w:type="character" w:customStyle="1" w:styleId="HotSpot">
    <w:name w:val="HotSpot"/>
    <w:rsid w:val="00AF31CA"/>
    <w:rPr>
      <w:color w:val="0033CC"/>
      <w:u w:val="none"/>
    </w:rPr>
  </w:style>
  <w:style w:type="paragraph" w:customStyle="1" w:styleId="BodyTextRight">
    <w:name w:val="Body Text Right"/>
    <w:basedOn w:val="BodyText"/>
    <w:rsid w:val="00AF3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1CA"/>
    <w:rPr>
      <w:sz w:val="32"/>
    </w:rPr>
  </w:style>
  <w:style w:type="paragraph" w:customStyle="1" w:styleId="HeadingProcedure">
    <w:name w:val="Heading Procedure"/>
    <w:basedOn w:val="HeadingBase"/>
    <w:next w:val="Normal"/>
    <w:rsid w:val="00AF3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1CA"/>
    <w:pPr>
      <w:spacing w:before="60" w:after="60"/>
    </w:pPr>
  </w:style>
  <w:style w:type="paragraph" w:styleId="ListContinue">
    <w:name w:val="List Continue"/>
    <w:basedOn w:val="List"/>
    <w:rsid w:val="00AF31CA"/>
    <w:pPr>
      <w:ind w:firstLine="0"/>
    </w:pPr>
  </w:style>
  <w:style w:type="paragraph" w:customStyle="1" w:styleId="ListNote">
    <w:name w:val="List Note"/>
    <w:basedOn w:val="List"/>
    <w:rsid w:val="00AF3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1CA"/>
    <w:rPr>
      <w:rFonts w:ascii="Courier New" w:hAnsi="Courier New"/>
    </w:rPr>
  </w:style>
  <w:style w:type="paragraph" w:customStyle="1" w:styleId="NoteBullet">
    <w:name w:val="Note Bullet"/>
    <w:basedOn w:val="Note"/>
    <w:rsid w:val="00AF3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1CA"/>
    <w:rPr>
      <w:b/>
      <w:smallCaps/>
    </w:rPr>
  </w:style>
  <w:style w:type="paragraph" w:customStyle="1" w:styleId="TableListNumber">
    <w:name w:val="Table List Number"/>
    <w:basedOn w:val="ListNumber"/>
    <w:rsid w:val="00AF3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1CA"/>
    <w:pPr>
      <w:numPr>
        <w:numId w:val="8"/>
      </w:numPr>
    </w:pPr>
  </w:style>
  <w:style w:type="paragraph" w:customStyle="1" w:styleId="ListAlpha2">
    <w:name w:val="List Alpha 2"/>
    <w:basedOn w:val="List2"/>
    <w:rsid w:val="00AF31CA"/>
    <w:pPr>
      <w:numPr>
        <w:numId w:val="7"/>
      </w:numPr>
    </w:pPr>
  </w:style>
  <w:style w:type="paragraph" w:styleId="List2">
    <w:name w:val="List 2"/>
    <w:basedOn w:val="BodyText"/>
    <w:rsid w:val="00AF3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1CA"/>
    <w:pPr>
      <w:numPr>
        <w:numId w:val="3"/>
      </w:numPr>
    </w:pPr>
  </w:style>
  <w:style w:type="paragraph" w:styleId="ListContinue2">
    <w:name w:val="List Continue 2"/>
    <w:basedOn w:val="List2"/>
    <w:rsid w:val="00AF31CA"/>
    <w:pPr>
      <w:ind w:firstLine="0"/>
    </w:pPr>
  </w:style>
  <w:style w:type="paragraph" w:styleId="ListContinue3">
    <w:name w:val="List Continue 3"/>
    <w:basedOn w:val="List3"/>
    <w:rsid w:val="00AF31CA"/>
    <w:pPr>
      <w:ind w:left="1021" w:firstLine="0"/>
    </w:pPr>
  </w:style>
  <w:style w:type="paragraph" w:styleId="ListContinue4">
    <w:name w:val="List Continue 4"/>
    <w:basedOn w:val="List4"/>
    <w:rsid w:val="00AF31CA"/>
    <w:pPr>
      <w:ind w:firstLine="0"/>
    </w:pPr>
  </w:style>
  <w:style w:type="paragraph" w:styleId="ListContinue5">
    <w:name w:val="List Continue 5"/>
    <w:basedOn w:val="List5"/>
    <w:rsid w:val="00AF31CA"/>
    <w:pPr>
      <w:ind w:firstLine="0"/>
    </w:pPr>
  </w:style>
  <w:style w:type="paragraph" w:styleId="ListNumber3">
    <w:name w:val="List Number 3"/>
    <w:basedOn w:val="List3"/>
    <w:rsid w:val="00AF31CA"/>
    <w:pPr>
      <w:numPr>
        <w:numId w:val="4"/>
      </w:numPr>
    </w:pPr>
  </w:style>
  <w:style w:type="paragraph" w:styleId="ListNumber4">
    <w:name w:val="List Number 4"/>
    <w:basedOn w:val="List4"/>
    <w:rsid w:val="00AF31CA"/>
    <w:pPr>
      <w:numPr>
        <w:numId w:val="5"/>
      </w:numPr>
    </w:pPr>
  </w:style>
  <w:style w:type="paragraph" w:styleId="ListNumber5">
    <w:name w:val="List Number 5"/>
    <w:basedOn w:val="List5"/>
    <w:rsid w:val="00AF31CA"/>
    <w:pPr>
      <w:numPr>
        <w:numId w:val="6"/>
      </w:numPr>
    </w:pPr>
  </w:style>
  <w:style w:type="paragraph" w:styleId="BlockText">
    <w:name w:val="Block Text"/>
    <w:basedOn w:val="Normal"/>
    <w:rsid w:val="00AF3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1CA"/>
    <w:rPr>
      <w:sz w:val="16"/>
      <w:vertAlign w:val="superscript"/>
    </w:rPr>
  </w:style>
  <w:style w:type="character" w:customStyle="1" w:styleId="Symbols">
    <w:name w:val="Symbols"/>
    <w:basedOn w:val="DefaultParagraphFont"/>
    <w:rsid w:val="00AF31CA"/>
    <w:rPr>
      <w:rFonts w:ascii="Symbol" w:hAnsi="Symbol"/>
    </w:rPr>
  </w:style>
  <w:style w:type="character" w:customStyle="1" w:styleId="MenuOptions">
    <w:name w:val="Menu Options"/>
    <w:basedOn w:val="DefaultParagraphFont"/>
    <w:rsid w:val="00AF3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1CA"/>
    <w:rPr>
      <w:b/>
    </w:rPr>
  </w:style>
  <w:style w:type="character" w:customStyle="1" w:styleId="Underlined">
    <w:name w:val="Underlined"/>
    <w:basedOn w:val="DefaultParagraphFont"/>
    <w:rsid w:val="00AF31CA"/>
    <w:rPr>
      <w:u w:val="single"/>
    </w:rPr>
  </w:style>
  <w:style w:type="paragraph" w:customStyle="1" w:styleId="TableBodyTextRight">
    <w:name w:val="Table Body Text Right"/>
    <w:basedOn w:val="TableBodyText"/>
    <w:rsid w:val="00AF3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1CA"/>
    <w:rPr>
      <w:sz w:val="18"/>
    </w:rPr>
  </w:style>
  <w:style w:type="paragraph" w:customStyle="1" w:styleId="BodySmallRight">
    <w:name w:val="Body Small Right"/>
    <w:basedOn w:val="BodyTextRight"/>
    <w:rsid w:val="00AF31CA"/>
    <w:rPr>
      <w:sz w:val="18"/>
      <w:szCs w:val="18"/>
    </w:rPr>
  </w:style>
  <w:style w:type="paragraph" w:customStyle="1" w:styleId="MarginEdition">
    <w:name w:val="Margin Edition"/>
    <w:basedOn w:val="MarginNote"/>
    <w:rsid w:val="00AF3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1CA"/>
    <w:rPr>
      <w:sz w:val="2"/>
      <w:szCs w:val="2"/>
    </w:rPr>
  </w:style>
  <w:style w:type="character" w:customStyle="1" w:styleId="Small">
    <w:name w:val="Small"/>
    <w:basedOn w:val="DefaultParagraphFont"/>
    <w:rsid w:val="00AF31CA"/>
    <w:rPr>
      <w:sz w:val="16"/>
    </w:rPr>
  </w:style>
  <w:style w:type="paragraph" w:customStyle="1" w:styleId="WideTable">
    <w:name w:val="Wide Table"/>
    <w:basedOn w:val="Normal"/>
    <w:rsid w:val="00AF3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1CA"/>
  </w:style>
  <w:style w:type="paragraph" w:styleId="Quote">
    <w:name w:val="Quote"/>
    <w:basedOn w:val="Heading1"/>
    <w:link w:val="QuoteChar"/>
    <w:qFormat/>
    <w:rsid w:val="00AF3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1CA"/>
    <w:pPr>
      <w:pageBreakBefore/>
    </w:pPr>
  </w:style>
  <w:style w:type="paragraph" w:customStyle="1" w:styleId="Border">
    <w:name w:val="Border"/>
    <w:basedOn w:val="Normal"/>
    <w:qFormat/>
    <w:rsid w:val="00AF3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1CA"/>
    <w:rPr>
      <w:u w:val="single"/>
    </w:rPr>
  </w:style>
  <w:style w:type="character" w:customStyle="1" w:styleId="BoldandItalics">
    <w:name w:val="Bold and Italics"/>
    <w:qFormat/>
    <w:rsid w:val="00AF31CA"/>
    <w:rPr>
      <w:b/>
      <w:i/>
      <w:u w:val="none"/>
    </w:rPr>
  </w:style>
  <w:style w:type="paragraph" w:styleId="BalloonText">
    <w:name w:val="Balloon Text"/>
    <w:basedOn w:val="Normal"/>
    <w:link w:val="BalloonTextChar"/>
    <w:rsid w:val="00AF3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1CA"/>
    <w:pPr>
      <w:spacing w:before="0" w:after="0"/>
    </w:pPr>
  </w:style>
  <w:style w:type="paragraph" w:customStyle="1" w:styleId="BodyTextBold">
    <w:name w:val="Body Text Bold"/>
    <w:basedOn w:val="BodyText"/>
    <w:qFormat/>
    <w:rsid w:val="00AF31CA"/>
    <w:rPr>
      <w:b/>
    </w:rPr>
  </w:style>
  <w:style w:type="character" w:styleId="Hyperlink">
    <w:name w:val="Hyperlink"/>
    <w:basedOn w:val="DefaultParagraphFont"/>
    <w:uiPriority w:val="99"/>
    <w:unhideWhenUsed/>
    <w:rsid w:val="00D87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1427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AMPA3047 Prepare and present viscera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