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1B3" w:rsidP="00613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AMPA3045 Drop sock and pull shoulder pelt</w:t>
      </w:r>
      <w:r>
        <w:fldChar w:fldCharType="end"/>
      </w:r>
    </w:p>
    <w:p w:rsidR="006131B3" w:rsidP="006131B3">
      <w:pPr>
        <w:pStyle w:val="Version"/>
        <w:sectPr w:rsidSect="007B6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CD8" w:rsidP="007B6CD8">
      <w:pPr>
        <w:pStyle w:val="SuperHeading"/>
      </w:pPr>
      <w:r w:rsidRPr="007B6CD8">
        <w:t>AMPA3045 Drop sock and pull shoulder pelt</w:t>
      </w:r>
    </w:p>
    <w:p w:rsidR="00000000" w:rsidRPr="007B6CD8" w:rsidP="007B6CD8">
      <w:pPr>
        <w:pStyle w:val="Heading1"/>
      </w:pPr>
      <w:bookmarkStart w:id="1" w:name="O_897503"/>
      <w:bookmarkEnd w:id="1"/>
      <w:r w:rsidRPr="007B6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6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TableHeading"/>
              <w:rPr>
                <w:lang w:val="en-NZ"/>
              </w:rPr>
            </w:pPr>
            <w:r w:rsidRPr="007B6C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TableHeading"/>
              <w:rPr>
                <w:lang w:val="en-NZ"/>
              </w:rPr>
            </w:pPr>
            <w:r w:rsidRPr="007B6C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TableHeading"/>
              <w:rPr>
                <w:lang w:val="en-NZ"/>
              </w:rPr>
            </w:pPr>
            <w:r w:rsidRPr="007B6CD8">
              <w:t>Comment</w:t>
            </w:r>
          </w:p>
        </w:tc>
      </w:tr>
      <w:tr w:rsidTr="007B6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BodyText"/>
              <w:rPr>
                <w:lang w:val="en-NZ"/>
              </w:rPr>
            </w:pPr>
            <w:r w:rsidRPr="007B6C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BodyText"/>
              <w:rPr>
                <w:lang w:val="en-NZ"/>
              </w:rPr>
            </w:pPr>
            <w:r w:rsidRPr="007B6C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D8" w:rsidP="007B6CD8">
            <w:pPr>
              <w:pStyle w:val="BodyText"/>
            </w:pPr>
            <w:r w:rsidRPr="007B6CD8">
              <w:t>Initial release</w:t>
            </w:r>
          </w:p>
        </w:tc>
      </w:tr>
    </w:tbl>
    <w:p w:rsidR="00000000" w:rsidRPr="007B6CD8" w:rsidP="007B6CD8">
      <w:pPr>
        <w:pStyle w:val="BodyText"/>
      </w:pPr>
    </w:p>
    <w:p w:rsidR="00000000" w:rsidRPr="007B6CD8" w:rsidP="007B6CD8">
      <w:pPr>
        <w:pStyle w:val="AllowPageBreak"/>
      </w:pPr>
    </w:p>
    <w:p w:rsidR="00000000" w:rsidRPr="007B6CD8" w:rsidP="007B6CD8">
      <w:pPr>
        <w:pStyle w:val="Heading1"/>
      </w:pPr>
      <w:bookmarkStart w:id="2" w:name="O_897504"/>
      <w:bookmarkEnd w:id="2"/>
      <w:r w:rsidRPr="007B6CD8">
        <w:t>Application</w:t>
      </w:r>
    </w:p>
    <w:p w:rsidR="00000000" w:rsidRPr="007B6CD8" w:rsidP="006131B3">
      <w:pPr>
        <w:pStyle w:val="BodyText"/>
      </w:pPr>
      <w:r w:rsidRPr="007B6CD8">
        <w:t>This unit describes the skills and knowledge required to perform the opening cut drop sock and pull shoulder pelt on sheep and goats.</w:t>
      </w:r>
    </w:p>
    <w:p w:rsidR="00000000" w:rsidRPr="007B6CD8" w:rsidP="006131B3">
      <w:pPr>
        <w:pStyle w:val="BodyText"/>
      </w:pPr>
      <w:r w:rsidRPr="007B6CD8">
        <w:t>This unit is applicable to the slaughter floor task involving the freeing of the pelt from the forequarter of sheep or goats.</w:t>
      </w:r>
    </w:p>
    <w:p w:rsidR="00000000" w:rsidRPr="007B6CD8" w:rsidP="006131B3">
      <w:pPr>
        <w:pStyle w:val="BodyText"/>
      </w:pPr>
      <w:r w:rsidRPr="007B6CD8">
        <w:t>All work should be carried out to comply with workplace procedures, customer requirements and product specifications.</w:t>
      </w:r>
    </w:p>
    <w:p w:rsidR="00000000" w:rsidRPr="007B6CD8" w:rsidP="006131B3">
      <w:pPr>
        <w:pStyle w:val="BodyText"/>
      </w:pPr>
      <w:r w:rsidRPr="007B6CD8">
        <w:t xml:space="preserve">This unit </w:t>
      </w:r>
      <w:r w:rsidRPr="007B6CD8">
        <w:t>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7B6CD8" w:rsidP="006131B3">
      <w:pPr>
        <w:pStyle w:val="BodyText"/>
      </w:pPr>
      <w:r w:rsidRPr="007B6CD8">
        <w:t>No occupational licensing,</w:t>
      </w:r>
      <w:r w:rsidRPr="007B6CD8">
        <w:t xml:space="preserve"> legislative or certification requirements are known to apply to this unit at the time of publication.</w:t>
      </w:r>
    </w:p>
    <w:p w:rsidR="00000000" w:rsidRPr="007B6CD8" w:rsidP="006131B3">
      <w:pPr>
        <w:pStyle w:val="BodyText"/>
      </w:pPr>
      <w:r w:rsidRPr="007B6CD8">
        <w:t>This unit must be delivered and assessed in the context of Australian meat processing standards and regulations.</w:t>
      </w:r>
    </w:p>
    <w:p w:rsidR="00000000" w:rsidRPr="007B6CD8" w:rsidP="007B6CD8">
      <w:pPr>
        <w:pStyle w:val="Heading1"/>
      </w:pPr>
      <w:bookmarkStart w:id="3" w:name="O_897505"/>
      <w:bookmarkEnd w:id="3"/>
      <w:r w:rsidRPr="007B6CD8">
        <w:t>Pre-requisite Unit</w:t>
      </w:r>
    </w:p>
    <w:p w:rsidR="00000000" w:rsidRPr="007B6CD8" w:rsidP="007B6CD8">
      <w:pPr>
        <w:pStyle w:val="List"/>
      </w:pPr>
      <w:r w:rsidRPr="007B6CD8">
        <w:t>AMP</w:t>
      </w:r>
      <w:r w:rsidRPr="007B6CD8">
        <w:t xml:space="preserve">X209 Sharpen knives </w:t>
      </w:r>
    </w:p>
    <w:p w:rsidR="00000000" w:rsidRPr="007B6CD8" w:rsidP="007B6CD8">
      <w:pPr>
        <w:pStyle w:val="Heading1"/>
      </w:pPr>
      <w:bookmarkStart w:id="4" w:name="O_897507"/>
      <w:bookmarkEnd w:id="4"/>
      <w:r w:rsidRPr="007B6CD8">
        <w:t>Unit Sector</w:t>
      </w:r>
    </w:p>
    <w:p w:rsidR="00000000" w:rsidRPr="007B6CD8" w:rsidP="007B6CD8">
      <w:pPr>
        <w:pStyle w:val="Heading1"/>
      </w:pPr>
      <w:bookmarkStart w:id="5" w:name="O_897508"/>
      <w:bookmarkEnd w:id="5"/>
      <w:r w:rsidRPr="007B6CD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31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TableHeading"/>
              <w:rPr>
                <w:lang w:val="en-NZ"/>
              </w:rPr>
            </w:pPr>
            <w:r w:rsidRPr="007B6CD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TableHeading"/>
              <w:rPr>
                <w:lang w:val="en-NZ"/>
              </w:rPr>
            </w:pPr>
            <w:r w:rsidRPr="007B6CD8">
              <w:t>Performance criteria</w:t>
            </w:r>
          </w:p>
        </w:tc>
      </w:tr>
      <w:tr w:rsidTr="006131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BodyText"/>
              <w:rPr>
                <w:lang w:val="en-NZ"/>
              </w:rPr>
            </w:pPr>
            <w:r w:rsidRPr="007B6CD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BodyText"/>
              <w:rPr>
                <w:lang w:val="en-NZ"/>
              </w:rPr>
            </w:pPr>
            <w:r w:rsidRPr="007B6CD8">
              <w:t>Performance criteria describe the performance needed to demonstrate achievement of the element.</w:t>
            </w:r>
          </w:p>
        </w:tc>
      </w:tr>
      <w:tr w:rsidTr="006131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List"/>
              <w:rPr>
                <w:lang w:val="en-NZ"/>
              </w:rPr>
            </w:pPr>
            <w:r w:rsidRPr="007B6CD8">
              <w:t>1.</w:t>
            </w:r>
            <w:r w:rsidRPr="007B6CD8">
              <w:tab/>
              <w:t>Open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D8" w:rsidP="007B6CD8">
            <w:pPr>
              <w:pStyle w:val="List"/>
            </w:pPr>
            <w:r w:rsidRPr="007B6CD8">
              <w:t>1.1</w:t>
            </w:r>
            <w:r w:rsidRPr="007B6CD8">
              <w:tab/>
              <w:t>Open pelt in accordance with workplace requirements</w:t>
            </w:r>
          </w:p>
          <w:p w:rsidR="00000000" w:rsidP="007B6CD8">
            <w:pPr>
              <w:pStyle w:val="List"/>
              <w:rPr>
                <w:lang w:val="en-NZ"/>
              </w:rPr>
            </w:pPr>
            <w:r w:rsidRPr="007B6CD8">
              <w:t>1.2</w:t>
            </w:r>
            <w:r w:rsidRPr="007B6CD8">
              <w:tab/>
              <w:t>Open pelt in accordance with workplace health and safety requirements</w:t>
            </w:r>
          </w:p>
        </w:tc>
      </w:tr>
      <w:tr w:rsidTr="006131B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D8">
            <w:pPr>
              <w:pStyle w:val="List"/>
              <w:rPr>
                <w:lang w:val="en-NZ"/>
              </w:rPr>
            </w:pPr>
            <w:r w:rsidRPr="007B6CD8">
              <w:t>2.</w:t>
            </w:r>
            <w:r w:rsidRPr="007B6CD8">
              <w:tab/>
              <w:t>Clear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D8" w:rsidP="007B6CD8">
            <w:pPr>
              <w:pStyle w:val="List"/>
            </w:pPr>
            <w:r w:rsidRPr="007B6CD8">
              <w:t>2.1</w:t>
            </w:r>
            <w:r w:rsidRPr="007B6CD8">
              <w:tab/>
              <w:t>Clear pelt from around both forelegs in accordance with workplace requirements</w:t>
            </w:r>
          </w:p>
          <w:p w:rsidR="00000000" w:rsidRPr="007B6CD8" w:rsidP="007B6CD8">
            <w:pPr>
              <w:pStyle w:val="List"/>
            </w:pPr>
            <w:r w:rsidRPr="007B6CD8">
              <w:t>2.2</w:t>
            </w:r>
            <w:r w:rsidRPr="007B6CD8">
              <w:tab/>
              <w:t>Clear pelt from shoulder area following workplace health and safety requirements to avoid the risks of damage and contamination to the carcase</w:t>
            </w:r>
          </w:p>
        </w:tc>
      </w:tr>
    </w:tbl>
    <w:p w:rsidR="00000000" w:rsidRPr="007B6CD8" w:rsidP="007B6CD8">
      <w:pPr>
        <w:pStyle w:val="BodyText"/>
      </w:pPr>
    </w:p>
    <w:p w:rsidR="00000000" w:rsidRPr="007B6CD8" w:rsidP="007B6CD8">
      <w:pPr>
        <w:pStyle w:val="AllowPageBreak"/>
      </w:pPr>
    </w:p>
    <w:p w:rsidR="00000000" w:rsidRPr="007B6CD8" w:rsidP="007B6CD8">
      <w:pPr>
        <w:pStyle w:val="Heading1"/>
      </w:pPr>
      <w:bookmarkStart w:id="6" w:name="O_897510"/>
      <w:bookmarkEnd w:id="6"/>
      <w:r w:rsidRPr="007B6CD8">
        <w:t>Foundat</w:t>
      </w:r>
      <w:r w:rsidRPr="007B6CD8">
        <w:t>ion Skills</w:t>
      </w:r>
    </w:p>
    <w:p w:rsidR="00000000" w:rsidRPr="007B6CD8" w:rsidP="006131B3">
      <w:pPr>
        <w:pStyle w:val="BodyText"/>
      </w:pPr>
      <w:r w:rsidRPr="007B6CD8">
        <w:t>Foundation Skills essential to performance are explicit in the performance criteria of this unit of competency.</w:t>
      </w:r>
    </w:p>
    <w:p w:rsidR="00000000" w:rsidRPr="007B6CD8" w:rsidP="007B6CD8">
      <w:pPr>
        <w:pStyle w:val="Heading1"/>
      </w:pPr>
      <w:bookmarkStart w:id="7" w:name="O_897511"/>
      <w:bookmarkEnd w:id="7"/>
      <w:r w:rsidRPr="007B6CD8">
        <w:t>Range of Conditions</w:t>
      </w:r>
    </w:p>
    <w:p w:rsidR="00000000" w:rsidRPr="007B6CD8" w:rsidP="007B6CD8">
      <w:pPr>
        <w:pStyle w:val="Heading1"/>
      </w:pPr>
      <w:bookmarkStart w:id="8" w:name="O_897512"/>
      <w:bookmarkEnd w:id="8"/>
      <w:r w:rsidRPr="007B6CD8">
        <w:t>Unit Mapping Information</w:t>
      </w:r>
    </w:p>
    <w:p w:rsidR="00000000" w:rsidRPr="007B6CD8" w:rsidP="006131B3">
      <w:pPr>
        <w:pStyle w:val="BodyText"/>
      </w:pPr>
      <w:r w:rsidRPr="007B6CD8">
        <w:t>This unit is equivalent to MTMP3044B Drop sock and pull</w:t>
      </w:r>
      <w:r w:rsidRPr="007B6CD8">
        <w:t xml:space="preserve"> shoulder pelt.</w:t>
      </w:r>
    </w:p>
    <w:p w:rsidR="00000000" w:rsidRPr="007B6CD8" w:rsidP="007B6CD8">
      <w:pPr>
        <w:pStyle w:val="Heading1"/>
      </w:pPr>
      <w:bookmarkStart w:id="9" w:name="O_897528"/>
      <w:bookmarkEnd w:id="9"/>
      <w:r w:rsidRPr="007B6CD8">
        <w:t>Links</w:t>
      </w:r>
    </w:p>
    <w:p w:rsidR="00000000" w:rsidRPr="007B6CD8" w:rsidP="006131B3">
      <w:pPr>
        <w:pStyle w:val="BodyText"/>
      </w:pPr>
      <w:r w:rsidRPr="007B6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63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6CD8" w:rsidP="007B6CD8"/>
    <w:sectPr w:rsidSect="007B6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D8" w:rsidRPr="006131B3" w:rsidP="00613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B3" w:rsidP="007B6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1B3" w:rsidP="007B6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31B3" w:rsidP="007B6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CD8" w:rsidRPr="006131B3" w:rsidP="00613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B3" w:rsidRPr="002D2AF8" w:rsidP="007B6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AMPA3045 Drop sock and pull shoulder pelt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131B3" w:rsidP="007B6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CD8"/>
  </w:style>
  <w:style w:type="character" w:customStyle="1" w:styleId="Heading1Char">
    <w:name w:val="Heading 1 Char"/>
    <w:basedOn w:val="DefaultParagraphFont"/>
    <w:link w:val="Heading1"/>
    <w:rsid w:val="007B6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C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6CD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B6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6C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6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C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6C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6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6CD8"/>
    <w:rPr>
      <w:b/>
      <w:spacing w:val="0"/>
    </w:rPr>
  </w:style>
  <w:style w:type="paragraph" w:customStyle="1" w:styleId="SuperTitle">
    <w:name w:val="SuperTitle"/>
    <w:basedOn w:val="Title"/>
    <w:rsid w:val="007B6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C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CD8"/>
    <w:rPr>
      <w:i/>
    </w:rPr>
  </w:style>
  <w:style w:type="paragraph" w:styleId="Caption">
    <w:name w:val="caption"/>
    <w:basedOn w:val="BodyText"/>
    <w:next w:val="Normal"/>
    <w:qFormat/>
    <w:rsid w:val="007B6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CD8"/>
  </w:style>
  <w:style w:type="paragraph" w:styleId="TableofFigures">
    <w:name w:val="table of figures"/>
    <w:basedOn w:val="Normal"/>
    <w:next w:val="Normal"/>
    <w:semiHidden/>
    <w:rsid w:val="007B6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C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6CD8"/>
    <w:rPr>
      <w:rFonts w:ascii="Wingdings" w:hAnsi="Wingdings"/>
    </w:rPr>
  </w:style>
  <w:style w:type="character" w:customStyle="1" w:styleId="HotSpot">
    <w:name w:val="HotSpot"/>
    <w:rsid w:val="007B6CD8"/>
    <w:rPr>
      <w:color w:val="0033CC"/>
      <w:u w:val="none"/>
    </w:rPr>
  </w:style>
  <w:style w:type="paragraph" w:customStyle="1" w:styleId="BodyTextRight">
    <w:name w:val="Body Text Right"/>
    <w:basedOn w:val="BodyText"/>
    <w:rsid w:val="007B6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C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CD8"/>
    <w:rPr>
      <w:sz w:val="32"/>
    </w:rPr>
  </w:style>
  <w:style w:type="paragraph" w:customStyle="1" w:styleId="HeadingProcedure">
    <w:name w:val="Heading Procedure"/>
    <w:basedOn w:val="HeadingBase"/>
    <w:next w:val="Normal"/>
    <w:rsid w:val="007B6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CD8"/>
    <w:pPr>
      <w:spacing w:before="60" w:after="60"/>
    </w:pPr>
  </w:style>
  <w:style w:type="paragraph" w:styleId="ListContinue">
    <w:name w:val="List Continue"/>
    <w:basedOn w:val="List"/>
    <w:rsid w:val="007B6CD8"/>
    <w:pPr>
      <w:ind w:firstLine="0"/>
    </w:pPr>
  </w:style>
  <w:style w:type="paragraph" w:customStyle="1" w:styleId="ListNote">
    <w:name w:val="List Note"/>
    <w:basedOn w:val="List"/>
    <w:rsid w:val="007B6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CD8"/>
    <w:rPr>
      <w:rFonts w:ascii="Courier New" w:hAnsi="Courier New"/>
    </w:rPr>
  </w:style>
  <w:style w:type="paragraph" w:customStyle="1" w:styleId="NoteBullet">
    <w:name w:val="Note Bullet"/>
    <w:basedOn w:val="Note"/>
    <w:rsid w:val="007B6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C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6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CD8"/>
    <w:rPr>
      <w:b/>
      <w:smallCaps/>
    </w:rPr>
  </w:style>
  <w:style w:type="paragraph" w:customStyle="1" w:styleId="TableListNumber">
    <w:name w:val="Table List Number"/>
    <w:basedOn w:val="ListNumber"/>
    <w:rsid w:val="007B6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CD8"/>
    <w:pPr>
      <w:numPr>
        <w:numId w:val="7"/>
      </w:numPr>
    </w:pPr>
  </w:style>
  <w:style w:type="paragraph" w:customStyle="1" w:styleId="ListAlpha2">
    <w:name w:val="List Alpha 2"/>
    <w:basedOn w:val="List2"/>
    <w:rsid w:val="007B6CD8"/>
    <w:pPr>
      <w:numPr>
        <w:numId w:val="6"/>
      </w:numPr>
    </w:pPr>
  </w:style>
  <w:style w:type="paragraph" w:styleId="List2">
    <w:name w:val="List 2"/>
    <w:basedOn w:val="BodyText"/>
    <w:rsid w:val="007B6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C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C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6CD8"/>
    <w:pPr>
      <w:numPr>
        <w:numId w:val="2"/>
      </w:numPr>
    </w:pPr>
  </w:style>
  <w:style w:type="paragraph" w:styleId="ListContinue2">
    <w:name w:val="List Continue 2"/>
    <w:basedOn w:val="List2"/>
    <w:rsid w:val="007B6CD8"/>
    <w:pPr>
      <w:ind w:firstLine="0"/>
    </w:pPr>
  </w:style>
  <w:style w:type="paragraph" w:styleId="ListContinue3">
    <w:name w:val="List Continue 3"/>
    <w:basedOn w:val="List3"/>
    <w:rsid w:val="007B6CD8"/>
    <w:pPr>
      <w:ind w:left="1021" w:firstLine="0"/>
    </w:pPr>
  </w:style>
  <w:style w:type="paragraph" w:styleId="ListContinue4">
    <w:name w:val="List Continue 4"/>
    <w:basedOn w:val="List4"/>
    <w:rsid w:val="007B6CD8"/>
    <w:pPr>
      <w:ind w:firstLine="0"/>
    </w:pPr>
  </w:style>
  <w:style w:type="paragraph" w:styleId="ListContinue5">
    <w:name w:val="List Continue 5"/>
    <w:basedOn w:val="List5"/>
    <w:rsid w:val="007B6CD8"/>
    <w:pPr>
      <w:ind w:firstLine="0"/>
    </w:pPr>
  </w:style>
  <w:style w:type="paragraph" w:styleId="ListNumber3">
    <w:name w:val="List Number 3"/>
    <w:basedOn w:val="List3"/>
    <w:rsid w:val="007B6CD8"/>
    <w:pPr>
      <w:numPr>
        <w:numId w:val="3"/>
      </w:numPr>
    </w:pPr>
  </w:style>
  <w:style w:type="paragraph" w:styleId="ListNumber4">
    <w:name w:val="List Number 4"/>
    <w:basedOn w:val="List4"/>
    <w:rsid w:val="007B6CD8"/>
    <w:pPr>
      <w:numPr>
        <w:numId w:val="4"/>
      </w:numPr>
    </w:pPr>
  </w:style>
  <w:style w:type="paragraph" w:styleId="ListNumber5">
    <w:name w:val="List Number 5"/>
    <w:basedOn w:val="List5"/>
    <w:rsid w:val="007B6CD8"/>
    <w:pPr>
      <w:numPr>
        <w:numId w:val="5"/>
      </w:numPr>
    </w:pPr>
  </w:style>
  <w:style w:type="paragraph" w:styleId="BlockText">
    <w:name w:val="Block Text"/>
    <w:basedOn w:val="Normal"/>
    <w:rsid w:val="007B6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CD8"/>
    <w:rPr>
      <w:sz w:val="16"/>
      <w:vertAlign w:val="superscript"/>
    </w:rPr>
  </w:style>
  <w:style w:type="character" w:customStyle="1" w:styleId="Symbols">
    <w:name w:val="Symbols"/>
    <w:basedOn w:val="DefaultParagraphFont"/>
    <w:rsid w:val="007B6CD8"/>
    <w:rPr>
      <w:rFonts w:ascii="Symbol" w:hAnsi="Symbol"/>
    </w:rPr>
  </w:style>
  <w:style w:type="character" w:customStyle="1" w:styleId="MenuOptions">
    <w:name w:val="Menu Options"/>
    <w:basedOn w:val="DefaultParagraphFont"/>
    <w:rsid w:val="007B6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CD8"/>
    <w:rPr>
      <w:b/>
    </w:rPr>
  </w:style>
  <w:style w:type="character" w:customStyle="1" w:styleId="Underlined">
    <w:name w:val="Underlined"/>
    <w:basedOn w:val="DefaultParagraphFont"/>
    <w:rsid w:val="007B6CD8"/>
    <w:rPr>
      <w:u w:val="single"/>
    </w:rPr>
  </w:style>
  <w:style w:type="paragraph" w:customStyle="1" w:styleId="TableBodyTextRight">
    <w:name w:val="Table Body Text Right"/>
    <w:basedOn w:val="TableBodyText"/>
    <w:rsid w:val="007B6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CD8"/>
    <w:rPr>
      <w:sz w:val="18"/>
    </w:rPr>
  </w:style>
  <w:style w:type="paragraph" w:customStyle="1" w:styleId="BodySmallRight">
    <w:name w:val="Body Small Right"/>
    <w:basedOn w:val="BodyTextRight"/>
    <w:rsid w:val="007B6CD8"/>
    <w:rPr>
      <w:sz w:val="18"/>
      <w:szCs w:val="18"/>
    </w:rPr>
  </w:style>
  <w:style w:type="paragraph" w:customStyle="1" w:styleId="MarginEdition">
    <w:name w:val="Margin Edition"/>
    <w:basedOn w:val="MarginNote"/>
    <w:rsid w:val="007B6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CD8"/>
    <w:rPr>
      <w:sz w:val="2"/>
      <w:szCs w:val="2"/>
    </w:rPr>
  </w:style>
  <w:style w:type="character" w:customStyle="1" w:styleId="Small">
    <w:name w:val="Small"/>
    <w:basedOn w:val="DefaultParagraphFont"/>
    <w:rsid w:val="007B6CD8"/>
    <w:rPr>
      <w:sz w:val="16"/>
    </w:rPr>
  </w:style>
  <w:style w:type="paragraph" w:customStyle="1" w:styleId="WideTable">
    <w:name w:val="Wide Table"/>
    <w:basedOn w:val="Normal"/>
    <w:rsid w:val="007B6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CD8"/>
  </w:style>
  <w:style w:type="paragraph" w:styleId="Quote">
    <w:name w:val="Quote"/>
    <w:basedOn w:val="Heading1"/>
    <w:link w:val="QuoteChar"/>
    <w:qFormat/>
    <w:rsid w:val="007B6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CD8"/>
    <w:pPr>
      <w:pageBreakBefore/>
    </w:pPr>
  </w:style>
  <w:style w:type="paragraph" w:customStyle="1" w:styleId="Border">
    <w:name w:val="Border"/>
    <w:basedOn w:val="Normal"/>
    <w:qFormat/>
    <w:rsid w:val="007B6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CD8"/>
    <w:rPr>
      <w:u w:val="single"/>
    </w:rPr>
  </w:style>
  <w:style w:type="character" w:customStyle="1" w:styleId="BoldandItalics">
    <w:name w:val="Bold and Italics"/>
    <w:qFormat/>
    <w:rsid w:val="007B6CD8"/>
    <w:rPr>
      <w:b/>
      <w:i/>
      <w:u w:val="none"/>
    </w:rPr>
  </w:style>
  <w:style w:type="paragraph" w:styleId="BalloonText">
    <w:name w:val="Balloon Text"/>
    <w:basedOn w:val="Normal"/>
    <w:link w:val="BalloonTextChar"/>
    <w:rsid w:val="007B6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CD8"/>
    <w:pPr>
      <w:spacing w:before="0" w:after="0"/>
    </w:pPr>
  </w:style>
  <w:style w:type="paragraph" w:customStyle="1" w:styleId="BodyTextBold">
    <w:name w:val="Body Text Bold"/>
    <w:basedOn w:val="BodyText"/>
    <w:qFormat/>
    <w:rsid w:val="007B6CD8"/>
    <w:rPr>
      <w:b/>
    </w:rPr>
  </w:style>
  <w:style w:type="character" w:styleId="Hyperlink">
    <w:name w:val="Hyperlink"/>
    <w:basedOn w:val="DefaultParagraphFont"/>
    <w:uiPriority w:val="99"/>
    <w:unhideWhenUsed/>
    <w:rsid w:val="00613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1938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AMPA3045 Drop sock and pull shoulder pelt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