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421" w:rsidP="003704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AMPA3044 Operate air knife</w:t>
      </w:r>
      <w:r>
        <w:fldChar w:fldCharType="end"/>
      </w:r>
    </w:p>
    <w:p w:rsidR="00370421" w:rsidP="00370421">
      <w:pPr>
        <w:pStyle w:val="Version"/>
        <w:sectPr w:rsidSect="00AA4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810" w:rsidP="00AA4810">
      <w:pPr>
        <w:pStyle w:val="SuperHeading"/>
      </w:pPr>
      <w:r w:rsidRPr="00AA4810">
        <w:t>AMPA3044 Operate air knife</w:t>
      </w:r>
    </w:p>
    <w:p w:rsidR="00000000" w:rsidRPr="00AA4810" w:rsidP="00AA4810">
      <w:pPr>
        <w:pStyle w:val="Heading1"/>
      </w:pPr>
      <w:bookmarkStart w:id="1" w:name="O_897423"/>
      <w:bookmarkEnd w:id="1"/>
      <w:r w:rsidRPr="00AA48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A4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10">
            <w:pPr>
              <w:pStyle w:val="TableHeading"/>
              <w:rPr>
                <w:lang w:val="en-NZ"/>
              </w:rPr>
            </w:pPr>
            <w:r w:rsidRPr="00AA481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10">
            <w:pPr>
              <w:pStyle w:val="TableHeading"/>
              <w:rPr>
                <w:lang w:val="en-NZ"/>
              </w:rPr>
            </w:pPr>
            <w:r w:rsidRPr="00AA481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10">
            <w:pPr>
              <w:pStyle w:val="TableHeading"/>
              <w:rPr>
                <w:lang w:val="en-NZ"/>
              </w:rPr>
            </w:pPr>
            <w:r w:rsidRPr="00AA4810">
              <w:t>Comment</w:t>
            </w:r>
          </w:p>
        </w:tc>
      </w:tr>
      <w:tr w:rsidTr="00AA4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10">
            <w:pPr>
              <w:pStyle w:val="BodyText"/>
              <w:rPr>
                <w:lang w:val="en-NZ"/>
              </w:rPr>
            </w:pPr>
            <w:r w:rsidRPr="00AA481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10">
            <w:pPr>
              <w:pStyle w:val="BodyText"/>
              <w:rPr>
                <w:lang w:val="en-NZ"/>
              </w:rPr>
            </w:pPr>
            <w:r w:rsidRPr="00AA481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810" w:rsidP="00AA4810">
            <w:pPr>
              <w:pStyle w:val="BodyText"/>
            </w:pPr>
            <w:r w:rsidRPr="00AA4810">
              <w:t>Initial release</w:t>
            </w:r>
          </w:p>
        </w:tc>
      </w:tr>
    </w:tbl>
    <w:p w:rsidR="00000000" w:rsidRPr="00AA4810" w:rsidP="00AA4810">
      <w:pPr>
        <w:pStyle w:val="BodyText"/>
      </w:pPr>
    </w:p>
    <w:p w:rsidR="00000000" w:rsidRPr="00AA4810" w:rsidP="00AA4810">
      <w:pPr>
        <w:pStyle w:val="AllowPageBreak"/>
      </w:pPr>
    </w:p>
    <w:p w:rsidR="00000000" w:rsidRPr="00AA4810" w:rsidP="00AA4810">
      <w:pPr>
        <w:pStyle w:val="Heading1"/>
      </w:pPr>
      <w:bookmarkStart w:id="2" w:name="O_897424"/>
      <w:bookmarkEnd w:id="2"/>
      <w:r w:rsidRPr="00AA4810">
        <w:t>Application</w:t>
      </w:r>
    </w:p>
    <w:p w:rsidR="00000000" w:rsidRPr="00AA4810" w:rsidP="00370421">
      <w:pPr>
        <w:pStyle w:val="BodyText"/>
      </w:pPr>
      <w:r w:rsidRPr="00AA4810">
        <w:t>This unit describes the skills and knowledge required to operate an air knife.</w:t>
      </w:r>
    </w:p>
    <w:p w:rsidR="00000000" w:rsidRPr="00AA4810" w:rsidP="00370421">
      <w:pPr>
        <w:pStyle w:val="BodyText"/>
      </w:pPr>
      <w:r w:rsidRPr="00AA4810">
        <w:t>This unit is applicable to workers using an air knife in a range of jobs in abattoirs, knackeries and game processing establishments.</w:t>
      </w:r>
    </w:p>
    <w:p w:rsidR="00000000" w:rsidRPr="00AA4810" w:rsidP="00370421">
      <w:pPr>
        <w:pStyle w:val="BodyText"/>
      </w:pPr>
      <w:r w:rsidRPr="00AA4810">
        <w:t>All work should be carried out to comply with workplace procedures, customer requirements and product specifications.</w:t>
      </w:r>
    </w:p>
    <w:p w:rsidR="00000000" w:rsidRPr="00AA4810" w:rsidP="00370421">
      <w:pPr>
        <w:pStyle w:val="BodyText"/>
      </w:pPr>
      <w:r w:rsidRPr="00AA4810">
        <w:t>Th</w:t>
      </w:r>
      <w:r w:rsidRPr="00AA4810">
        <w:t>is unit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AA4810" w:rsidP="00370421">
      <w:pPr>
        <w:pStyle w:val="BodyText"/>
      </w:pPr>
      <w:r w:rsidRPr="00AA4810">
        <w:t>No occupational li</w:t>
      </w:r>
      <w:r w:rsidRPr="00AA4810">
        <w:t>censing, legislative or certification requirements are known to apply to this unit at the time of publication.</w:t>
      </w:r>
    </w:p>
    <w:p w:rsidR="00000000" w:rsidRPr="00AA4810" w:rsidP="00370421">
      <w:pPr>
        <w:pStyle w:val="BodyText"/>
      </w:pPr>
      <w:r w:rsidRPr="00AA4810">
        <w:t>This unit must be delivered and assessed in the context of Australian meat processing standards and regulations.</w:t>
      </w:r>
    </w:p>
    <w:p w:rsidR="00000000" w:rsidRPr="00AA4810" w:rsidP="00AA4810">
      <w:pPr>
        <w:pStyle w:val="Heading1"/>
      </w:pPr>
      <w:bookmarkStart w:id="3" w:name="O_897425"/>
      <w:bookmarkEnd w:id="3"/>
      <w:r w:rsidRPr="00AA4810">
        <w:t xml:space="preserve">Pre-requisite </w:t>
      </w:r>
      <w:r w:rsidRPr="00AA4810">
        <w:t>Unit</w:t>
      </w:r>
    </w:p>
    <w:p w:rsidR="00000000" w:rsidRPr="00AA4810" w:rsidP="00370421">
      <w:pPr>
        <w:pStyle w:val="BodyText"/>
      </w:pPr>
      <w:r w:rsidRPr="00AA4810">
        <w:t>Nil.</w:t>
      </w:r>
    </w:p>
    <w:p w:rsidR="00000000" w:rsidRPr="00AA4810" w:rsidP="00AA4810">
      <w:pPr>
        <w:pStyle w:val="Heading1"/>
      </w:pPr>
      <w:bookmarkStart w:id="4" w:name="O_897427"/>
      <w:bookmarkEnd w:id="4"/>
      <w:r w:rsidRPr="00AA4810">
        <w:t>Unit Sector</w:t>
      </w:r>
    </w:p>
    <w:p w:rsidR="00000000" w:rsidRPr="00AA4810" w:rsidP="00AA4810">
      <w:pPr>
        <w:pStyle w:val="Heading1"/>
      </w:pPr>
      <w:bookmarkStart w:id="5" w:name="O_897428"/>
      <w:bookmarkEnd w:id="5"/>
      <w:r w:rsidRPr="00AA481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704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10">
            <w:pPr>
              <w:pStyle w:val="TableHeading"/>
              <w:rPr>
                <w:lang w:val="en-NZ"/>
              </w:rPr>
            </w:pPr>
            <w:r w:rsidRPr="00AA481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10">
            <w:pPr>
              <w:pStyle w:val="TableHeading"/>
              <w:rPr>
                <w:lang w:val="en-NZ"/>
              </w:rPr>
            </w:pPr>
            <w:r w:rsidRPr="00AA4810">
              <w:t>Performance criteria</w:t>
            </w:r>
          </w:p>
        </w:tc>
      </w:tr>
      <w:tr w:rsidTr="003704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10">
            <w:pPr>
              <w:pStyle w:val="BodyText"/>
              <w:rPr>
                <w:lang w:val="en-NZ"/>
              </w:rPr>
            </w:pPr>
            <w:r w:rsidRPr="00AA481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10">
            <w:pPr>
              <w:pStyle w:val="BodyText"/>
              <w:rPr>
                <w:lang w:val="en-NZ"/>
              </w:rPr>
            </w:pPr>
            <w:r w:rsidRPr="00AA4810">
              <w:t>Performance criteria describe the performance needed to demonstrate achievement of the element.</w:t>
            </w:r>
          </w:p>
        </w:tc>
      </w:tr>
      <w:tr w:rsidTr="003704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10">
            <w:pPr>
              <w:pStyle w:val="List"/>
              <w:rPr>
                <w:lang w:val="en-NZ"/>
              </w:rPr>
            </w:pPr>
            <w:r w:rsidRPr="00AA4810">
              <w:t>1.</w:t>
            </w:r>
            <w:r w:rsidRPr="00AA4810">
              <w:tab/>
              <w:t>Operate air knife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810" w:rsidP="00AA4810">
            <w:pPr>
              <w:pStyle w:val="List"/>
            </w:pPr>
            <w:r w:rsidRPr="00AA4810">
              <w:t>1.1</w:t>
            </w:r>
            <w:r w:rsidRPr="00AA4810">
              <w:tab/>
              <w:t>Use air knife in accordance with workplace requirements</w:t>
            </w:r>
          </w:p>
          <w:p w:rsidR="00000000" w:rsidRPr="00AA4810" w:rsidP="00AA4810">
            <w:pPr>
              <w:pStyle w:val="List"/>
            </w:pPr>
            <w:r w:rsidRPr="00AA4810">
              <w:t>1.2</w:t>
            </w:r>
            <w:r w:rsidRPr="00AA4810">
              <w:tab/>
              <w:t>Operate air knife in accordance with workplace health and safety requirements</w:t>
            </w:r>
          </w:p>
          <w:p w:rsidR="00000000" w:rsidRPr="00AA4810" w:rsidP="00AA4810">
            <w:pPr>
              <w:pStyle w:val="List"/>
            </w:pPr>
            <w:r w:rsidRPr="00AA4810">
              <w:t>1.3</w:t>
            </w:r>
            <w:r w:rsidRPr="00AA4810">
              <w:tab/>
              <w:t>Perform basic maintenance of the knife</w:t>
            </w:r>
          </w:p>
        </w:tc>
      </w:tr>
    </w:tbl>
    <w:p w:rsidR="00000000" w:rsidRPr="00AA4810" w:rsidP="00AA4810">
      <w:pPr>
        <w:pStyle w:val="BodyText"/>
      </w:pPr>
    </w:p>
    <w:p w:rsidR="00000000" w:rsidRPr="00AA4810" w:rsidP="00AA4810">
      <w:pPr>
        <w:pStyle w:val="AllowPageBreak"/>
      </w:pPr>
    </w:p>
    <w:p w:rsidR="00000000" w:rsidRPr="00AA4810" w:rsidP="00AA4810">
      <w:pPr>
        <w:pStyle w:val="Heading1"/>
      </w:pPr>
      <w:bookmarkStart w:id="6" w:name="O_897429"/>
      <w:bookmarkEnd w:id="6"/>
      <w:r w:rsidRPr="00AA4810">
        <w:t>Foundation Skills</w:t>
      </w:r>
    </w:p>
    <w:p w:rsidR="00000000" w:rsidRPr="00AA4810" w:rsidP="00370421">
      <w:pPr>
        <w:pStyle w:val="BodyText"/>
      </w:pPr>
      <w:r w:rsidRPr="00AA4810">
        <w:t>Foundation Skills essential to performance are explicit in the performance criteria of this unit of competency.</w:t>
      </w:r>
    </w:p>
    <w:p w:rsidR="00000000" w:rsidRPr="00AA4810" w:rsidP="00AA4810">
      <w:pPr>
        <w:pStyle w:val="Heading1"/>
      </w:pPr>
      <w:bookmarkStart w:id="7" w:name="O_897430"/>
      <w:bookmarkEnd w:id="7"/>
      <w:r w:rsidRPr="00AA4810">
        <w:t>Range of Conditions</w:t>
      </w:r>
    </w:p>
    <w:p w:rsidR="00000000" w:rsidRPr="00AA4810" w:rsidP="00AA4810">
      <w:pPr>
        <w:pStyle w:val="Heading1"/>
      </w:pPr>
      <w:bookmarkStart w:id="8" w:name="O_897431"/>
      <w:bookmarkEnd w:id="8"/>
      <w:r w:rsidRPr="00AA4810">
        <w:t>Unit Mapping Information</w:t>
      </w:r>
    </w:p>
    <w:p w:rsidR="00000000" w:rsidRPr="00AA4810" w:rsidP="00370421">
      <w:pPr>
        <w:pStyle w:val="BodyText"/>
      </w:pPr>
      <w:r w:rsidRPr="00AA4810">
        <w:t>This unit is equivalent to MTMP3043B Operate air knife.</w:t>
      </w:r>
    </w:p>
    <w:p w:rsidR="00000000" w:rsidRPr="00AA4810" w:rsidP="00AA4810">
      <w:pPr>
        <w:pStyle w:val="Heading1"/>
      </w:pPr>
      <w:bookmarkStart w:id="9" w:name="O_897438"/>
      <w:bookmarkEnd w:id="9"/>
      <w:r w:rsidRPr="00AA4810">
        <w:t>Links</w:t>
      </w:r>
    </w:p>
    <w:p w:rsidR="00000000" w:rsidRPr="00AA4810" w:rsidP="00370421">
      <w:pPr>
        <w:pStyle w:val="BodyText"/>
      </w:pPr>
      <w:r w:rsidRPr="00AA48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C68D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A4810" w:rsidP="00AA4810"/>
    <w:sectPr w:rsidSect="00AA48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10" w:rsidRPr="00370421" w:rsidP="003704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421" w:rsidP="00AA4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0421" w:rsidP="00AA4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0421" w:rsidP="00AA4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4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810" w:rsidRPr="00370421" w:rsidP="003704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421" w:rsidRPr="002D2AF8" w:rsidP="00AA4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AMPA3044 Operate air knife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70421" w:rsidP="00AA4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810"/>
  </w:style>
  <w:style w:type="character" w:customStyle="1" w:styleId="Heading1Char">
    <w:name w:val="Heading 1 Char"/>
    <w:basedOn w:val="DefaultParagraphFont"/>
    <w:link w:val="Heading1"/>
    <w:rsid w:val="00AA4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8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481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A4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A481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A4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81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A48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4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4810"/>
    <w:rPr>
      <w:b/>
      <w:spacing w:val="0"/>
    </w:rPr>
  </w:style>
  <w:style w:type="paragraph" w:customStyle="1" w:styleId="SuperTitle">
    <w:name w:val="SuperTitle"/>
    <w:basedOn w:val="Title"/>
    <w:rsid w:val="00AA4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48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4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8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4810"/>
    <w:rPr>
      <w:i/>
    </w:rPr>
  </w:style>
  <w:style w:type="paragraph" w:styleId="Caption">
    <w:name w:val="caption"/>
    <w:basedOn w:val="BodyText"/>
    <w:next w:val="Normal"/>
    <w:qFormat/>
    <w:rsid w:val="00AA4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810"/>
  </w:style>
  <w:style w:type="paragraph" w:styleId="TableofFigures">
    <w:name w:val="table of figures"/>
    <w:basedOn w:val="Normal"/>
    <w:next w:val="Normal"/>
    <w:semiHidden/>
    <w:rsid w:val="00AA4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8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4810"/>
    <w:rPr>
      <w:rFonts w:ascii="Wingdings" w:hAnsi="Wingdings"/>
    </w:rPr>
  </w:style>
  <w:style w:type="character" w:customStyle="1" w:styleId="HotSpot">
    <w:name w:val="HotSpot"/>
    <w:rsid w:val="00AA4810"/>
    <w:rPr>
      <w:color w:val="0033CC"/>
      <w:u w:val="none"/>
    </w:rPr>
  </w:style>
  <w:style w:type="paragraph" w:customStyle="1" w:styleId="BodyTextRight">
    <w:name w:val="Body Text Right"/>
    <w:basedOn w:val="BodyText"/>
    <w:rsid w:val="00AA4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8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810"/>
    <w:rPr>
      <w:sz w:val="32"/>
    </w:rPr>
  </w:style>
  <w:style w:type="paragraph" w:customStyle="1" w:styleId="HeadingProcedure">
    <w:name w:val="Heading Procedure"/>
    <w:basedOn w:val="HeadingBase"/>
    <w:next w:val="Normal"/>
    <w:rsid w:val="00AA4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810"/>
    <w:pPr>
      <w:spacing w:before="60" w:after="60"/>
    </w:pPr>
  </w:style>
  <w:style w:type="paragraph" w:styleId="ListContinue">
    <w:name w:val="List Continue"/>
    <w:basedOn w:val="List"/>
    <w:rsid w:val="00AA4810"/>
    <w:pPr>
      <w:ind w:firstLine="0"/>
    </w:pPr>
  </w:style>
  <w:style w:type="paragraph" w:customStyle="1" w:styleId="ListNote">
    <w:name w:val="List Note"/>
    <w:basedOn w:val="List"/>
    <w:rsid w:val="00AA4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810"/>
    <w:rPr>
      <w:rFonts w:ascii="Courier New" w:hAnsi="Courier New"/>
    </w:rPr>
  </w:style>
  <w:style w:type="paragraph" w:customStyle="1" w:styleId="NoteBullet">
    <w:name w:val="Note Bullet"/>
    <w:basedOn w:val="Note"/>
    <w:rsid w:val="00AA4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8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4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810"/>
    <w:rPr>
      <w:b/>
      <w:smallCaps/>
    </w:rPr>
  </w:style>
  <w:style w:type="paragraph" w:customStyle="1" w:styleId="TableListNumber">
    <w:name w:val="Table List Number"/>
    <w:basedOn w:val="ListNumber"/>
    <w:rsid w:val="00AA4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810"/>
    <w:pPr>
      <w:numPr>
        <w:numId w:val="7"/>
      </w:numPr>
    </w:pPr>
  </w:style>
  <w:style w:type="paragraph" w:customStyle="1" w:styleId="ListAlpha2">
    <w:name w:val="List Alpha 2"/>
    <w:basedOn w:val="List2"/>
    <w:rsid w:val="00AA4810"/>
    <w:pPr>
      <w:numPr>
        <w:numId w:val="6"/>
      </w:numPr>
    </w:pPr>
  </w:style>
  <w:style w:type="paragraph" w:styleId="List2">
    <w:name w:val="List 2"/>
    <w:basedOn w:val="BodyText"/>
    <w:rsid w:val="00AA4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8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8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4810"/>
    <w:pPr>
      <w:numPr>
        <w:numId w:val="2"/>
      </w:numPr>
    </w:pPr>
  </w:style>
  <w:style w:type="paragraph" w:styleId="ListContinue2">
    <w:name w:val="List Continue 2"/>
    <w:basedOn w:val="List2"/>
    <w:rsid w:val="00AA4810"/>
    <w:pPr>
      <w:ind w:firstLine="0"/>
    </w:pPr>
  </w:style>
  <w:style w:type="paragraph" w:styleId="ListContinue3">
    <w:name w:val="List Continue 3"/>
    <w:basedOn w:val="List3"/>
    <w:rsid w:val="00AA4810"/>
    <w:pPr>
      <w:ind w:left="1021" w:firstLine="0"/>
    </w:pPr>
  </w:style>
  <w:style w:type="paragraph" w:styleId="ListContinue4">
    <w:name w:val="List Continue 4"/>
    <w:basedOn w:val="List4"/>
    <w:rsid w:val="00AA4810"/>
    <w:pPr>
      <w:ind w:firstLine="0"/>
    </w:pPr>
  </w:style>
  <w:style w:type="paragraph" w:styleId="ListContinue5">
    <w:name w:val="List Continue 5"/>
    <w:basedOn w:val="List5"/>
    <w:rsid w:val="00AA4810"/>
    <w:pPr>
      <w:ind w:firstLine="0"/>
    </w:pPr>
  </w:style>
  <w:style w:type="paragraph" w:styleId="ListNumber3">
    <w:name w:val="List Number 3"/>
    <w:basedOn w:val="List3"/>
    <w:rsid w:val="00AA4810"/>
    <w:pPr>
      <w:numPr>
        <w:numId w:val="3"/>
      </w:numPr>
    </w:pPr>
  </w:style>
  <w:style w:type="paragraph" w:styleId="ListNumber4">
    <w:name w:val="List Number 4"/>
    <w:basedOn w:val="List4"/>
    <w:rsid w:val="00AA4810"/>
    <w:pPr>
      <w:numPr>
        <w:numId w:val="4"/>
      </w:numPr>
    </w:pPr>
  </w:style>
  <w:style w:type="paragraph" w:styleId="ListNumber5">
    <w:name w:val="List Number 5"/>
    <w:basedOn w:val="List5"/>
    <w:rsid w:val="00AA4810"/>
    <w:pPr>
      <w:numPr>
        <w:numId w:val="5"/>
      </w:numPr>
    </w:pPr>
  </w:style>
  <w:style w:type="paragraph" w:styleId="BlockText">
    <w:name w:val="Block Text"/>
    <w:basedOn w:val="Normal"/>
    <w:rsid w:val="00AA4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810"/>
    <w:rPr>
      <w:sz w:val="16"/>
      <w:vertAlign w:val="superscript"/>
    </w:rPr>
  </w:style>
  <w:style w:type="character" w:customStyle="1" w:styleId="Symbols">
    <w:name w:val="Symbols"/>
    <w:basedOn w:val="DefaultParagraphFont"/>
    <w:rsid w:val="00AA4810"/>
    <w:rPr>
      <w:rFonts w:ascii="Symbol" w:hAnsi="Symbol"/>
    </w:rPr>
  </w:style>
  <w:style w:type="character" w:customStyle="1" w:styleId="MenuOptions">
    <w:name w:val="Menu Options"/>
    <w:basedOn w:val="DefaultParagraphFont"/>
    <w:rsid w:val="00AA4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810"/>
    <w:rPr>
      <w:b/>
    </w:rPr>
  </w:style>
  <w:style w:type="character" w:customStyle="1" w:styleId="Underlined">
    <w:name w:val="Underlined"/>
    <w:basedOn w:val="DefaultParagraphFont"/>
    <w:rsid w:val="00AA4810"/>
    <w:rPr>
      <w:u w:val="single"/>
    </w:rPr>
  </w:style>
  <w:style w:type="paragraph" w:customStyle="1" w:styleId="TableBodyTextRight">
    <w:name w:val="Table Body Text Right"/>
    <w:basedOn w:val="TableBodyText"/>
    <w:rsid w:val="00AA4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810"/>
    <w:rPr>
      <w:sz w:val="18"/>
    </w:rPr>
  </w:style>
  <w:style w:type="paragraph" w:customStyle="1" w:styleId="BodySmallRight">
    <w:name w:val="Body Small Right"/>
    <w:basedOn w:val="BodyTextRight"/>
    <w:rsid w:val="00AA4810"/>
    <w:rPr>
      <w:sz w:val="18"/>
      <w:szCs w:val="18"/>
    </w:rPr>
  </w:style>
  <w:style w:type="paragraph" w:customStyle="1" w:styleId="MarginEdition">
    <w:name w:val="Margin Edition"/>
    <w:basedOn w:val="MarginNote"/>
    <w:rsid w:val="00AA4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810"/>
    <w:rPr>
      <w:sz w:val="2"/>
      <w:szCs w:val="2"/>
    </w:rPr>
  </w:style>
  <w:style w:type="character" w:customStyle="1" w:styleId="Small">
    <w:name w:val="Small"/>
    <w:basedOn w:val="DefaultParagraphFont"/>
    <w:rsid w:val="00AA4810"/>
    <w:rPr>
      <w:sz w:val="16"/>
    </w:rPr>
  </w:style>
  <w:style w:type="paragraph" w:customStyle="1" w:styleId="WideTable">
    <w:name w:val="Wide Table"/>
    <w:basedOn w:val="Normal"/>
    <w:rsid w:val="00AA4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810"/>
  </w:style>
  <w:style w:type="paragraph" w:styleId="Quote">
    <w:name w:val="Quote"/>
    <w:basedOn w:val="Heading1"/>
    <w:link w:val="QuoteChar"/>
    <w:qFormat/>
    <w:rsid w:val="00AA4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810"/>
    <w:pPr>
      <w:pageBreakBefore/>
    </w:pPr>
  </w:style>
  <w:style w:type="paragraph" w:customStyle="1" w:styleId="Border">
    <w:name w:val="Border"/>
    <w:basedOn w:val="Normal"/>
    <w:qFormat/>
    <w:rsid w:val="00AA4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810"/>
    <w:rPr>
      <w:u w:val="single"/>
    </w:rPr>
  </w:style>
  <w:style w:type="character" w:customStyle="1" w:styleId="BoldandItalics">
    <w:name w:val="Bold and Italics"/>
    <w:qFormat/>
    <w:rsid w:val="00AA4810"/>
    <w:rPr>
      <w:b/>
      <w:i/>
      <w:u w:val="none"/>
    </w:rPr>
  </w:style>
  <w:style w:type="paragraph" w:styleId="BalloonText">
    <w:name w:val="Balloon Text"/>
    <w:basedOn w:val="Normal"/>
    <w:link w:val="BalloonTextChar"/>
    <w:rsid w:val="00AA4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810"/>
    <w:pPr>
      <w:spacing w:before="0" w:after="0"/>
    </w:pPr>
  </w:style>
  <w:style w:type="paragraph" w:customStyle="1" w:styleId="BodyTextBold">
    <w:name w:val="Body Text Bold"/>
    <w:basedOn w:val="BodyText"/>
    <w:qFormat/>
    <w:rsid w:val="00AA4810"/>
    <w:rPr>
      <w:b/>
    </w:rPr>
  </w:style>
  <w:style w:type="character" w:styleId="Hyperlink">
    <w:name w:val="Hyperlink"/>
    <w:basedOn w:val="DefaultParagraphFont"/>
    <w:uiPriority w:val="99"/>
    <w:unhideWhenUsed/>
    <w:rsid w:val="003704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1695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AMPA3044 Operate air knife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2023-01-24T11:51:00Z</dcterms:created>
  <dcterms:modified xsi:type="dcterms:W3CDTF">2023-01-24T11:51:00Z</dcterms:modified>
</cp:coreProperties>
</file>