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936" w:rsidP="0061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AMPA3030 Operate pelt puller</w:t>
      </w:r>
      <w:r>
        <w:fldChar w:fldCharType="end"/>
      </w:r>
    </w:p>
    <w:p w:rsidR="00610936" w:rsidP="00610936">
      <w:pPr>
        <w:pStyle w:val="Version"/>
        <w:sectPr w:rsidSect="00F12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904" w:rsidP="00F12904">
      <w:pPr>
        <w:pStyle w:val="SuperHeading"/>
      </w:pPr>
      <w:r w:rsidRPr="00F12904">
        <w:t>AMPA3030 Operate pelt puller</w:t>
      </w:r>
    </w:p>
    <w:p w:rsidR="00000000" w:rsidRPr="00F12904" w:rsidP="00F12904">
      <w:pPr>
        <w:pStyle w:val="Heading1"/>
      </w:pPr>
      <w:bookmarkStart w:id="1" w:name="O_894972"/>
      <w:bookmarkEnd w:id="1"/>
      <w:r w:rsidRPr="00F129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2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TableHeading"/>
              <w:rPr>
                <w:lang w:val="en-NZ"/>
              </w:rPr>
            </w:pPr>
            <w:r w:rsidRPr="00F129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TableHeading"/>
              <w:rPr>
                <w:lang w:val="en-NZ"/>
              </w:rPr>
            </w:pPr>
            <w:r w:rsidRPr="00F129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TableHeading"/>
              <w:rPr>
                <w:lang w:val="en-NZ"/>
              </w:rPr>
            </w:pPr>
            <w:r w:rsidRPr="00F12904">
              <w:t>Comment</w:t>
            </w:r>
          </w:p>
        </w:tc>
      </w:tr>
      <w:tr w:rsidTr="00F12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BodyText"/>
              <w:rPr>
                <w:lang w:val="en-NZ"/>
              </w:rPr>
            </w:pPr>
            <w:r w:rsidRPr="00F129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BodyText"/>
              <w:rPr>
                <w:lang w:val="en-NZ"/>
              </w:rPr>
            </w:pPr>
            <w:r w:rsidRPr="00F129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4" w:rsidP="00F12904">
            <w:pPr>
              <w:pStyle w:val="BodyText"/>
            </w:pPr>
            <w:r w:rsidRPr="00F12904">
              <w:t>Initial release</w:t>
            </w:r>
          </w:p>
        </w:tc>
      </w:tr>
    </w:tbl>
    <w:p w:rsidR="00000000" w:rsidRPr="00F12904" w:rsidP="00F12904">
      <w:pPr>
        <w:pStyle w:val="BodyText"/>
      </w:pPr>
    </w:p>
    <w:p w:rsidR="00000000" w:rsidRPr="00F12904" w:rsidP="00F12904">
      <w:pPr>
        <w:pStyle w:val="AllowPageBreak"/>
      </w:pPr>
    </w:p>
    <w:p w:rsidR="00000000" w:rsidRPr="00F12904" w:rsidP="00F12904">
      <w:pPr>
        <w:pStyle w:val="Heading1"/>
      </w:pPr>
      <w:bookmarkStart w:id="2" w:name="O_894973"/>
      <w:bookmarkEnd w:id="2"/>
      <w:r w:rsidRPr="00F12904">
        <w:t>Application</w:t>
      </w:r>
    </w:p>
    <w:p w:rsidR="00000000" w:rsidRPr="00F12904" w:rsidP="00610936">
      <w:pPr>
        <w:pStyle w:val="BodyText"/>
      </w:pPr>
      <w:r w:rsidRPr="00F12904">
        <w:t>This unit describes the skills and knowledge required to operate a pelt puller.</w:t>
      </w:r>
    </w:p>
    <w:p w:rsidR="00000000" w:rsidRPr="00F12904" w:rsidP="00610936">
      <w:pPr>
        <w:pStyle w:val="BodyText"/>
      </w:pPr>
      <w:r w:rsidRPr="00F12904">
        <w:t>This unit is applicable to plants processing sheep and goats.</w:t>
      </w:r>
    </w:p>
    <w:p w:rsidR="00000000" w:rsidRPr="00F12904" w:rsidP="00610936">
      <w:pPr>
        <w:pStyle w:val="BodyText"/>
      </w:pPr>
      <w:r w:rsidRPr="00F12904">
        <w:t>All work should be carried out to comply with workplace procedures, customer requirements and product specifications.</w:t>
      </w:r>
    </w:p>
    <w:p w:rsidR="00000000" w:rsidRPr="00F12904" w:rsidP="00610936">
      <w:pPr>
        <w:pStyle w:val="BodyText"/>
      </w:pPr>
      <w:r w:rsidRPr="00F12904">
        <w:t>This unit applies to individuals who work under broad direction and take responsibility for their own work including limited responsibili</w:t>
      </w:r>
      <w:r w:rsidRPr="00F12904">
        <w:t>ty for the work of others. They provide and communicate solutions to a range of predictable problems.</w:t>
      </w:r>
    </w:p>
    <w:p w:rsidR="00000000" w:rsidRPr="00F12904" w:rsidP="00610936">
      <w:pPr>
        <w:pStyle w:val="BodyText"/>
      </w:pPr>
      <w:r w:rsidRPr="00F12904">
        <w:t>No occupational licensing, legislative or certification requirements are known to apply to this unit at the time of publication.</w:t>
      </w:r>
    </w:p>
    <w:p w:rsidR="00000000" w:rsidRPr="00F12904" w:rsidP="00610936">
      <w:pPr>
        <w:pStyle w:val="BodyText"/>
      </w:pPr>
      <w:r w:rsidRPr="00F12904">
        <w:t>This unit must be deliv</w:t>
      </w:r>
      <w:r w:rsidRPr="00F12904">
        <w:t>ered and assessed in the context of Australian meat processing standards and regulations.</w:t>
      </w:r>
    </w:p>
    <w:p w:rsidR="00000000" w:rsidRPr="00F12904" w:rsidP="00F12904">
      <w:pPr>
        <w:pStyle w:val="Heading1"/>
      </w:pPr>
      <w:bookmarkStart w:id="3" w:name="O_894974"/>
      <w:bookmarkEnd w:id="3"/>
      <w:r w:rsidRPr="00F12904">
        <w:t>Pre-requisite Unit</w:t>
      </w:r>
    </w:p>
    <w:p w:rsidR="00000000" w:rsidRPr="00F12904" w:rsidP="00610936">
      <w:pPr>
        <w:pStyle w:val="BodyText"/>
      </w:pPr>
      <w:r w:rsidRPr="00F12904">
        <w:t>Nil.</w:t>
      </w:r>
    </w:p>
    <w:p w:rsidR="00000000" w:rsidRPr="00F12904" w:rsidP="00F12904">
      <w:pPr>
        <w:pStyle w:val="Heading1"/>
      </w:pPr>
      <w:bookmarkStart w:id="4" w:name="O_894976"/>
      <w:bookmarkEnd w:id="4"/>
      <w:r w:rsidRPr="00F12904">
        <w:t>Unit Sector</w:t>
      </w:r>
    </w:p>
    <w:p w:rsidR="00000000" w:rsidRPr="00F12904" w:rsidP="00F12904">
      <w:pPr>
        <w:pStyle w:val="Heading1"/>
      </w:pPr>
      <w:bookmarkStart w:id="5" w:name="O_894977"/>
      <w:bookmarkEnd w:id="5"/>
      <w:r w:rsidRPr="00F129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0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TableHeading"/>
              <w:rPr>
                <w:lang w:val="en-NZ"/>
              </w:rPr>
            </w:pPr>
            <w:r w:rsidRPr="00F129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TableHeading"/>
              <w:rPr>
                <w:lang w:val="en-NZ"/>
              </w:rPr>
            </w:pPr>
            <w:r w:rsidRPr="00F12904">
              <w:t>Performance criteria</w:t>
            </w:r>
          </w:p>
        </w:tc>
      </w:tr>
      <w:tr w:rsidTr="00610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BodyText"/>
              <w:rPr>
                <w:lang w:val="en-NZ"/>
              </w:rPr>
            </w:pPr>
            <w:r w:rsidRPr="00F12904">
              <w:t xml:space="preserve">Elements describe the </w:t>
            </w:r>
            <w:r w:rsidRPr="00F1290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BodyText"/>
              <w:rPr>
                <w:lang w:val="en-NZ"/>
              </w:rPr>
            </w:pPr>
            <w:r w:rsidRPr="00F12904">
              <w:t xml:space="preserve">Performance criteria describe the performance needed to </w:t>
            </w:r>
            <w:r w:rsidRPr="00F12904">
              <w:t>demonstrate achievement of the element.</w:t>
            </w:r>
          </w:p>
        </w:tc>
      </w:tr>
      <w:tr w:rsidTr="00610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List"/>
              <w:rPr>
                <w:lang w:val="en-NZ"/>
              </w:rPr>
            </w:pPr>
            <w:r w:rsidRPr="00F12904">
              <w:t>1.</w:t>
            </w:r>
            <w:r w:rsidRPr="00F12904">
              <w:tab/>
              <w:t>Clean and 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4" w:rsidP="00F12904">
            <w:pPr>
              <w:pStyle w:val="List"/>
            </w:pPr>
            <w:r w:rsidRPr="00F12904">
              <w:t>1.1</w:t>
            </w:r>
            <w:r w:rsidRPr="00F12904">
              <w:tab/>
              <w:t>Clean and prepare equipment according to workplace requirements</w:t>
            </w:r>
          </w:p>
          <w:p w:rsidR="00000000" w:rsidP="00F12904">
            <w:pPr>
              <w:pStyle w:val="List"/>
              <w:rPr>
                <w:lang w:val="en-NZ"/>
              </w:rPr>
            </w:pPr>
            <w:r w:rsidRPr="00F12904">
              <w:t>1.2</w:t>
            </w:r>
            <w:r w:rsidRPr="00F12904">
              <w:tab/>
              <w:t>Perform routin</w:t>
            </w:r>
            <w:r w:rsidRPr="00F12904">
              <w:t>e maintenance and checks according to work instructions</w:t>
            </w:r>
          </w:p>
        </w:tc>
      </w:tr>
      <w:tr w:rsidTr="00610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List"/>
              <w:rPr>
                <w:lang w:val="en-NZ"/>
              </w:rPr>
            </w:pPr>
            <w:r w:rsidRPr="00F12904">
              <w:t>2.</w:t>
            </w:r>
            <w:r w:rsidRPr="00F12904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List"/>
              <w:rPr>
                <w:lang w:val="en-NZ"/>
              </w:rPr>
            </w:pPr>
            <w:r w:rsidRPr="00F12904">
              <w:t>2.1</w:t>
            </w:r>
            <w:r w:rsidRPr="00F12904">
              <w:tab/>
              <w:t>Position carcase and attach to pelt puller according to work instructions and workplace health and safety requirements</w:t>
            </w:r>
          </w:p>
        </w:tc>
      </w:tr>
      <w:tr w:rsidTr="0061093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4">
            <w:pPr>
              <w:pStyle w:val="List"/>
              <w:rPr>
                <w:lang w:val="en-NZ"/>
              </w:rPr>
            </w:pPr>
            <w:r w:rsidRPr="00F12904">
              <w:t>3.</w:t>
            </w:r>
            <w:r w:rsidRPr="00F12904">
              <w:tab/>
              <w:t>Operate pelt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4" w:rsidP="00F12904">
            <w:pPr>
              <w:pStyle w:val="List"/>
            </w:pPr>
            <w:r w:rsidRPr="00F12904">
              <w:t>3.1</w:t>
            </w:r>
            <w:r w:rsidRPr="00F12904">
              <w:tab/>
            </w:r>
            <w:r w:rsidRPr="00F12904">
              <w:t>Start and operate pelt puller according to work instructions</w:t>
            </w:r>
          </w:p>
          <w:p w:rsidR="00000000" w:rsidRPr="00F12904" w:rsidP="00F12904">
            <w:pPr>
              <w:pStyle w:val="List"/>
            </w:pPr>
            <w:r w:rsidRPr="00F12904">
              <w:t>3.2</w:t>
            </w:r>
            <w:r w:rsidRPr="00F12904">
              <w:tab/>
              <w:t>Identify and comply with workplace health and safety requirements</w:t>
            </w:r>
          </w:p>
          <w:p w:rsidR="00000000" w:rsidRPr="00F12904" w:rsidP="00F12904">
            <w:pPr>
              <w:pStyle w:val="List"/>
            </w:pPr>
            <w:r w:rsidRPr="00F12904">
              <w:t>3.3 Monitor operation of puller and report damage to the carcase or pelts to the supervisor</w:t>
            </w:r>
          </w:p>
          <w:p w:rsidR="00000000" w:rsidRPr="00F12904" w:rsidP="00F12904">
            <w:pPr>
              <w:pStyle w:val="List"/>
            </w:pPr>
            <w:r w:rsidRPr="00F12904">
              <w:t>3.4</w:t>
            </w:r>
            <w:r w:rsidRPr="00F12904">
              <w:tab/>
              <w:t>Dispose of pelts in accordanc</w:t>
            </w:r>
            <w:r w:rsidRPr="00F12904">
              <w:t>e with work instructions</w:t>
            </w:r>
          </w:p>
          <w:p w:rsidR="00000000" w:rsidRPr="00F12904" w:rsidP="00F12904">
            <w:pPr>
              <w:pStyle w:val="List"/>
            </w:pPr>
            <w:r w:rsidRPr="00F12904">
              <w:t>3.5</w:t>
            </w:r>
            <w:r w:rsidRPr="00F12904">
              <w:tab/>
              <w:t>Keep work area neat and tidy and clear of pelts</w:t>
            </w:r>
          </w:p>
        </w:tc>
      </w:tr>
    </w:tbl>
    <w:p w:rsidR="00000000" w:rsidRPr="00F12904" w:rsidP="00F12904">
      <w:pPr>
        <w:pStyle w:val="BodyText"/>
      </w:pPr>
    </w:p>
    <w:p w:rsidR="00000000" w:rsidRPr="00F12904" w:rsidP="00F12904">
      <w:pPr>
        <w:pStyle w:val="AllowPageBreak"/>
      </w:pPr>
    </w:p>
    <w:p w:rsidR="00000000" w:rsidRPr="00F12904" w:rsidP="00F12904">
      <w:pPr>
        <w:pStyle w:val="Heading1"/>
      </w:pPr>
      <w:bookmarkStart w:id="6" w:name="O_894978"/>
      <w:bookmarkEnd w:id="6"/>
      <w:r w:rsidRPr="00F12904">
        <w:t>Foundation Skills</w:t>
      </w:r>
    </w:p>
    <w:p w:rsidR="00000000" w:rsidRPr="00F12904" w:rsidP="00610936">
      <w:pPr>
        <w:pStyle w:val="BodyText"/>
      </w:pPr>
      <w:r w:rsidRPr="00F12904">
        <w:t>Foundation Skills essential to performance are explicit in the performance criteria of this unit of competency.</w:t>
      </w:r>
    </w:p>
    <w:p w:rsidR="00000000" w:rsidRPr="00F12904" w:rsidP="00F12904">
      <w:pPr>
        <w:pStyle w:val="Heading1"/>
      </w:pPr>
      <w:bookmarkStart w:id="7" w:name="O_894979"/>
      <w:bookmarkEnd w:id="7"/>
      <w:r w:rsidRPr="00F12904">
        <w:t>Range of Cond</w:t>
      </w:r>
      <w:r w:rsidRPr="00F12904">
        <w:t>itions</w:t>
      </w:r>
    </w:p>
    <w:p w:rsidR="00000000" w:rsidRPr="00F12904" w:rsidP="00F12904">
      <w:pPr>
        <w:pStyle w:val="Heading1"/>
      </w:pPr>
      <w:bookmarkStart w:id="8" w:name="O_894980"/>
      <w:bookmarkEnd w:id="8"/>
      <w:r w:rsidRPr="00F12904">
        <w:t>Unit Mapping Information</w:t>
      </w:r>
    </w:p>
    <w:p w:rsidR="00000000" w:rsidRPr="00F12904" w:rsidP="00610936">
      <w:pPr>
        <w:pStyle w:val="BodyText"/>
      </w:pPr>
      <w:r w:rsidRPr="00F12904">
        <w:t>This unit is equivalent to MTMP3032C Operate pelt puller.</w:t>
      </w:r>
    </w:p>
    <w:p w:rsidR="00000000" w:rsidRPr="00F12904" w:rsidP="00F12904">
      <w:pPr>
        <w:pStyle w:val="Heading1"/>
      </w:pPr>
      <w:bookmarkStart w:id="9" w:name="O_894987"/>
      <w:bookmarkEnd w:id="9"/>
      <w:r w:rsidRPr="00F12904">
        <w:t>Links</w:t>
      </w:r>
    </w:p>
    <w:p w:rsidR="00000000" w:rsidRPr="00F12904" w:rsidP="00610936">
      <w:pPr>
        <w:pStyle w:val="BodyText"/>
      </w:pPr>
      <w:r w:rsidRPr="00F12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303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12904" w:rsidP="00F12904"/>
    <w:sectPr w:rsidSect="00F12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4" w:rsidRPr="00610936" w:rsidP="0061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6" w:rsidP="00F12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936" w:rsidP="00F12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0936" w:rsidP="00F12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904" w:rsidRPr="00610936" w:rsidP="0061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6" w:rsidRPr="002D2AF8" w:rsidP="00F12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AMPA3030 Operate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10936" w:rsidP="00F12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904"/>
  </w:style>
  <w:style w:type="character" w:customStyle="1" w:styleId="Heading1Char">
    <w:name w:val="Heading 1 Char"/>
    <w:basedOn w:val="DefaultParagraphFont"/>
    <w:link w:val="Heading1"/>
    <w:rsid w:val="00F12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9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90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12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29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2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9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129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904"/>
    <w:rPr>
      <w:b/>
      <w:spacing w:val="0"/>
    </w:rPr>
  </w:style>
  <w:style w:type="paragraph" w:customStyle="1" w:styleId="SuperTitle">
    <w:name w:val="SuperTitle"/>
    <w:basedOn w:val="Title"/>
    <w:rsid w:val="00F12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9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9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904"/>
    <w:rPr>
      <w:i/>
    </w:rPr>
  </w:style>
  <w:style w:type="paragraph" w:styleId="Caption">
    <w:name w:val="caption"/>
    <w:basedOn w:val="BodyText"/>
    <w:next w:val="Normal"/>
    <w:qFormat/>
    <w:rsid w:val="00F12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904"/>
  </w:style>
  <w:style w:type="paragraph" w:styleId="TableofFigures">
    <w:name w:val="table of figures"/>
    <w:basedOn w:val="Normal"/>
    <w:next w:val="Normal"/>
    <w:semiHidden/>
    <w:rsid w:val="00F12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9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904"/>
    <w:rPr>
      <w:rFonts w:ascii="Wingdings" w:hAnsi="Wingdings"/>
    </w:rPr>
  </w:style>
  <w:style w:type="character" w:customStyle="1" w:styleId="HotSpot">
    <w:name w:val="HotSpot"/>
    <w:rsid w:val="00F12904"/>
    <w:rPr>
      <w:color w:val="0033CC"/>
      <w:u w:val="none"/>
    </w:rPr>
  </w:style>
  <w:style w:type="paragraph" w:customStyle="1" w:styleId="BodyTextRight">
    <w:name w:val="Body Text Right"/>
    <w:basedOn w:val="BodyText"/>
    <w:rsid w:val="00F12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9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904"/>
    <w:rPr>
      <w:sz w:val="32"/>
    </w:rPr>
  </w:style>
  <w:style w:type="paragraph" w:customStyle="1" w:styleId="HeadingProcedure">
    <w:name w:val="Heading Procedure"/>
    <w:basedOn w:val="HeadingBase"/>
    <w:next w:val="Normal"/>
    <w:rsid w:val="00F12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904"/>
    <w:pPr>
      <w:spacing w:before="60" w:after="60"/>
    </w:pPr>
  </w:style>
  <w:style w:type="paragraph" w:styleId="ListContinue">
    <w:name w:val="List Continue"/>
    <w:basedOn w:val="List"/>
    <w:rsid w:val="00F12904"/>
    <w:pPr>
      <w:ind w:firstLine="0"/>
    </w:pPr>
  </w:style>
  <w:style w:type="paragraph" w:customStyle="1" w:styleId="ListNote">
    <w:name w:val="List Note"/>
    <w:basedOn w:val="List"/>
    <w:rsid w:val="00F12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904"/>
    <w:rPr>
      <w:rFonts w:ascii="Courier New" w:hAnsi="Courier New"/>
    </w:rPr>
  </w:style>
  <w:style w:type="paragraph" w:customStyle="1" w:styleId="NoteBullet">
    <w:name w:val="Note Bullet"/>
    <w:basedOn w:val="Note"/>
    <w:rsid w:val="00F12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9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904"/>
    <w:rPr>
      <w:b/>
      <w:smallCaps/>
    </w:rPr>
  </w:style>
  <w:style w:type="paragraph" w:customStyle="1" w:styleId="TableListNumber">
    <w:name w:val="Table List Number"/>
    <w:basedOn w:val="ListNumber"/>
    <w:rsid w:val="00F12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904"/>
    <w:pPr>
      <w:numPr>
        <w:numId w:val="7"/>
      </w:numPr>
    </w:pPr>
  </w:style>
  <w:style w:type="paragraph" w:customStyle="1" w:styleId="ListAlpha2">
    <w:name w:val="List Alpha 2"/>
    <w:basedOn w:val="List2"/>
    <w:rsid w:val="00F12904"/>
    <w:pPr>
      <w:numPr>
        <w:numId w:val="6"/>
      </w:numPr>
    </w:pPr>
  </w:style>
  <w:style w:type="paragraph" w:styleId="List2">
    <w:name w:val="List 2"/>
    <w:basedOn w:val="BodyText"/>
    <w:rsid w:val="00F12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9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9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904"/>
    <w:pPr>
      <w:numPr>
        <w:numId w:val="2"/>
      </w:numPr>
    </w:pPr>
  </w:style>
  <w:style w:type="paragraph" w:styleId="ListContinue2">
    <w:name w:val="List Continue 2"/>
    <w:basedOn w:val="List2"/>
    <w:rsid w:val="00F12904"/>
    <w:pPr>
      <w:ind w:firstLine="0"/>
    </w:pPr>
  </w:style>
  <w:style w:type="paragraph" w:styleId="ListContinue3">
    <w:name w:val="List Continue 3"/>
    <w:basedOn w:val="List3"/>
    <w:rsid w:val="00F12904"/>
    <w:pPr>
      <w:ind w:left="1021" w:firstLine="0"/>
    </w:pPr>
  </w:style>
  <w:style w:type="paragraph" w:styleId="ListContinue4">
    <w:name w:val="List Continue 4"/>
    <w:basedOn w:val="List4"/>
    <w:rsid w:val="00F12904"/>
    <w:pPr>
      <w:ind w:firstLine="0"/>
    </w:pPr>
  </w:style>
  <w:style w:type="paragraph" w:styleId="ListContinue5">
    <w:name w:val="List Continue 5"/>
    <w:basedOn w:val="List5"/>
    <w:rsid w:val="00F12904"/>
    <w:pPr>
      <w:ind w:firstLine="0"/>
    </w:pPr>
  </w:style>
  <w:style w:type="paragraph" w:styleId="ListNumber3">
    <w:name w:val="List Number 3"/>
    <w:basedOn w:val="List3"/>
    <w:rsid w:val="00F12904"/>
    <w:pPr>
      <w:numPr>
        <w:numId w:val="3"/>
      </w:numPr>
    </w:pPr>
  </w:style>
  <w:style w:type="paragraph" w:styleId="ListNumber4">
    <w:name w:val="List Number 4"/>
    <w:basedOn w:val="List4"/>
    <w:rsid w:val="00F12904"/>
    <w:pPr>
      <w:numPr>
        <w:numId w:val="4"/>
      </w:numPr>
    </w:pPr>
  </w:style>
  <w:style w:type="paragraph" w:styleId="ListNumber5">
    <w:name w:val="List Number 5"/>
    <w:basedOn w:val="List5"/>
    <w:rsid w:val="00F12904"/>
    <w:pPr>
      <w:numPr>
        <w:numId w:val="5"/>
      </w:numPr>
    </w:pPr>
  </w:style>
  <w:style w:type="paragraph" w:styleId="BlockText">
    <w:name w:val="Block Text"/>
    <w:basedOn w:val="Normal"/>
    <w:rsid w:val="00F12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904"/>
    <w:rPr>
      <w:sz w:val="16"/>
      <w:vertAlign w:val="superscript"/>
    </w:rPr>
  </w:style>
  <w:style w:type="character" w:customStyle="1" w:styleId="Symbols">
    <w:name w:val="Symbols"/>
    <w:basedOn w:val="DefaultParagraphFont"/>
    <w:rsid w:val="00F12904"/>
    <w:rPr>
      <w:rFonts w:ascii="Symbol" w:hAnsi="Symbol"/>
    </w:rPr>
  </w:style>
  <w:style w:type="character" w:customStyle="1" w:styleId="MenuOptions">
    <w:name w:val="Menu Options"/>
    <w:basedOn w:val="DefaultParagraphFont"/>
    <w:rsid w:val="00F12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904"/>
    <w:rPr>
      <w:b/>
    </w:rPr>
  </w:style>
  <w:style w:type="character" w:customStyle="1" w:styleId="Underlined">
    <w:name w:val="Underlined"/>
    <w:basedOn w:val="DefaultParagraphFont"/>
    <w:rsid w:val="00F12904"/>
    <w:rPr>
      <w:u w:val="single"/>
    </w:rPr>
  </w:style>
  <w:style w:type="paragraph" w:customStyle="1" w:styleId="TableBodyTextRight">
    <w:name w:val="Table Body Text Right"/>
    <w:basedOn w:val="TableBodyText"/>
    <w:rsid w:val="00F12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904"/>
    <w:rPr>
      <w:sz w:val="18"/>
    </w:rPr>
  </w:style>
  <w:style w:type="paragraph" w:customStyle="1" w:styleId="BodySmallRight">
    <w:name w:val="Body Small Right"/>
    <w:basedOn w:val="BodyTextRight"/>
    <w:rsid w:val="00F12904"/>
    <w:rPr>
      <w:sz w:val="18"/>
      <w:szCs w:val="18"/>
    </w:rPr>
  </w:style>
  <w:style w:type="paragraph" w:customStyle="1" w:styleId="MarginEdition">
    <w:name w:val="Margin Edition"/>
    <w:basedOn w:val="MarginNote"/>
    <w:rsid w:val="00F12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904"/>
    <w:rPr>
      <w:sz w:val="2"/>
      <w:szCs w:val="2"/>
    </w:rPr>
  </w:style>
  <w:style w:type="character" w:customStyle="1" w:styleId="Small">
    <w:name w:val="Small"/>
    <w:basedOn w:val="DefaultParagraphFont"/>
    <w:rsid w:val="00F12904"/>
    <w:rPr>
      <w:sz w:val="16"/>
    </w:rPr>
  </w:style>
  <w:style w:type="paragraph" w:customStyle="1" w:styleId="WideTable">
    <w:name w:val="Wide Table"/>
    <w:basedOn w:val="Normal"/>
    <w:rsid w:val="00F12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904"/>
  </w:style>
  <w:style w:type="paragraph" w:styleId="Quote">
    <w:name w:val="Quote"/>
    <w:basedOn w:val="Heading1"/>
    <w:link w:val="QuoteChar"/>
    <w:qFormat/>
    <w:rsid w:val="00F12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904"/>
    <w:pPr>
      <w:pageBreakBefore/>
    </w:pPr>
  </w:style>
  <w:style w:type="paragraph" w:customStyle="1" w:styleId="Border">
    <w:name w:val="Border"/>
    <w:basedOn w:val="Normal"/>
    <w:qFormat/>
    <w:rsid w:val="00F12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904"/>
    <w:rPr>
      <w:u w:val="single"/>
    </w:rPr>
  </w:style>
  <w:style w:type="character" w:customStyle="1" w:styleId="BoldandItalics">
    <w:name w:val="Bold and Italics"/>
    <w:qFormat/>
    <w:rsid w:val="00F12904"/>
    <w:rPr>
      <w:b/>
      <w:i/>
      <w:u w:val="none"/>
    </w:rPr>
  </w:style>
  <w:style w:type="paragraph" w:styleId="BalloonText">
    <w:name w:val="Balloon Text"/>
    <w:basedOn w:val="Normal"/>
    <w:link w:val="BalloonTextChar"/>
    <w:rsid w:val="00F12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904"/>
    <w:pPr>
      <w:spacing w:before="0" w:after="0"/>
    </w:pPr>
  </w:style>
  <w:style w:type="paragraph" w:customStyle="1" w:styleId="BodyTextBold">
    <w:name w:val="Body Text Bold"/>
    <w:basedOn w:val="BodyText"/>
    <w:qFormat/>
    <w:rsid w:val="00F12904"/>
    <w:rPr>
      <w:b/>
    </w:rPr>
  </w:style>
  <w:style w:type="character" w:styleId="Hyperlink">
    <w:name w:val="Hyperlink"/>
    <w:basedOn w:val="DefaultParagraphFont"/>
    <w:uiPriority w:val="99"/>
    <w:unhideWhenUsed/>
    <w:rsid w:val="0061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2040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AMPA3030 Operate pelt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