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3546" w:rsidP="004635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AMPA3027 Perform rosette cuts</w:t>
      </w:r>
      <w:r>
        <w:fldChar w:fldCharType="end"/>
      </w:r>
    </w:p>
    <w:p w:rsidR="00463546" w:rsidP="00463546">
      <w:pPr>
        <w:pStyle w:val="Version"/>
        <w:sectPr w:rsidSect="001647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64781" w:rsidP="00164781">
      <w:pPr>
        <w:pStyle w:val="SuperHeading"/>
      </w:pPr>
      <w:r w:rsidRPr="00164781">
        <w:t>AMPA3027 Perform rosette cuts</w:t>
      </w:r>
    </w:p>
    <w:p w:rsidR="00000000" w:rsidRPr="00164781" w:rsidP="00164781">
      <w:pPr>
        <w:pStyle w:val="Heading1"/>
      </w:pPr>
      <w:bookmarkStart w:id="1" w:name="O_938526"/>
      <w:bookmarkEnd w:id="1"/>
      <w:r w:rsidRPr="001647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647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781">
            <w:pPr>
              <w:pStyle w:val="TableHeading"/>
              <w:rPr>
                <w:lang w:val="en-NZ"/>
              </w:rPr>
            </w:pPr>
            <w:r w:rsidRPr="0016478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781">
            <w:pPr>
              <w:pStyle w:val="TableHeading"/>
              <w:rPr>
                <w:lang w:val="en-NZ"/>
              </w:rPr>
            </w:pPr>
            <w:r w:rsidRPr="0016478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781">
            <w:pPr>
              <w:pStyle w:val="TableHeading"/>
              <w:rPr>
                <w:lang w:val="en-NZ"/>
              </w:rPr>
            </w:pPr>
            <w:r w:rsidRPr="00164781">
              <w:t>Comment</w:t>
            </w:r>
          </w:p>
        </w:tc>
      </w:tr>
      <w:tr w:rsidTr="001647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781">
            <w:pPr>
              <w:pStyle w:val="BodyText"/>
              <w:rPr>
                <w:lang w:val="en-NZ"/>
              </w:rPr>
            </w:pPr>
            <w:r w:rsidRPr="00164781">
              <w:t>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781">
            <w:pPr>
              <w:pStyle w:val="BodyText"/>
              <w:rPr>
                <w:lang w:val="en-NZ"/>
              </w:rPr>
            </w:pPr>
            <w:r w:rsidRPr="00164781">
              <w:t>AMP v2.1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781">
            <w:pPr>
              <w:pStyle w:val="BodyText"/>
              <w:rPr>
                <w:lang w:val="en-NZ"/>
              </w:rPr>
            </w:pPr>
            <w:r w:rsidRPr="00164781">
              <w:t>New release to correct prerequisite requirements</w:t>
            </w:r>
          </w:p>
        </w:tc>
      </w:tr>
      <w:tr w:rsidTr="001647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781">
            <w:pPr>
              <w:pStyle w:val="BodyText"/>
              <w:rPr>
                <w:lang w:val="en-NZ"/>
              </w:rPr>
            </w:pPr>
            <w:r w:rsidRPr="0016478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781">
            <w:pPr>
              <w:pStyle w:val="BodyText"/>
              <w:rPr>
                <w:lang w:val="en-NZ"/>
              </w:rPr>
            </w:pPr>
            <w:r w:rsidRPr="0016478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781" w:rsidP="00164781">
            <w:pPr>
              <w:pStyle w:val="BodyText"/>
            </w:pPr>
            <w:r w:rsidRPr="00164781">
              <w:t>Initial release</w:t>
            </w:r>
          </w:p>
        </w:tc>
      </w:tr>
    </w:tbl>
    <w:p w:rsidR="00000000" w:rsidRPr="00164781" w:rsidP="00164781">
      <w:pPr>
        <w:pStyle w:val="BodyText"/>
      </w:pPr>
    </w:p>
    <w:p w:rsidR="00000000" w:rsidRPr="00164781" w:rsidP="00164781">
      <w:pPr>
        <w:pStyle w:val="AllowPageBreak"/>
      </w:pPr>
    </w:p>
    <w:p w:rsidR="00000000" w:rsidRPr="00164781" w:rsidP="00164781">
      <w:pPr>
        <w:pStyle w:val="Heading1"/>
      </w:pPr>
      <w:bookmarkStart w:id="2" w:name="O_938525"/>
      <w:bookmarkEnd w:id="2"/>
      <w:r w:rsidRPr="00164781">
        <w:t>Application</w:t>
      </w:r>
    </w:p>
    <w:p w:rsidR="00000000" w:rsidRPr="00164781" w:rsidP="00463546">
      <w:pPr>
        <w:pStyle w:val="BodyText"/>
      </w:pPr>
      <w:r w:rsidRPr="00164781">
        <w:t>This unit describes the skills and knowledge required to open and clear the hides or pelts from the neck and shoulders.</w:t>
      </w:r>
    </w:p>
    <w:p w:rsidR="00000000" w:rsidRPr="00164781" w:rsidP="00463546">
      <w:pPr>
        <w:pStyle w:val="BodyText"/>
      </w:pPr>
      <w:r w:rsidRPr="00164781">
        <w:t>This unit is applicable to workers performing rosette opening cuts.</w:t>
      </w:r>
    </w:p>
    <w:p w:rsidR="00000000" w:rsidRPr="00164781" w:rsidP="00463546">
      <w:pPr>
        <w:pStyle w:val="BodyText"/>
      </w:pPr>
      <w:r w:rsidRPr="00164781">
        <w:t>All work should be carried out to comply with workplace procedures</w:t>
      </w:r>
      <w:r w:rsidRPr="00164781">
        <w:t>, customer requirements and product specifications.</w:t>
      </w:r>
    </w:p>
    <w:p w:rsidR="00000000" w:rsidRPr="00164781" w:rsidP="00463546">
      <w:pPr>
        <w:pStyle w:val="BodyText"/>
      </w:pPr>
      <w:r w:rsidRPr="00164781">
        <w:t xml:space="preserve">This unit applies to individuals who work under broad direction and take responsibility for their own work including limited responsibility for the work of others. They provide and communicate solutions </w:t>
      </w:r>
      <w:r w:rsidRPr="00164781">
        <w:t>to a range of predictable problems.</w:t>
      </w:r>
    </w:p>
    <w:p w:rsidR="00000000" w:rsidRPr="00164781" w:rsidP="00463546">
      <w:pPr>
        <w:pStyle w:val="BodyText"/>
      </w:pPr>
      <w:r w:rsidRPr="00164781">
        <w:t>No occupational licensing, legislative or certification requirements are known to apply to this unit at the time of publication.</w:t>
      </w:r>
    </w:p>
    <w:p w:rsidR="00000000" w:rsidRPr="00164781" w:rsidP="00463546">
      <w:pPr>
        <w:pStyle w:val="BodyText"/>
      </w:pPr>
      <w:r w:rsidRPr="00164781">
        <w:t>This unit must be delivered and assessed in the context of Australian meat processing sta</w:t>
      </w:r>
      <w:r w:rsidRPr="00164781">
        <w:t>ndards and regulations.</w:t>
      </w:r>
    </w:p>
    <w:p w:rsidR="00000000" w:rsidRPr="00164781" w:rsidP="00164781">
      <w:pPr>
        <w:pStyle w:val="Heading1"/>
      </w:pPr>
      <w:bookmarkStart w:id="3" w:name="O_938524"/>
      <w:bookmarkEnd w:id="3"/>
      <w:r w:rsidRPr="00164781">
        <w:t>Pre-requisite Unit</w:t>
      </w:r>
    </w:p>
    <w:p w:rsidR="00000000" w:rsidRPr="00164781" w:rsidP="00164781">
      <w:pPr>
        <w:pStyle w:val="List"/>
      </w:pPr>
      <w:r w:rsidRPr="00164781">
        <w:t>AMPA3023 Explain opening cuts</w:t>
      </w:r>
    </w:p>
    <w:p w:rsidR="00000000" w:rsidRPr="00164781" w:rsidP="00463546">
      <w:pPr>
        <w:pStyle w:val="BodyText"/>
      </w:pPr>
      <w:r w:rsidRPr="00164781">
        <w:t>AMPX209 Sharpen knives</w:t>
      </w:r>
    </w:p>
    <w:p w:rsidR="00000000" w:rsidRPr="00164781" w:rsidP="00164781">
      <w:pPr>
        <w:pStyle w:val="Heading1"/>
      </w:pPr>
      <w:bookmarkStart w:id="4" w:name="O_938523"/>
      <w:bookmarkEnd w:id="4"/>
      <w:r w:rsidRPr="00164781">
        <w:t>Unit Sector</w:t>
      </w:r>
    </w:p>
    <w:p w:rsidR="00000000" w:rsidRPr="00164781" w:rsidP="00164781">
      <w:pPr>
        <w:pStyle w:val="Heading1"/>
      </w:pPr>
      <w:bookmarkStart w:id="5" w:name="O_938522"/>
      <w:bookmarkEnd w:id="5"/>
      <w:r w:rsidRPr="00164781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46354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781">
            <w:pPr>
              <w:pStyle w:val="TableHeading"/>
              <w:rPr>
                <w:lang w:val="en-NZ"/>
              </w:rPr>
            </w:pPr>
            <w:r w:rsidRPr="00164781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781">
            <w:pPr>
              <w:pStyle w:val="TableHeading"/>
              <w:rPr>
                <w:lang w:val="en-NZ"/>
              </w:rPr>
            </w:pPr>
            <w:r w:rsidRPr="00164781">
              <w:t>Performance criteria</w:t>
            </w:r>
          </w:p>
        </w:tc>
      </w:tr>
      <w:tr w:rsidTr="0046354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781">
            <w:pPr>
              <w:pStyle w:val="BodyText"/>
              <w:rPr>
                <w:lang w:val="en-NZ"/>
              </w:rPr>
            </w:pPr>
            <w:r w:rsidRPr="00164781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781">
            <w:pPr>
              <w:pStyle w:val="BodyText"/>
              <w:rPr>
                <w:lang w:val="en-NZ"/>
              </w:rPr>
            </w:pPr>
            <w:r w:rsidRPr="00164781">
              <w:t>Performance criteria describe the performance needed to demonstrate achievement of the element.</w:t>
            </w:r>
          </w:p>
        </w:tc>
      </w:tr>
      <w:tr w:rsidTr="0046354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781">
            <w:pPr>
              <w:pStyle w:val="List"/>
              <w:rPr>
                <w:lang w:val="en-NZ"/>
              </w:rPr>
            </w:pPr>
            <w:r w:rsidRPr="00164781">
              <w:t>1.</w:t>
            </w:r>
            <w:r w:rsidRPr="00164781">
              <w:tab/>
              <w:t>Open the hides or pelts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781" w:rsidP="00164781">
            <w:pPr>
              <w:pStyle w:val="List"/>
            </w:pPr>
            <w:r w:rsidRPr="00164781">
              <w:t>1.1</w:t>
            </w:r>
            <w:r w:rsidRPr="00164781">
              <w:tab/>
              <w:t>Open hides or pelts around the shoulders</w:t>
            </w:r>
          </w:p>
          <w:p w:rsidR="00000000" w:rsidRPr="00164781" w:rsidP="00164781">
            <w:pPr>
              <w:pStyle w:val="List"/>
            </w:pPr>
            <w:r w:rsidRPr="00164781">
              <w:t>1.2</w:t>
            </w:r>
            <w:r w:rsidRPr="00164781">
              <w:tab/>
            </w:r>
            <w:r w:rsidRPr="00164781">
              <w:t>Open hides or pelts in accordance with workplace instructions</w:t>
            </w:r>
          </w:p>
          <w:p w:rsidR="00000000" w:rsidP="00164781">
            <w:pPr>
              <w:pStyle w:val="List"/>
              <w:rPr>
                <w:lang w:val="en-NZ"/>
              </w:rPr>
            </w:pPr>
            <w:r w:rsidRPr="00164781">
              <w:t>1.3</w:t>
            </w:r>
            <w:r w:rsidRPr="00164781">
              <w:tab/>
              <w:t>Open hides or pelts in accordance with workplace health and safety requirements</w:t>
            </w:r>
          </w:p>
        </w:tc>
      </w:tr>
      <w:tr w:rsidTr="0046354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781">
            <w:pPr>
              <w:pStyle w:val="List"/>
              <w:rPr>
                <w:lang w:val="en-NZ"/>
              </w:rPr>
            </w:pPr>
            <w:r w:rsidRPr="00164781">
              <w:t>2.</w:t>
            </w:r>
            <w:r w:rsidRPr="00164781">
              <w:tab/>
              <w:t>Clear the hides or pelts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781" w:rsidP="00164781">
            <w:pPr>
              <w:pStyle w:val="List"/>
            </w:pPr>
            <w:r w:rsidRPr="00164781">
              <w:t>2.1</w:t>
            </w:r>
            <w:r w:rsidRPr="00164781">
              <w:tab/>
              <w:t>Clear hides or pelts from both sides of neck and deep into the neck and shoul</w:t>
            </w:r>
            <w:r w:rsidRPr="00164781">
              <w:t>ders, clearing the brisket in accordance with workplace requirements</w:t>
            </w:r>
          </w:p>
          <w:p w:rsidR="00000000" w:rsidRPr="00164781" w:rsidP="00164781">
            <w:pPr>
              <w:pStyle w:val="List"/>
            </w:pPr>
            <w:r w:rsidRPr="00164781">
              <w:t>2.2</w:t>
            </w:r>
            <w:r w:rsidRPr="00164781">
              <w:tab/>
              <w:t>Clear hides or pelts from shoulder area in accordance with workplace health and safety requirements</w:t>
            </w:r>
          </w:p>
          <w:p w:rsidR="00000000" w:rsidRPr="00164781" w:rsidP="00164781">
            <w:pPr>
              <w:pStyle w:val="List"/>
            </w:pPr>
            <w:r w:rsidRPr="00164781">
              <w:t>2.3</w:t>
            </w:r>
            <w:r w:rsidRPr="00164781">
              <w:tab/>
              <w:t>Clear hides or pelts without damaging the carcase, hides or pelts</w:t>
            </w:r>
          </w:p>
        </w:tc>
      </w:tr>
    </w:tbl>
    <w:p w:rsidR="00000000" w:rsidRPr="00164781" w:rsidP="00164781">
      <w:pPr>
        <w:pStyle w:val="BodyText"/>
      </w:pPr>
    </w:p>
    <w:p w:rsidR="00000000" w:rsidRPr="00164781" w:rsidP="00164781">
      <w:pPr>
        <w:pStyle w:val="AllowPageBreak"/>
      </w:pPr>
    </w:p>
    <w:p w:rsidR="00000000" w:rsidRPr="00164781" w:rsidP="00164781">
      <w:pPr>
        <w:pStyle w:val="Heading1"/>
      </w:pPr>
      <w:bookmarkStart w:id="6" w:name="O_938521"/>
      <w:bookmarkEnd w:id="6"/>
      <w:r w:rsidRPr="00164781">
        <w:t>Foundation Skills</w:t>
      </w:r>
    </w:p>
    <w:p w:rsidR="00000000" w:rsidRPr="00164781" w:rsidP="00463546">
      <w:pPr>
        <w:pStyle w:val="BodyText"/>
      </w:pPr>
      <w:r w:rsidRPr="00164781">
        <w:t>Foundation Skills essential to performance are explicit in the performance criteria of this unit of competency.</w:t>
      </w:r>
    </w:p>
    <w:p w:rsidR="00000000" w:rsidRPr="00164781" w:rsidP="00164781">
      <w:pPr>
        <w:pStyle w:val="Heading1"/>
      </w:pPr>
      <w:bookmarkStart w:id="7" w:name="O_938520"/>
      <w:bookmarkEnd w:id="7"/>
      <w:r w:rsidRPr="00164781">
        <w:t>Range of Conditions</w:t>
      </w:r>
    </w:p>
    <w:p w:rsidR="00000000" w:rsidRPr="00164781" w:rsidP="00164781">
      <w:pPr>
        <w:pStyle w:val="Heading1"/>
      </w:pPr>
      <w:bookmarkStart w:id="8" w:name="O_938519"/>
      <w:bookmarkEnd w:id="8"/>
      <w:r w:rsidRPr="00164781">
        <w:t>Unit Mapping Information</w:t>
      </w:r>
    </w:p>
    <w:p w:rsidR="00000000" w:rsidRPr="00164781" w:rsidP="00463546">
      <w:pPr>
        <w:pStyle w:val="BodyText"/>
      </w:pPr>
      <w:r w:rsidRPr="00164781">
        <w:t>This unit is equivalent to MTMP3025C Perform rosette cuts.</w:t>
      </w:r>
    </w:p>
    <w:p w:rsidR="00000000" w:rsidRPr="00164781" w:rsidP="00164781">
      <w:pPr>
        <w:pStyle w:val="Heading1"/>
      </w:pPr>
      <w:bookmarkStart w:id="9" w:name="O_938527"/>
      <w:bookmarkEnd w:id="9"/>
      <w:r w:rsidRPr="00164781">
        <w:t>Links</w:t>
      </w:r>
    </w:p>
    <w:p w:rsidR="00000000" w:rsidRPr="00164781" w:rsidP="00463546">
      <w:pPr>
        <w:pStyle w:val="BodyText"/>
      </w:pPr>
      <w:r w:rsidRPr="001647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108C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64781" w:rsidP="00164781"/>
    <w:sectPr w:rsidSect="001647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7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781" w:rsidRPr="00463546" w:rsidP="004635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7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546" w:rsidP="001647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3546" w:rsidP="001647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63546" w:rsidP="001647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7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5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4781" w:rsidRPr="00463546" w:rsidP="004635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7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546" w:rsidRPr="002D2AF8" w:rsidP="001647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AMPA3027 Perform rosette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63546" w:rsidP="001647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7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47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47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47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47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47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47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47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47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47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47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4781"/>
  </w:style>
  <w:style w:type="character" w:customStyle="1" w:styleId="Heading1Char">
    <w:name w:val="Heading 1 Char"/>
    <w:basedOn w:val="DefaultParagraphFont"/>
    <w:link w:val="Heading1"/>
    <w:rsid w:val="001647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47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47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4781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647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6478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647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47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47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47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47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47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47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47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47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47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47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47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47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47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47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47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47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47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478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6478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647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4781"/>
    <w:rPr>
      <w:b/>
      <w:spacing w:val="0"/>
    </w:rPr>
  </w:style>
  <w:style w:type="paragraph" w:customStyle="1" w:styleId="SuperTitle">
    <w:name w:val="SuperTitle"/>
    <w:basedOn w:val="Title"/>
    <w:rsid w:val="001647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47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47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478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47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47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47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47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47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47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47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47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47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4781"/>
    <w:rPr>
      <w:i/>
    </w:rPr>
  </w:style>
  <w:style w:type="paragraph" w:styleId="Caption">
    <w:name w:val="caption"/>
    <w:basedOn w:val="BodyText"/>
    <w:next w:val="Normal"/>
    <w:qFormat/>
    <w:rsid w:val="001647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47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47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4781"/>
  </w:style>
  <w:style w:type="paragraph" w:styleId="TableofFigures">
    <w:name w:val="table of figures"/>
    <w:basedOn w:val="Normal"/>
    <w:next w:val="Normal"/>
    <w:semiHidden/>
    <w:rsid w:val="001647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478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64781"/>
    <w:rPr>
      <w:rFonts w:ascii="Wingdings" w:hAnsi="Wingdings"/>
    </w:rPr>
  </w:style>
  <w:style w:type="character" w:customStyle="1" w:styleId="HotSpot">
    <w:name w:val="HotSpot"/>
    <w:rsid w:val="00164781"/>
    <w:rPr>
      <w:color w:val="0033CC"/>
      <w:u w:val="none"/>
    </w:rPr>
  </w:style>
  <w:style w:type="paragraph" w:customStyle="1" w:styleId="BodyTextRight">
    <w:name w:val="Body Text Right"/>
    <w:basedOn w:val="BodyText"/>
    <w:rsid w:val="001647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47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478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47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47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47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4781"/>
    <w:rPr>
      <w:sz w:val="32"/>
    </w:rPr>
  </w:style>
  <w:style w:type="paragraph" w:customStyle="1" w:styleId="HeadingProcedure">
    <w:name w:val="Heading Procedure"/>
    <w:basedOn w:val="HeadingBase"/>
    <w:next w:val="Normal"/>
    <w:rsid w:val="001647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4781"/>
    <w:pPr>
      <w:spacing w:before="60" w:after="60"/>
    </w:pPr>
  </w:style>
  <w:style w:type="paragraph" w:styleId="ListContinue">
    <w:name w:val="List Continue"/>
    <w:basedOn w:val="List"/>
    <w:rsid w:val="00164781"/>
    <w:pPr>
      <w:ind w:firstLine="0"/>
    </w:pPr>
  </w:style>
  <w:style w:type="paragraph" w:customStyle="1" w:styleId="ListNote">
    <w:name w:val="List Note"/>
    <w:basedOn w:val="List"/>
    <w:rsid w:val="001647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47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47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4781"/>
    <w:rPr>
      <w:rFonts w:ascii="Courier New" w:hAnsi="Courier New"/>
    </w:rPr>
  </w:style>
  <w:style w:type="paragraph" w:customStyle="1" w:styleId="NoteBullet">
    <w:name w:val="Note Bullet"/>
    <w:basedOn w:val="Note"/>
    <w:rsid w:val="001647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47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47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47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478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647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47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4781"/>
    <w:rPr>
      <w:b/>
      <w:smallCaps/>
    </w:rPr>
  </w:style>
  <w:style w:type="paragraph" w:customStyle="1" w:styleId="TableListNumber">
    <w:name w:val="Table List Number"/>
    <w:basedOn w:val="ListNumber"/>
    <w:rsid w:val="001647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47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4781"/>
    <w:pPr>
      <w:numPr>
        <w:numId w:val="7"/>
      </w:numPr>
    </w:pPr>
  </w:style>
  <w:style w:type="paragraph" w:customStyle="1" w:styleId="ListAlpha2">
    <w:name w:val="List Alpha 2"/>
    <w:basedOn w:val="List2"/>
    <w:rsid w:val="00164781"/>
    <w:pPr>
      <w:numPr>
        <w:numId w:val="6"/>
      </w:numPr>
    </w:pPr>
  </w:style>
  <w:style w:type="paragraph" w:styleId="List2">
    <w:name w:val="List 2"/>
    <w:basedOn w:val="BodyText"/>
    <w:rsid w:val="001647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47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47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47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478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478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64781"/>
    <w:pPr>
      <w:numPr>
        <w:numId w:val="2"/>
      </w:numPr>
    </w:pPr>
  </w:style>
  <w:style w:type="paragraph" w:styleId="ListContinue2">
    <w:name w:val="List Continue 2"/>
    <w:basedOn w:val="List2"/>
    <w:rsid w:val="00164781"/>
    <w:pPr>
      <w:ind w:firstLine="0"/>
    </w:pPr>
  </w:style>
  <w:style w:type="paragraph" w:styleId="ListContinue3">
    <w:name w:val="List Continue 3"/>
    <w:basedOn w:val="List3"/>
    <w:rsid w:val="00164781"/>
    <w:pPr>
      <w:ind w:left="1021" w:firstLine="0"/>
    </w:pPr>
  </w:style>
  <w:style w:type="paragraph" w:styleId="ListContinue4">
    <w:name w:val="List Continue 4"/>
    <w:basedOn w:val="List4"/>
    <w:rsid w:val="00164781"/>
    <w:pPr>
      <w:ind w:firstLine="0"/>
    </w:pPr>
  </w:style>
  <w:style w:type="paragraph" w:styleId="ListContinue5">
    <w:name w:val="List Continue 5"/>
    <w:basedOn w:val="List5"/>
    <w:rsid w:val="00164781"/>
    <w:pPr>
      <w:ind w:firstLine="0"/>
    </w:pPr>
  </w:style>
  <w:style w:type="paragraph" w:styleId="ListNumber3">
    <w:name w:val="List Number 3"/>
    <w:basedOn w:val="List3"/>
    <w:rsid w:val="00164781"/>
    <w:pPr>
      <w:numPr>
        <w:numId w:val="3"/>
      </w:numPr>
    </w:pPr>
  </w:style>
  <w:style w:type="paragraph" w:styleId="ListNumber4">
    <w:name w:val="List Number 4"/>
    <w:basedOn w:val="List4"/>
    <w:rsid w:val="00164781"/>
    <w:pPr>
      <w:numPr>
        <w:numId w:val="4"/>
      </w:numPr>
    </w:pPr>
  </w:style>
  <w:style w:type="paragraph" w:styleId="ListNumber5">
    <w:name w:val="List Number 5"/>
    <w:basedOn w:val="List5"/>
    <w:rsid w:val="00164781"/>
    <w:pPr>
      <w:numPr>
        <w:numId w:val="5"/>
      </w:numPr>
    </w:pPr>
  </w:style>
  <w:style w:type="paragraph" w:styleId="BlockText">
    <w:name w:val="Block Text"/>
    <w:basedOn w:val="Normal"/>
    <w:rsid w:val="001647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47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4781"/>
    <w:rPr>
      <w:sz w:val="16"/>
      <w:vertAlign w:val="superscript"/>
    </w:rPr>
  </w:style>
  <w:style w:type="character" w:customStyle="1" w:styleId="Symbols">
    <w:name w:val="Symbols"/>
    <w:basedOn w:val="DefaultParagraphFont"/>
    <w:rsid w:val="00164781"/>
    <w:rPr>
      <w:rFonts w:ascii="Symbol" w:hAnsi="Symbol"/>
    </w:rPr>
  </w:style>
  <w:style w:type="character" w:customStyle="1" w:styleId="MenuOptions">
    <w:name w:val="Menu Options"/>
    <w:basedOn w:val="DefaultParagraphFont"/>
    <w:rsid w:val="001647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4781"/>
    <w:rPr>
      <w:b/>
    </w:rPr>
  </w:style>
  <w:style w:type="character" w:customStyle="1" w:styleId="Underlined">
    <w:name w:val="Underlined"/>
    <w:basedOn w:val="DefaultParagraphFont"/>
    <w:rsid w:val="00164781"/>
    <w:rPr>
      <w:u w:val="single"/>
    </w:rPr>
  </w:style>
  <w:style w:type="paragraph" w:customStyle="1" w:styleId="TableBodyTextRight">
    <w:name w:val="Table Body Text Right"/>
    <w:basedOn w:val="TableBodyText"/>
    <w:rsid w:val="001647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4781"/>
    <w:rPr>
      <w:sz w:val="18"/>
    </w:rPr>
  </w:style>
  <w:style w:type="paragraph" w:customStyle="1" w:styleId="BodySmallRight">
    <w:name w:val="Body Small Right"/>
    <w:basedOn w:val="BodyTextRight"/>
    <w:rsid w:val="00164781"/>
    <w:rPr>
      <w:sz w:val="18"/>
      <w:szCs w:val="18"/>
    </w:rPr>
  </w:style>
  <w:style w:type="paragraph" w:customStyle="1" w:styleId="MarginEdition">
    <w:name w:val="Margin Edition"/>
    <w:basedOn w:val="MarginNote"/>
    <w:rsid w:val="001647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4781"/>
    <w:rPr>
      <w:sz w:val="2"/>
      <w:szCs w:val="2"/>
    </w:rPr>
  </w:style>
  <w:style w:type="character" w:customStyle="1" w:styleId="Small">
    <w:name w:val="Small"/>
    <w:basedOn w:val="DefaultParagraphFont"/>
    <w:rsid w:val="00164781"/>
    <w:rPr>
      <w:sz w:val="16"/>
    </w:rPr>
  </w:style>
  <w:style w:type="paragraph" w:customStyle="1" w:styleId="WideTable">
    <w:name w:val="Wide Table"/>
    <w:basedOn w:val="Normal"/>
    <w:rsid w:val="001647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4781"/>
  </w:style>
  <w:style w:type="paragraph" w:styleId="Quote">
    <w:name w:val="Quote"/>
    <w:basedOn w:val="Heading1"/>
    <w:link w:val="QuoteChar"/>
    <w:qFormat/>
    <w:rsid w:val="001647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47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4781"/>
    <w:pPr>
      <w:pageBreakBefore/>
    </w:pPr>
  </w:style>
  <w:style w:type="paragraph" w:customStyle="1" w:styleId="Border">
    <w:name w:val="Border"/>
    <w:basedOn w:val="Normal"/>
    <w:qFormat/>
    <w:rsid w:val="001647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47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7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7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47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47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47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47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47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4781"/>
    <w:rPr>
      <w:u w:val="single"/>
    </w:rPr>
  </w:style>
  <w:style w:type="character" w:customStyle="1" w:styleId="BoldandItalics">
    <w:name w:val="Bold and Italics"/>
    <w:qFormat/>
    <w:rsid w:val="00164781"/>
    <w:rPr>
      <w:b/>
      <w:i/>
      <w:u w:val="none"/>
    </w:rPr>
  </w:style>
  <w:style w:type="paragraph" w:styleId="BalloonText">
    <w:name w:val="Balloon Text"/>
    <w:basedOn w:val="Normal"/>
    <w:link w:val="BalloonTextChar"/>
    <w:rsid w:val="001647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47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47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47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47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47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4781"/>
    <w:pPr>
      <w:spacing w:before="0" w:after="0"/>
    </w:pPr>
  </w:style>
  <w:style w:type="paragraph" w:customStyle="1" w:styleId="BodyTextBold">
    <w:name w:val="Body Text Bold"/>
    <w:basedOn w:val="BodyText"/>
    <w:qFormat/>
    <w:rsid w:val="00164781"/>
    <w:rPr>
      <w:b/>
    </w:rPr>
  </w:style>
  <w:style w:type="character" w:styleId="Hyperlink">
    <w:name w:val="Hyperlink"/>
    <w:basedOn w:val="DefaultParagraphFont"/>
    <w:uiPriority w:val="99"/>
    <w:unhideWhenUsed/>
    <w:rsid w:val="004635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350</Words>
  <Characters>2081</Characters>
  <Application>Microsoft Office Word</Application>
  <DocSecurity>0</DocSecurity>
  <Lines>80</Lines>
  <Paragraphs>55</Paragraphs>
  <ScaleCrop>false</ScaleCrop>
  <Company>Author-it Software Corporation Ltd.</Company>
  <LinksUpToDate>false</LinksUpToDate>
  <CharactersWithSpaces>2376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AMPA3027 Perform rosette cuts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2025-02-21T07:11:00Z</dcterms:created>
  <dcterms:modified xsi:type="dcterms:W3CDTF">2025-02-21T07:11:00Z</dcterms:modified>
</cp:coreProperties>
</file>