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7CD5" w:rsidP="00887C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AMPA3023 Explain opening cuts</w:t>
      </w:r>
      <w:r>
        <w:fldChar w:fldCharType="end"/>
      </w:r>
    </w:p>
    <w:p w:rsidR="00887CD5" w:rsidP="00887CD5">
      <w:pPr>
        <w:pStyle w:val="Version"/>
        <w:sectPr w:rsidSect="00DA51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A5156" w:rsidP="00DA5156">
      <w:pPr>
        <w:pStyle w:val="SuperHeading"/>
      </w:pPr>
      <w:r w:rsidRPr="00DA5156">
        <w:t>Assessment Requirements for AMPA3023 Explain opening cuts</w:t>
      </w:r>
    </w:p>
    <w:p w:rsidR="00000000" w:rsidRPr="00DA5156" w:rsidP="00DA5156">
      <w:pPr>
        <w:pStyle w:val="Heading1"/>
      </w:pPr>
      <w:bookmarkStart w:id="1" w:name="O_938466"/>
      <w:bookmarkEnd w:id="1"/>
      <w:r w:rsidRPr="00DA51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A51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156">
            <w:pPr>
              <w:pStyle w:val="TableHeading"/>
              <w:rPr>
                <w:lang w:val="en-NZ"/>
              </w:rPr>
            </w:pPr>
            <w:r w:rsidRPr="00DA515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156">
            <w:pPr>
              <w:pStyle w:val="TableHeading"/>
              <w:rPr>
                <w:lang w:val="en-NZ"/>
              </w:rPr>
            </w:pPr>
            <w:r w:rsidRPr="00DA515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156">
            <w:pPr>
              <w:pStyle w:val="TableHeading"/>
              <w:rPr>
                <w:lang w:val="en-NZ"/>
              </w:rPr>
            </w:pPr>
            <w:r w:rsidRPr="00DA5156">
              <w:t>Comment</w:t>
            </w:r>
          </w:p>
        </w:tc>
      </w:tr>
      <w:tr w:rsidTr="00DA51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156">
            <w:pPr>
              <w:pStyle w:val="BodyText"/>
              <w:rPr>
                <w:lang w:val="en-NZ"/>
              </w:rPr>
            </w:pPr>
            <w:r w:rsidRPr="00DA5156">
              <w:t>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156">
            <w:pPr>
              <w:pStyle w:val="BodyText"/>
              <w:rPr>
                <w:lang w:val="en-NZ"/>
              </w:rPr>
            </w:pPr>
            <w:r w:rsidRPr="00DA5156">
              <w:t>AMP v2.1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156">
            <w:pPr>
              <w:pStyle w:val="BodyText"/>
              <w:rPr>
                <w:lang w:val="en-NZ"/>
              </w:rPr>
            </w:pPr>
            <w:r w:rsidRPr="00DA5156">
              <w:t>New release to correct prerequisite requirements</w:t>
            </w:r>
          </w:p>
        </w:tc>
      </w:tr>
      <w:tr w:rsidTr="00DA51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156">
            <w:pPr>
              <w:pStyle w:val="BodyText"/>
              <w:rPr>
                <w:lang w:val="en-NZ"/>
              </w:rPr>
            </w:pPr>
            <w:r w:rsidRPr="00DA515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156">
            <w:pPr>
              <w:pStyle w:val="BodyText"/>
              <w:rPr>
                <w:lang w:val="en-NZ"/>
              </w:rPr>
            </w:pPr>
            <w:r w:rsidRPr="00DA515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156" w:rsidP="00DA5156">
            <w:pPr>
              <w:pStyle w:val="BodyText"/>
            </w:pPr>
            <w:r w:rsidRPr="00DA5156">
              <w:t>Initial release</w:t>
            </w:r>
          </w:p>
        </w:tc>
      </w:tr>
    </w:tbl>
    <w:p w:rsidR="00000000" w:rsidRPr="00DA5156" w:rsidP="00DA5156">
      <w:pPr>
        <w:pStyle w:val="BodyText"/>
      </w:pPr>
    </w:p>
    <w:p w:rsidR="00000000" w:rsidRPr="00DA5156" w:rsidP="00DA5156">
      <w:pPr>
        <w:pStyle w:val="AllowPageBreak"/>
      </w:pPr>
    </w:p>
    <w:p w:rsidR="00000000" w:rsidRPr="00DA5156" w:rsidP="00DA5156">
      <w:pPr>
        <w:pStyle w:val="Heading1"/>
      </w:pPr>
      <w:bookmarkStart w:id="2" w:name="O_938465"/>
      <w:bookmarkEnd w:id="2"/>
      <w:r w:rsidRPr="00DA5156">
        <w:t>Performance Evidence</w:t>
      </w:r>
    </w:p>
    <w:p w:rsidR="00000000" w:rsidRPr="00DA5156" w:rsidP="00887CD5">
      <w:pPr>
        <w:pStyle w:val="BodyText"/>
      </w:pPr>
      <w:r w:rsidRPr="00DA5156">
        <w:t>The candidate must explain the opening cut process, and identify sources of contamination and the risks to hides, pelts and product.</w:t>
      </w:r>
    </w:p>
    <w:p w:rsidR="00000000" w:rsidRPr="00DA5156" w:rsidP="00887CD5">
      <w:pPr>
        <w:pStyle w:val="BodyText"/>
      </w:pPr>
      <w:r w:rsidRPr="00DA5156">
        <w:t xml:space="preserve">The candidate must: </w:t>
      </w:r>
    </w:p>
    <w:p w:rsidR="00000000" w:rsidRPr="00DA5156" w:rsidP="00DA5156">
      <w:pPr>
        <w:pStyle w:val="ListBullet"/>
      </w:pPr>
      <w:r w:rsidRPr="00DA5156">
        <w:t xml:space="preserve">clearly explain the steps, processes and equipment associated with opening cuts </w:t>
      </w:r>
    </w:p>
    <w:p w:rsidR="00000000" w:rsidRPr="00DA5156" w:rsidP="00DA5156">
      <w:pPr>
        <w:pStyle w:val="ListBullet"/>
      </w:pPr>
      <w:r w:rsidRPr="00DA5156">
        <w:t>apply communication skills relevant to work instructions and Standard Operating Procedures (SOPs)</w:t>
      </w:r>
    </w:p>
    <w:p w:rsidR="00000000" w:rsidRPr="00DA5156" w:rsidP="00DA5156">
      <w:pPr>
        <w:pStyle w:val="ListBullet"/>
      </w:pPr>
      <w:r w:rsidRPr="00DA5156">
        <w:t>apply relevant workplace requirements</w:t>
      </w:r>
    </w:p>
    <w:p w:rsidR="00000000" w:rsidRPr="00DA5156" w:rsidP="00DA5156">
      <w:pPr>
        <w:pStyle w:val="AllowPageBreak"/>
      </w:pPr>
    </w:p>
    <w:p w:rsidR="00000000" w:rsidRPr="00DA5156" w:rsidP="00DA5156">
      <w:pPr>
        <w:pStyle w:val="Heading1"/>
      </w:pPr>
      <w:bookmarkStart w:id="3" w:name="O_938464"/>
      <w:bookmarkEnd w:id="3"/>
      <w:r w:rsidRPr="00DA5156">
        <w:t>Knowledge Evidence</w:t>
      </w:r>
    </w:p>
    <w:p w:rsidR="00000000" w:rsidRPr="00DA5156" w:rsidP="00887CD5">
      <w:pPr>
        <w:pStyle w:val="BodyText"/>
      </w:pPr>
      <w:r w:rsidRPr="00DA5156">
        <w:t>The candidate must demonstrate a factual, technical, procedural and theoretical know</w:t>
      </w:r>
      <w:r w:rsidRPr="00DA5156">
        <w:t>ledge of:</w:t>
      </w:r>
    </w:p>
    <w:p w:rsidR="00000000" w:rsidRPr="00DA5156" w:rsidP="00DA5156">
      <w:pPr>
        <w:pStyle w:val="ListBullet"/>
      </w:pPr>
      <w:r w:rsidRPr="00DA5156">
        <w:t>equipment sterilisation requirements</w:t>
      </w:r>
    </w:p>
    <w:p w:rsidR="00000000" w:rsidRPr="00DA5156" w:rsidP="00DA5156">
      <w:pPr>
        <w:pStyle w:val="ListBullet"/>
      </w:pPr>
      <w:r w:rsidRPr="00DA5156">
        <w:t>economic impact for the enterprise of nicked, soiled or damaged hides or pelts and scored meat</w:t>
      </w:r>
    </w:p>
    <w:p w:rsidR="00000000" w:rsidRPr="00DA5156" w:rsidP="00DA5156">
      <w:pPr>
        <w:pStyle w:val="ListBullet"/>
      </w:pPr>
      <w:r w:rsidRPr="00DA5156">
        <w:t>hygiene, sanitation and workplace health and safety requirements</w:t>
      </w:r>
    </w:p>
    <w:p w:rsidR="00000000" w:rsidRPr="00DA5156" w:rsidP="00DA5156">
      <w:pPr>
        <w:pStyle w:val="ListBullet"/>
      </w:pPr>
      <w:r w:rsidRPr="00DA5156">
        <w:t>possible sources of contamination and cross-cont</w:t>
      </w:r>
      <w:r w:rsidRPr="00DA5156">
        <w:t>amination during opening cut process</w:t>
      </w:r>
    </w:p>
    <w:p w:rsidR="00000000" w:rsidRPr="00DA5156" w:rsidP="00DA5156">
      <w:pPr>
        <w:pStyle w:val="ListBullet"/>
      </w:pPr>
      <w:r w:rsidRPr="00DA5156">
        <w:t>relevant work instructions</w:t>
      </w:r>
    </w:p>
    <w:p w:rsidR="00000000" w:rsidRPr="00DA5156" w:rsidP="00DA5156">
      <w:pPr>
        <w:pStyle w:val="ListBullet"/>
      </w:pPr>
      <w:r w:rsidRPr="00DA5156">
        <w:t>process of opening hide prior to removal</w:t>
      </w:r>
    </w:p>
    <w:p w:rsidR="00000000" w:rsidRPr="00DA5156" w:rsidP="00DA5156">
      <w:pPr>
        <w:pStyle w:val="ListBullet"/>
      </w:pPr>
      <w:r w:rsidRPr="00DA5156">
        <w:t>use of spear cuts in opening cuts</w:t>
      </w:r>
    </w:p>
    <w:p w:rsidR="00000000" w:rsidRPr="00DA5156" w:rsidP="00DA5156">
      <w:pPr>
        <w:pStyle w:val="ListBullet"/>
      </w:pPr>
      <w:r w:rsidRPr="00DA5156">
        <w:t>relevant workplace requirements</w:t>
      </w:r>
    </w:p>
    <w:p w:rsidR="00000000" w:rsidRPr="00DA5156" w:rsidP="00DA5156">
      <w:pPr>
        <w:pStyle w:val="ListBullet"/>
      </w:pPr>
      <w:r w:rsidRPr="00DA5156">
        <w:t>implications of poor opening cuts on product or hide quality</w:t>
      </w:r>
    </w:p>
    <w:p w:rsidR="00000000" w:rsidRPr="00DA5156" w:rsidP="00DA5156">
      <w:pPr>
        <w:pStyle w:val="ListBullet"/>
      </w:pPr>
      <w:r w:rsidRPr="00DA5156">
        <w:t xml:space="preserve">regulatory or importing </w:t>
      </w:r>
      <w:r w:rsidRPr="00DA5156">
        <w:t>country requirements</w:t>
      </w:r>
    </w:p>
    <w:p w:rsidR="00000000" w:rsidRPr="00DA5156" w:rsidP="00DA5156">
      <w:pPr>
        <w:pStyle w:val="AllowPageBreak"/>
      </w:pPr>
    </w:p>
    <w:p w:rsidR="00000000" w:rsidRPr="00DA5156" w:rsidP="00DA5156">
      <w:pPr>
        <w:pStyle w:val="Heading1"/>
      </w:pPr>
      <w:bookmarkStart w:id="4" w:name="O_938463"/>
      <w:bookmarkEnd w:id="4"/>
      <w:r w:rsidRPr="00DA5156">
        <w:t>Assessment Conditions</w:t>
      </w:r>
    </w:p>
    <w:p w:rsidR="00000000" w:rsidRPr="00DA5156" w:rsidP="00887CD5">
      <w:pPr>
        <w:pStyle w:val="BodyText"/>
      </w:pPr>
      <w:r w:rsidRPr="00DA5156">
        <w:t>Competency must be demonstrated under normal production conditions and at the normal speed of production.</w:t>
      </w:r>
    </w:p>
    <w:p w:rsidR="00000000" w:rsidRPr="00DA5156" w:rsidP="00887CD5">
      <w:pPr>
        <w:pStyle w:val="BodyText"/>
      </w:pPr>
      <w:r w:rsidRPr="00DA5156">
        <w:t>Competency must be assessed in an operating processing plant.</w:t>
      </w:r>
    </w:p>
    <w:p w:rsidR="00000000" w:rsidRPr="00DA5156" w:rsidP="00887CD5">
      <w:pPr>
        <w:pStyle w:val="BodyText"/>
      </w:pPr>
      <w:r w:rsidRPr="00DA5156">
        <w:t>As a minimum, three different forms of assessment must be used.</w:t>
      </w:r>
    </w:p>
    <w:p w:rsidR="00000000" w:rsidRPr="00DA5156" w:rsidP="00887CD5">
      <w:pPr>
        <w:pStyle w:val="BodyText"/>
      </w:pPr>
      <w:r w:rsidRPr="00DA5156">
        <w:t>Assessors must satisfy the current standards for RTOs.</w:t>
      </w:r>
    </w:p>
    <w:p w:rsidR="00000000" w:rsidRPr="00DA5156" w:rsidP="00DA5156">
      <w:pPr>
        <w:pStyle w:val="Heading1"/>
      </w:pPr>
      <w:bookmarkStart w:id="5" w:name="O_938477"/>
      <w:bookmarkEnd w:id="5"/>
      <w:r w:rsidRPr="00DA5156">
        <w:t>Links</w:t>
      </w:r>
    </w:p>
    <w:p w:rsidR="00000000" w:rsidRPr="00DA5156" w:rsidP="00887CD5">
      <w:pPr>
        <w:pStyle w:val="BodyText"/>
      </w:pPr>
      <w:r w:rsidRPr="00DA51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60DF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A5156" w:rsidP="00DA5156"/>
    <w:sectPr w:rsidSect="00DA51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1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156" w:rsidRPr="00887CD5" w:rsidP="00887C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1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CD5" w:rsidP="00DA51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7CD5" w:rsidP="00DA51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87CD5" w:rsidP="00DA51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1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C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5156" w:rsidRPr="00887CD5" w:rsidP="00887C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1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CD5" w:rsidRPr="002D2AF8" w:rsidP="00DA51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AMPA3023 Explain opening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887CD5" w:rsidP="00DA51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0A2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2C05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1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51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51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51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51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51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51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51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51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51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51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5156"/>
  </w:style>
  <w:style w:type="character" w:customStyle="1" w:styleId="Heading1Char">
    <w:name w:val="Heading 1 Char"/>
    <w:basedOn w:val="DefaultParagraphFont"/>
    <w:link w:val="Heading1"/>
    <w:rsid w:val="00DA51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51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51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515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A51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A515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A51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51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51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51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51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51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51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51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51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51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51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51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51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51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51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51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51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51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51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51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51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5156"/>
    <w:rPr>
      <w:b/>
      <w:spacing w:val="0"/>
    </w:rPr>
  </w:style>
  <w:style w:type="paragraph" w:customStyle="1" w:styleId="SuperTitle">
    <w:name w:val="SuperTitle"/>
    <w:basedOn w:val="Title"/>
    <w:rsid w:val="00DA51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51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51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51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51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51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51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51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51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51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51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51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51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5156"/>
    <w:rPr>
      <w:i/>
    </w:rPr>
  </w:style>
  <w:style w:type="paragraph" w:styleId="Caption">
    <w:name w:val="caption"/>
    <w:basedOn w:val="BodyText"/>
    <w:next w:val="Normal"/>
    <w:qFormat/>
    <w:rsid w:val="00DA51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51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51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5156"/>
  </w:style>
  <w:style w:type="paragraph" w:styleId="TableofFigures">
    <w:name w:val="table of figures"/>
    <w:basedOn w:val="Normal"/>
    <w:next w:val="Normal"/>
    <w:semiHidden/>
    <w:rsid w:val="00DA51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51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5156"/>
    <w:rPr>
      <w:rFonts w:ascii="Wingdings" w:hAnsi="Wingdings"/>
    </w:rPr>
  </w:style>
  <w:style w:type="character" w:customStyle="1" w:styleId="HotSpot">
    <w:name w:val="HotSpot"/>
    <w:rsid w:val="00DA5156"/>
    <w:rPr>
      <w:color w:val="0033CC"/>
      <w:u w:val="none"/>
    </w:rPr>
  </w:style>
  <w:style w:type="paragraph" w:customStyle="1" w:styleId="BodyTextRight">
    <w:name w:val="Body Text Right"/>
    <w:basedOn w:val="BodyText"/>
    <w:rsid w:val="00DA51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51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51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51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51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51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5156"/>
    <w:rPr>
      <w:sz w:val="32"/>
    </w:rPr>
  </w:style>
  <w:style w:type="paragraph" w:customStyle="1" w:styleId="HeadingProcedure">
    <w:name w:val="Heading Procedure"/>
    <w:basedOn w:val="HeadingBase"/>
    <w:next w:val="Normal"/>
    <w:rsid w:val="00DA51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5156"/>
    <w:pPr>
      <w:spacing w:before="60" w:after="60"/>
    </w:pPr>
  </w:style>
  <w:style w:type="paragraph" w:styleId="ListContinue">
    <w:name w:val="List Continue"/>
    <w:basedOn w:val="List"/>
    <w:rsid w:val="00DA5156"/>
    <w:pPr>
      <w:ind w:firstLine="0"/>
    </w:pPr>
  </w:style>
  <w:style w:type="paragraph" w:customStyle="1" w:styleId="ListNote">
    <w:name w:val="List Note"/>
    <w:basedOn w:val="List"/>
    <w:rsid w:val="00DA51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51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51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5156"/>
    <w:rPr>
      <w:rFonts w:ascii="Courier New" w:hAnsi="Courier New"/>
    </w:rPr>
  </w:style>
  <w:style w:type="paragraph" w:customStyle="1" w:styleId="NoteBullet">
    <w:name w:val="Note Bullet"/>
    <w:basedOn w:val="Note"/>
    <w:rsid w:val="00DA51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51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51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51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51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51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51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5156"/>
    <w:rPr>
      <w:b/>
      <w:smallCaps/>
    </w:rPr>
  </w:style>
  <w:style w:type="paragraph" w:customStyle="1" w:styleId="TableListNumber">
    <w:name w:val="Table List Number"/>
    <w:basedOn w:val="ListNumber"/>
    <w:rsid w:val="00DA51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51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5156"/>
    <w:pPr>
      <w:numPr>
        <w:numId w:val="8"/>
      </w:numPr>
    </w:pPr>
  </w:style>
  <w:style w:type="paragraph" w:customStyle="1" w:styleId="ListAlpha2">
    <w:name w:val="List Alpha 2"/>
    <w:basedOn w:val="List2"/>
    <w:rsid w:val="00DA5156"/>
    <w:pPr>
      <w:numPr>
        <w:numId w:val="7"/>
      </w:numPr>
    </w:pPr>
  </w:style>
  <w:style w:type="paragraph" w:styleId="List2">
    <w:name w:val="List 2"/>
    <w:basedOn w:val="BodyText"/>
    <w:rsid w:val="00DA51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51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51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51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51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51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5156"/>
    <w:pPr>
      <w:numPr>
        <w:numId w:val="3"/>
      </w:numPr>
    </w:pPr>
  </w:style>
  <w:style w:type="paragraph" w:styleId="ListContinue2">
    <w:name w:val="List Continue 2"/>
    <w:basedOn w:val="List2"/>
    <w:rsid w:val="00DA5156"/>
    <w:pPr>
      <w:ind w:firstLine="0"/>
    </w:pPr>
  </w:style>
  <w:style w:type="paragraph" w:styleId="ListContinue3">
    <w:name w:val="List Continue 3"/>
    <w:basedOn w:val="List3"/>
    <w:rsid w:val="00DA5156"/>
    <w:pPr>
      <w:ind w:left="1021" w:firstLine="0"/>
    </w:pPr>
  </w:style>
  <w:style w:type="paragraph" w:styleId="ListContinue4">
    <w:name w:val="List Continue 4"/>
    <w:basedOn w:val="List4"/>
    <w:rsid w:val="00DA5156"/>
    <w:pPr>
      <w:ind w:firstLine="0"/>
    </w:pPr>
  </w:style>
  <w:style w:type="paragraph" w:styleId="ListContinue5">
    <w:name w:val="List Continue 5"/>
    <w:basedOn w:val="List5"/>
    <w:rsid w:val="00DA5156"/>
    <w:pPr>
      <w:ind w:firstLine="0"/>
    </w:pPr>
  </w:style>
  <w:style w:type="paragraph" w:styleId="ListNumber3">
    <w:name w:val="List Number 3"/>
    <w:basedOn w:val="List3"/>
    <w:rsid w:val="00DA5156"/>
    <w:pPr>
      <w:numPr>
        <w:numId w:val="4"/>
      </w:numPr>
    </w:pPr>
  </w:style>
  <w:style w:type="paragraph" w:styleId="ListNumber4">
    <w:name w:val="List Number 4"/>
    <w:basedOn w:val="List4"/>
    <w:rsid w:val="00DA5156"/>
    <w:pPr>
      <w:numPr>
        <w:numId w:val="5"/>
      </w:numPr>
    </w:pPr>
  </w:style>
  <w:style w:type="paragraph" w:styleId="ListNumber5">
    <w:name w:val="List Number 5"/>
    <w:basedOn w:val="List5"/>
    <w:rsid w:val="00DA5156"/>
    <w:pPr>
      <w:numPr>
        <w:numId w:val="6"/>
      </w:numPr>
    </w:pPr>
  </w:style>
  <w:style w:type="paragraph" w:styleId="BlockText">
    <w:name w:val="Block Text"/>
    <w:basedOn w:val="Normal"/>
    <w:rsid w:val="00DA51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51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5156"/>
    <w:rPr>
      <w:sz w:val="16"/>
      <w:vertAlign w:val="superscript"/>
    </w:rPr>
  </w:style>
  <w:style w:type="character" w:customStyle="1" w:styleId="Symbols">
    <w:name w:val="Symbols"/>
    <w:basedOn w:val="DefaultParagraphFont"/>
    <w:rsid w:val="00DA5156"/>
    <w:rPr>
      <w:rFonts w:ascii="Symbol" w:hAnsi="Symbol"/>
    </w:rPr>
  </w:style>
  <w:style w:type="character" w:customStyle="1" w:styleId="MenuOptions">
    <w:name w:val="Menu Options"/>
    <w:basedOn w:val="DefaultParagraphFont"/>
    <w:rsid w:val="00DA51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5156"/>
    <w:rPr>
      <w:b/>
    </w:rPr>
  </w:style>
  <w:style w:type="character" w:customStyle="1" w:styleId="Underlined">
    <w:name w:val="Underlined"/>
    <w:basedOn w:val="DefaultParagraphFont"/>
    <w:rsid w:val="00DA5156"/>
    <w:rPr>
      <w:u w:val="single"/>
    </w:rPr>
  </w:style>
  <w:style w:type="paragraph" w:customStyle="1" w:styleId="TableBodyTextRight">
    <w:name w:val="Table Body Text Right"/>
    <w:basedOn w:val="TableBodyText"/>
    <w:rsid w:val="00DA51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5156"/>
    <w:rPr>
      <w:sz w:val="18"/>
    </w:rPr>
  </w:style>
  <w:style w:type="paragraph" w:customStyle="1" w:styleId="BodySmallRight">
    <w:name w:val="Body Small Right"/>
    <w:basedOn w:val="BodyTextRight"/>
    <w:rsid w:val="00DA5156"/>
    <w:rPr>
      <w:sz w:val="18"/>
      <w:szCs w:val="18"/>
    </w:rPr>
  </w:style>
  <w:style w:type="paragraph" w:customStyle="1" w:styleId="MarginEdition">
    <w:name w:val="Margin Edition"/>
    <w:basedOn w:val="MarginNote"/>
    <w:rsid w:val="00DA51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5156"/>
    <w:rPr>
      <w:sz w:val="2"/>
      <w:szCs w:val="2"/>
    </w:rPr>
  </w:style>
  <w:style w:type="character" w:customStyle="1" w:styleId="Small">
    <w:name w:val="Small"/>
    <w:basedOn w:val="DefaultParagraphFont"/>
    <w:rsid w:val="00DA5156"/>
    <w:rPr>
      <w:sz w:val="16"/>
    </w:rPr>
  </w:style>
  <w:style w:type="paragraph" w:customStyle="1" w:styleId="WideTable">
    <w:name w:val="Wide Table"/>
    <w:basedOn w:val="Normal"/>
    <w:rsid w:val="00DA51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5156"/>
  </w:style>
  <w:style w:type="paragraph" w:styleId="Quote">
    <w:name w:val="Quote"/>
    <w:basedOn w:val="Heading1"/>
    <w:link w:val="QuoteChar"/>
    <w:qFormat/>
    <w:rsid w:val="00DA51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51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5156"/>
    <w:pPr>
      <w:pageBreakBefore/>
    </w:pPr>
  </w:style>
  <w:style w:type="paragraph" w:customStyle="1" w:styleId="Border">
    <w:name w:val="Border"/>
    <w:basedOn w:val="Normal"/>
    <w:qFormat/>
    <w:rsid w:val="00DA51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51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1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1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51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51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51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51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51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5156"/>
    <w:rPr>
      <w:u w:val="single"/>
    </w:rPr>
  </w:style>
  <w:style w:type="character" w:customStyle="1" w:styleId="BoldandItalics">
    <w:name w:val="Bold and Italics"/>
    <w:qFormat/>
    <w:rsid w:val="00DA5156"/>
    <w:rPr>
      <w:b/>
      <w:i/>
      <w:u w:val="none"/>
    </w:rPr>
  </w:style>
  <w:style w:type="paragraph" w:styleId="BalloonText">
    <w:name w:val="Balloon Text"/>
    <w:basedOn w:val="Normal"/>
    <w:link w:val="BalloonTextChar"/>
    <w:rsid w:val="00DA51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51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51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51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51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51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5156"/>
    <w:pPr>
      <w:spacing w:before="0" w:after="0"/>
    </w:pPr>
  </w:style>
  <w:style w:type="paragraph" w:customStyle="1" w:styleId="BodyTextBold">
    <w:name w:val="Body Text Bold"/>
    <w:basedOn w:val="BodyText"/>
    <w:qFormat/>
    <w:rsid w:val="00DA5156"/>
    <w:rPr>
      <w:b/>
    </w:rPr>
  </w:style>
  <w:style w:type="character" w:styleId="Hyperlink">
    <w:name w:val="Hyperlink"/>
    <w:basedOn w:val="DefaultParagraphFont"/>
    <w:uiPriority w:val="99"/>
    <w:unhideWhenUsed/>
    <w:rsid w:val="00887C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251</Words>
  <Characters>1676</Characters>
  <Application>Microsoft Office Word</Application>
  <DocSecurity>0</DocSecurity>
  <Lines>59</Lines>
  <Paragraphs>46</Paragraphs>
  <ScaleCrop>false</ScaleCrop>
  <Company>Author-it Software Corporation Ltd.</Company>
  <LinksUpToDate>false</LinksUpToDate>
  <CharactersWithSpaces>1881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AMPA3023 Explain opening cuts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2025-02-21T07:31:00Z</dcterms:created>
  <dcterms:modified xsi:type="dcterms:W3CDTF">2025-02-21T07:31:00Z</dcterms:modified>
</cp:coreProperties>
</file>