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745" w:rsidP="00B037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AMPA3010 Overview legging operation</w:t>
      </w:r>
      <w:r>
        <w:fldChar w:fldCharType="end"/>
      </w:r>
    </w:p>
    <w:p w:rsidR="00B03745" w:rsidP="00B03745">
      <w:pPr>
        <w:pStyle w:val="Version"/>
        <w:sectPr w:rsidSect="004263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35F" w:rsidP="0042635F">
      <w:pPr>
        <w:pStyle w:val="SuperHeading"/>
      </w:pPr>
      <w:r w:rsidRPr="0042635F">
        <w:t>Assessment Requirements for AMPA3010 Overview legging operation</w:t>
      </w:r>
    </w:p>
    <w:p w:rsidR="00000000" w:rsidRPr="0042635F" w:rsidP="0042635F">
      <w:pPr>
        <w:pStyle w:val="Heading1"/>
      </w:pPr>
      <w:bookmarkStart w:id="1" w:name="O_892848"/>
      <w:bookmarkEnd w:id="1"/>
      <w:r w:rsidRPr="004263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35F">
            <w:pPr>
              <w:pStyle w:val="TableHeading"/>
              <w:rPr>
                <w:lang w:val="en-NZ"/>
              </w:rPr>
            </w:pPr>
            <w:r w:rsidRPr="0042635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35F">
            <w:pPr>
              <w:pStyle w:val="TableHeading"/>
              <w:rPr>
                <w:lang w:val="en-NZ"/>
              </w:rPr>
            </w:pPr>
            <w:r w:rsidRPr="0042635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35F">
            <w:pPr>
              <w:pStyle w:val="TableHeading"/>
              <w:rPr>
                <w:lang w:val="en-NZ"/>
              </w:rPr>
            </w:pPr>
            <w:r w:rsidRPr="0042635F">
              <w:t>Comment</w:t>
            </w:r>
          </w:p>
        </w:tc>
      </w:tr>
      <w:tr w:rsidTr="004263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35F">
            <w:pPr>
              <w:pStyle w:val="BodyText"/>
              <w:rPr>
                <w:lang w:val="en-NZ"/>
              </w:rPr>
            </w:pPr>
            <w:r w:rsidRPr="0042635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35F">
            <w:pPr>
              <w:pStyle w:val="BodyText"/>
              <w:rPr>
                <w:lang w:val="en-NZ"/>
              </w:rPr>
            </w:pPr>
            <w:r w:rsidRPr="0042635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35F" w:rsidP="0042635F">
            <w:pPr>
              <w:pStyle w:val="BodyText"/>
            </w:pPr>
            <w:r w:rsidRPr="0042635F">
              <w:t>Initial release</w:t>
            </w:r>
          </w:p>
        </w:tc>
      </w:tr>
    </w:tbl>
    <w:p w:rsidR="00000000" w:rsidRPr="0042635F" w:rsidP="0042635F">
      <w:pPr>
        <w:pStyle w:val="BodyText"/>
      </w:pPr>
    </w:p>
    <w:p w:rsidR="00000000" w:rsidRPr="0042635F" w:rsidP="0042635F">
      <w:pPr>
        <w:pStyle w:val="AllowPageBreak"/>
      </w:pPr>
    </w:p>
    <w:p w:rsidR="00000000" w:rsidRPr="0042635F" w:rsidP="0042635F">
      <w:pPr>
        <w:pStyle w:val="Heading1"/>
      </w:pPr>
      <w:bookmarkStart w:id="2" w:name="O_892849"/>
      <w:bookmarkEnd w:id="2"/>
      <w:r w:rsidRPr="0042635F">
        <w:t>Performance Evidence</w:t>
      </w:r>
    </w:p>
    <w:p w:rsidR="00000000" w:rsidRPr="0042635F" w:rsidP="00B03745">
      <w:pPr>
        <w:pStyle w:val="BodyText"/>
      </w:pPr>
      <w:r w:rsidRPr="0042635F">
        <w:t>The candidate must explain the sequence and workplace requirements of a legging operation.</w:t>
      </w:r>
    </w:p>
    <w:p w:rsidR="00000000" w:rsidRPr="0042635F" w:rsidP="00B03745">
      <w:pPr>
        <w:pStyle w:val="BodyText"/>
      </w:pPr>
      <w:r w:rsidRPr="0042635F">
        <w:t xml:space="preserve">The candidate must: </w:t>
      </w:r>
    </w:p>
    <w:p w:rsidR="00000000" w:rsidRPr="0042635F" w:rsidP="0042635F">
      <w:pPr>
        <w:pStyle w:val="ListBullet"/>
      </w:pPr>
      <w:r w:rsidRPr="0042635F">
        <w:t>prepare and maintain equipment required during legging operation</w:t>
      </w:r>
    </w:p>
    <w:p w:rsidR="00000000" w:rsidRPr="0042635F" w:rsidP="0042635F">
      <w:pPr>
        <w:pStyle w:val="ListBullet"/>
      </w:pPr>
      <w:r w:rsidRPr="0042635F">
        <w:t>report equipment faults according to workplace requirements</w:t>
      </w:r>
    </w:p>
    <w:p w:rsidR="00000000" w:rsidRPr="0042635F" w:rsidP="0042635F">
      <w:pPr>
        <w:pStyle w:val="ListBullet"/>
      </w:pPr>
      <w:r w:rsidRPr="0042635F">
        <w:t>apply communicati</w:t>
      </w:r>
      <w:r w:rsidRPr="0042635F">
        <w:t>on skills relevant to work instructions and Standard Operating Procedures (SOPs)</w:t>
      </w:r>
    </w:p>
    <w:p w:rsidR="00000000" w:rsidRPr="0042635F" w:rsidP="0042635F">
      <w:pPr>
        <w:pStyle w:val="ListBullet"/>
      </w:pPr>
      <w:r w:rsidRPr="0042635F">
        <w:t>apply relevant regulatory and workplace requirements</w:t>
      </w:r>
    </w:p>
    <w:p w:rsidR="00000000" w:rsidRPr="0042635F" w:rsidP="0042635F">
      <w:pPr>
        <w:pStyle w:val="AllowPageBreak"/>
      </w:pPr>
    </w:p>
    <w:p w:rsidR="00000000" w:rsidRPr="0042635F" w:rsidP="0042635F">
      <w:pPr>
        <w:pStyle w:val="Heading1"/>
      </w:pPr>
      <w:bookmarkStart w:id="3" w:name="O_892850"/>
      <w:bookmarkEnd w:id="3"/>
      <w:r w:rsidRPr="0042635F">
        <w:t>Knowledge Evidence</w:t>
      </w:r>
    </w:p>
    <w:p w:rsidR="00000000" w:rsidRPr="0042635F" w:rsidP="00B03745">
      <w:pPr>
        <w:pStyle w:val="BodyText"/>
      </w:pPr>
      <w:r w:rsidRPr="0042635F">
        <w:t>The candidate must demonstrate a factual, technical, procedural and theoretical knowle</w:t>
      </w:r>
      <w:r w:rsidRPr="0042635F">
        <w:t xml:space="preserve">dge of: </w:t>
      </w:r>
    </w:p>
    <w:p w:rsidR="00000000" w:rsidRPr="0042635F" w:rsidP="0042635F">
      <w:pPr>
        <w:pStyle w:val="ListBullet"/>
      </w:pPr>
      <w:r w:rsidRPr="0042635F">
        <w:t>legging process</w:t>
      </w:r>
    </w:p>
    <w:p w:rsidR="00000000" w:rsidRPr="0042635F" w:rsidP="0042635F">
      <w:pPr>
        <w:pStyle w:val="ListBullet"/>
      </w:pPr>
      <w:r w:rsidRPr="0042635F">
        <w:t>use and importance of the spear cut during legging operations</w:t>
      </w:r>
    </w:p>
    <w:p w:rsidR="00000000" w:rsidRPr="0042635F" w:rsidP="0042635F">
      <w:pPr>
        <w:pStyle w:val="ListBullet"/>
      </w:pPr>
      <w:r w:rsidRPr="0042635F">
        <w:t>possible product or hide defects caused in legging operations</w:t>
      </w:r>
    </w:p>
    <w:p w:rsidR="00000000" w:rsidRPr="0042635F" w:rsidP="0042635F">
      <w:pPr>
        <w:pStyle w:val="ListBullet"/>
      </w:pPr>
      <w:r w:rsidRPr="0042635F">
        <w:t>consequences to product or hide of inaccurate opening cuts</w:t>
      </w:r>
    </w:p>
    <w:p w:rsidR="00000000" w:rsidRPr="0042635F" w:rsidP="0042635F">
      <w:pPr>
        <w:pStyle w:val="ListBullet"/>
      </w:pPr>
      <w:r w:rsidRPr="0042635F">
        <w:t>regulatory or importing country requirements</w:t>
      </w:r>
    </w:p>
    <w:p w:rsidR="00000000" w:rsidRPr="0042635F" w:rsidP="0042635F">
      <w:pPr>
        <w:pStyle w:val="ListBullet"/>
      </w:pPr>
      <w:r w:rsidRPr="0042635F">
        <w:t>re</w:t>
      </w:r>
      <w:r w:rsidRPr="0042635F">
        <w:t>levant regulatory and workplace requirements</w:t>
      </w:r>
    </w:p>
    <w:p w:rsidR="00000000" w:rsidRPr="0042635F" w:rsidP="0042635F">
      <w:pPr>
        <w:pStyle w:val="ListBullet"/>
      </w:pPr>
      <w:r w:rsidRPr="0042635F">
        <w:t>sources of contamination and cross-contamination of product during legging process</w:t>
      </w:r>
    </w:p>
    <w:p w:rsidR="00000000" w:rsidRPr="0042635F" w:rsidP="0042635F">
      <w:pPr>
        <w:pStyle w:val="ListBullet"/>
      </w:pPr>
      <w:r w:rsidRPr="0042635F">
        <w:t>equipment used in legging and explain its purpose and care</w:t>
      </w:r>
    </w:p>
    <w:p w:rsidR="00000000" w:rsidRPr="0042635F" w:rsidP="0042635F">
      <w:pPr>
        <w:pStyle w:val="ListBullet"/>
      </w:pPr>
      <w:r w:rsidRPr="0042635F">
        <w:t>specific workplace health and safety requirements in the legging area</w:t>
      </w:r>
    </w:p>
    <w:p w:rsidR="00000000" w:rsidRPr="0042635F" w:rsidP="0042635F">
      <w:pPr>
        <w:pStyle w:val="AllowPageBreak"/>
      </w:pPr>
    </w:p>
    <w:p w:rsidR="00000000" w:rsidRPr="0042635F" w:rsidP="0042635F">
      <w:pPr>
        <w:pStyle w:val="Heading1"/>
      </w:pPr>
      <w:bookmarkStart w:id="4" w:name="O_892851"/>
      <w:bookmarkEnd w:id="4"/>
      <w:r w:rsidRPr="0042635F">
        <w:t>Assessment Conditions</w:t>
      </w:r>
    </w:p>
    <w:p w:rsidR="00000000" w:rsidRPr="0042635F" w:rsidP="00B03745">
      <w:pPr>
        <w:pStyle w:val="BodyText"/>
      </w:pPr>
      <w:r w:rsidRPr="0042635F">
        <w:t>This unit must be undertaken with another legging unit and cannot be assessed in isolation.</w:t>
      </w:r>
    </w:p>
    <w:p w:rsidR="00000000" w:rsidRPr="0042635F" w:rsidP="00B03745">
      <w:pPr>
        <w:pStyle w:val="BodyText"/>
      </w:pPr>
      <w:r w:rsidRPr="0042635F">
        <w:t>Assessment must involve the understanding of workplace work instructions.</w:t>
      </w:r>
    </w:p>
    <w:p w:rsidR="00000000" w:rsidRPr="0042635F" w:rsidP="00B03745">
      <w:pPr>
        <w:pStyle w:val="BodyText"/>
      </w:pPr>
      <w:r w:rsidRPr="0042635F">
        <w:t>A minimum of three different forms of assessment</w:t>
      </w:r>
      <w:r w:rsidRPr="0042635F">
        <w:t xml:space="preserve"> must be used.</w:t>
      </w:r>
    </w:p>
    <w:p w:rsidR="00000000" w:rsidRPr="0042635F" w:rsidP="00B03745">
      <w:pPr>
        <w:pStyle w:val="BodyText"/>
      </w:pPr>
      <w:r w:rsidRPr="0042635F">
        <w:t>Assessors must satisfy the current standards for RTOs.</w:t>
      </w:r>
    </w:p>
    <w:p w:rsidR="00000000" w:rsidRPr="0042635F" w:rsidP="0042635F">
      <w:pPr>
        <w:pStyle w:val="Heading1"/>
      </w:pPr>
      <w:bookmarkStart w:id="5" w:name="O_892854"/>
      <w:bookmarkEnd w:id="5"/>
      <w:r w:rsidRPr="0042635F">
        <w:t>Links</w:t>
      </w:r>
    </w:p>
    <w:p w:rsidR="00000000" w:rsidRPr="0042635F" w:rsidP="00B03745">
      <w:pPr>
        <w:pStyle w:val="BodyText"/>
      </w:pPr>
      <w:r w:rsidRPr="004263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A7E1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2635F" w:rsidP="0042635F"/>
    <w:sectPr w:rsidSect="004263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3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35F" w:rsidRPr="00B03745" w:rsidP="00B037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3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45" w:rsidP="00426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3745" w:rsidP="00426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3745" w:rsidP="004263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3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35F" w:rsidRPr="00B03745" w:rsidP="00B037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3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745" w:rsidRPr="002D2AF8" w:rsidP="00426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AMPA3010 Overview legging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03745" w:rsidP="004263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2C4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1C9B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3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3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3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3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3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3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3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3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3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3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3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35F"/>
  </w:style>
  <w:style w:type="character" w:customStyle="1" w:styleId="Heading1Char">
    <w:name w:val="Heading 1 Char"/>
    <w:basedOn w:val="DefaultParagraphFont"/>
    <w:link w:val="Heading1"/>
    <w:rsid w:val="004263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3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3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35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263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2635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263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63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3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3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3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3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3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3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3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3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3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3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3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3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3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3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3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635F"/>
    <w:rPr>
      <w:b/>
      <w:spacing w:val="0"/>
    </w:rPr>
  </w:style>
  <w:style w:type="paragraph" w:customStyle="1" w:styleId="SuperTitle">
    <w:name w:val="SuperTitle"/>
    <w:basedOn w:val="Title"/>
    <w:rsid w:val="004263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3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3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63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63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3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3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3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3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3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3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3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3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35F"/>
    <w:rPr>
      <w:i/>
    </w:rPr>
  </w:style>
  <w:style w:type="paragraph" w:styleId="Caption">
    <w:name w:val="caption"/>
    <w:basedOn w:val="BodyText"/>
    <w:next w:val="Normal"/>
    <w:qFormat/>
    <w:rsid w:val="004263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3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3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35F"/>
  </w:style>
  <w:style w:type="paragraph" w:styleId="TableofFigures">
    <w:name w:val="table of figures"/>
    <w:basedOn w:val="Normal"/>
    <w:next w:val="Normal"/>
    <w:semiHidden/>
    <w:rsid w:val="004263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3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635F"/>
    <w:rPr>
      <w:rFonts w:ascii="Wingdings" w:hAnsi="Wingdings"/>
    </w:rPr>
  </w:style>
  <w:style w:type="character" w:customStyle="1" w:styleId="HotSpot">
    <w:name w:val="HotSpot"/>
    <w:rsid w:val="0042635F"/>
    <w:rPr>
      <w:color w:val="0033CC"/>
      <w:u w:val="none"/>
    </w:rPr>
  </w:style>
  <w:style w:type="paragraph" w:customStyle="1" w:styleId="BodyTextRight">
    <w:name w:val="Body Text Right"/>
    <w:basedOn w:val="BodyText"/>
    <w:rsid w:val="004263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3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3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3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3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3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35F"/>
    <w:rPr>
      <w:sz w:val="32"/>
    </w:rPr>
  </w:style>
  <w:style w:type="paragraph" w:customStyle="1" w:styleId="HeadingProcedure">
    <w:name w:val="Heading Procedure"/>
    <w:basedOn w:val="HeadingBase"/>
    <w:next w:val="Normal"/>
    <w:rsid w:val="004263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35F"/>
    <w:pPr>
      <w:spacing w:before="60" w:after="60"/>
    </w:pPr>
  </w:style>
  <w:style w:type="paragraph" w:styleId="ListContinue">
    <w:name w:val="List Continue"/>
    <w:basedOn w:val="List"/>
    <w:rsid w:val="0042635F"/>
    <w:pPr>
      <w:ind w:firstLine="0"/>
    </w:pPr>
  </w:style>
  <w:style w:type="paragraph" w:customStyle="1" w:styleId="ListNote">
    <w:name w:val="List Note"/>
    <w:basedOn w:val="List"/>
    <w:rsid w:val="004263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3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3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35F"/>
    <w:rPr>
      <w:rFonts w:ascii="Courier New" w:hAnsi="Courier New"/>
    </w:rPr>
  </w:style>
  <w:style w:type="paragraph" w:customStyle="1" w:styleId="NoteBullet">
    <w:name w:val="Note Bullet"/>
    <w:basedOn w:val="Note"/>
    <w:rsid w:val="004263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3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3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3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3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63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3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35F"/>
    <w:rPr>
      <w:b/>
      <w:smallCaps/>
    </w:rPr>
  </w:style>
  <w:style w:type="paragraph" w:customStyle="1" w:styleId="TableListNumber">
    <w:name w:val="Table List Number"/>
    <w:basedOn w:val="ListNumber"/>
    <w:rsid w:val="004263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3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35F"/>
    <w:pPr>
      <w:numPr>
        <w:numId w:val="8"/>
      </w:numPr>
    </w:pPr>
  </w:style>
  <w:style w:type="paragraph" w:customStyle="1" w:styleId="ListAlpha2">
    <w:name w:val="List Alpha 2"/>
    <w:basedOn w:val="List2"/>
    <w:rsid w:val="0042635F"/>
    <w:pPr>
      <w:numPr>
        <w:numId w:val="7"/>
      </w:numPr>
    </w:pPr>
  </w:style>
  <w:style w:type="paragraph" w:styleId="List2">
    <w:name w:val="List 2"/>
    <w:basedOn w:val="BodyText"/>
    <w:rsid w:val="004263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3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3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3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3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3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635F"/>
    <w:pPr>
      <w:numPr>
        <w:numId w:val="3"/>
      </w:numPr>
    </w:pPr>
  </w:style>
  <w:style w:type="paragraph" w:styleId="ListContinue2">
    <w:name w:val="List Continue 2"/>
    <w:basedOn w:val="List2"/>
    <w:rsid w:val="0042635F"/>
    <w:pPr>
      <w:ind w:firstLine="0"/>
    </w:pPr>
  </w:style>
  <w:style w:type="paragraph" w:styleId="ListContinue3">
    <w:name w:val="List Continue 3"/>
    <w:basedOn w:val="List3"/>
    <w:rsid w:val="0042635F"/>
    <w:pPr>
      <w:ind w:left="1021" w:firstLine="0"/>
    </w:pPr>
  </w:style>
  <w:style w:type="paragraph" w:styleId="ListContinue4">
    <w:name w:val="List Continue 4"/>
    <w:basedOn w:val="List4"/>
    <w:rsid w:val="0042635F"/>
    <w:pPr>
      <w:ind w:firstLine="0"/>
    </w:pPr>
  </w:style>
  <w:style w:type="paragraph" w:styleId="ListContinue5">
    <w:name w:val="List Continue 5"/>
    <w:basedOn w:val="List5"/>
    <w:rsid w:val="0042635F"/>
    <w:pPr>
      <w:ind w:firstLine="0"/>
    </w:pPr>
  </w:style>
  <w:style w:type="paragraph" w:styleId="ListNumber3">
    <w:name w:val="List Number 3"/>
    <w:basedOn w:val="List3"/>
    <w:rsid w:val="0042635F"/>
    <w:pPr>
      <w:numPr>
        <w:numId w:val="4"/>
      </w:numPr>
    </w:pPr>
  </w:style>
  <w:style w:type="paragraph" w:styleId="ListNumber4">
    <w:name w:val="List Number 4"/>
    <w:basedOn w:val="List4"/>
    <w:rsid w:val="0042635F"/>
    <w:pPr>
      <w:numPr>
        <w:numId w:val="5"/>
      </w:numPr>
    </w:pPr>
  </w:style>
  <w:style w:type="paragraph" w:styleId="ListNumber5">
    <w:name w:val="List Number 5"/>
    <w:basedOn w:val="List5"/>
    <w:rsid w:val="0042635F"/>
    <w:pPr>
      <w:numPr>
        <w:numId w:val="6"/>
      </w:numPr>
    </w:pPr>
  </w:style>
  <w:style w:type="paragraph" w:styleId="BlockText">
    <w:name w:val="Block Text"/>
    <w:basedOn w:val="Normal"/>
    <w:rsid w:val="004263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3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35F"/>
    <w:rPr>
      <w:sz w:val="16"/>
      <w:vertAlign w:val="superscript"/>
    </w:rPr>
  </w:style>
  <w:style w:type="character" w:customStyle="1" w:styleId="Symbols">
    <w:name w:val="Symbols"/>
    <w:basedOn w:val="DefaultParagraphFont"/>
    <w:rsid w:val="0042635F"/>
    <w:rPr>
      <w:rFonts w:ascii="Symbol" w:hAnsi="Symbol"/>
    </w:rPr>
  </w:style>
  <w:style w:type="character" w:customStyle="1" w:styleId="MenuOptions">
    <w:name w:val="Menu Options"/>
    <w:basedOn w:val="DefaultParagraphFont"/>
    <w:rsid w:val="004263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35F"/>
    <w:rPr>
      <w:b/>
    </w:rPr>
  </w:style>
  <w:style w:type="character" w:customStyle="1" w:styleId="Underlined">
    <w:name w:val="Underlined"/>
    <w:basedOn w:val="DefaultParagraphFont"/>
    <w:rsid w:val="0042635F"/>
    <w:rPr>
      <w:u w:val="single"/>
    </w:rPr>
  </w:style>
  <w:style w:type="paragraph" w:customStyle="1" w:styleId="TableBodyTextRight">
    <w:name w:val="Table Body Text Right"/>
    <w:basedOn w:val="TableBodyText"/>
    <w:rsid w:val="004263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35F"/>
    <w:rPr>
      <w:sz w:val="18"/>
    </w:rPr>
  </w:style>
  <w:style w:type="paragraph" w:customStyle="1" w:styleId="BodySmallRight">
    <w:name w:val="Body Small Right"/>
    <w:basedOn w:val="BodyTextRight"/>
    <w:rsid w:val="0042635F"/>
    <w:rPr>
      <w:sz w:val="18"/>
      <w:szCs w:val="18"/>
    </w:rPr>
  </w:style>
  <w:style w:type="paragraph" w:customStyle="1" w:styleId="MarginEdition">
    <w:name w:val="Margin Edition"/>
    <w:basedOn w:val="MarginNote"/>
    <w:rsid w:val="004263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35F"/>
    <w:rPr>
      <w:sz w:val="2"/>
      <w:szCs w:val="2"/>
    </w:rPr>
  </w:style>
  <w:style w:type="character" w:customStyle="1" w:styleId="Small">
    <w:name w:val="Small"/>
    <w:basedOn w:val="DefaultParagraphFont"/>
    <w:rsid w:val="0042635F"/>
    <w:rPr>
      <w:sz w:val="16"/>
    </w:rPr>
  </w:style>
  <w:style w:type="paragraph" w:customStyle="1" w:styleId="WideTable">
    <w:name w:val="Wide Table"/>
    <w:basedOn w:val="Normal"/>
    <w:rsid w:val="004263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35F"/>
  </w:style>
  <w:style w:type="paragraph" w:styleId="Quote">
    <w:name w:val="Quote"/>
    <w:basedOn w:val="Heading1"/>
    <w:link w:val="QuoteChar"/>
    <w:qFormat/>
    <w:rsid w:val="004263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3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35F"/>
    <w:pPr>
      <w:pageBreakBefore/>
    </w:pPr>
  </w:style>
  <w:style w:type="paragraph" w:customStyle="1" w:styleId="Border">
    <w:name w:val="Border"/>
    <w:basedOn w:val="Normal"/>
    <w:qFormat/>
    <w:rsid w:val="004263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3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3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3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3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3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3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3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3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35F"/>
    <w:rPr>
      <w:u w:val="single"/>
    </w:rPr>
  </w:style>
  <w:style w:type="character" w:customStyle="1" w:styleId="BoldandItalics">
    <w:name w:val="Bold and Italics"/>
    <w:qFormat/>
    <w:rsid w:val="0042635F"/>
    <w:rPr>
      <w:b/>
      <w:i/>
      <w:u w:val="none"/>
    </w:rPr>
  </w:style>
  <w:style w:type="paragraph" w:styleId="BalloonText">
    <w:name w:val="Balloon Text"/>
    <w:basedOn w:val="Normal"/>
    <w:link w:val="BalloonTextChar"/>
    <w:rsid w:val="00426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3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3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3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3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3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35F"/>
    <w:pPr>
      <w:spacing w:before="0" w:after="0"/>
    </w:pPr>
  </w:style>
  <w:style w:type="paragraph" w:customStyle="1" w:styleId="BodyTextBold">
    <w:name w:val="Body Text Bold"/>
    <w:basedOn w:val="BodyText"/>
    <w:qFormat/>
    <w:rsid w:val="0042635F"/>
    <w:rPr>
      <w:b/>
    </w:rPr>
  </w:style>
  <w:style w:type="character" w:styleId="Hyperlink">
    <w:name w:val="Hyperlink"/>
    <w:basedOn w:val="DefaultParagraphFont"/>
    <w:uiPriority w:val="99"/>
    <w:unhideWhenUsed/>
    <w:rsid w:val="00B037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1636</Characters>
  <Application>Microsoft Office Word</Application>
  <DocSecurity>0</DocSecurity>
  <Lines>54</Lines>
  <Paragraphs>43</Paragraphs>
  <ScaleCrop>false</ScaleCrop>
  <Company>Author-it Software Corporation Ltd.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AMPA3010 Overview legging operation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2025-02-21T06:52:00Z</dcterms:created>
  <dcterms:modified xsi:type="dcterms:W3CDTF">2025-02-21T06:52:00Z</dcterms:modified>
</cp:coreProperties>
</file>