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265" w:rsidP="00732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AMPA3009 Split carcase</w:t>
      </w:r>
      <w:r>
        <w:fldChar w:fldCharType="end"/>
      </w:r>
    </w:p>
    <w:p w:rsidR="00732265" w:rsidP="00732265">
      <w:pPr>
        <w:pStyle w:val="Version"/>
        <w:sectPr w:rsidSect="00B91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1BB" w:rsidP="00B911BB">
      <w:pPr>
        <w:pStyle w:val="SuperHeading"/>
      </w:pPr>
      <w:r w:rsidRPr="00B911BB">
        <w:t>Assessment Requirements for AMPA3009 Split carcase</w:t>
      </w:r>
    </w:p>
    <w:p w:rsidR="00000000" w:rsidRPr="00B911BB" w:rsidP="00B911BB">
      <w:pPr>
        <w:pStyle w:val="Heading1"/>
      </w:pPr>
      <w:bookmarkStart w:id="1" w:name="O_892748"/>
      <w:bookmarkEnd w:id="1"/>
      <w:r w:rsidRPr="00B911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9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1BB">
            <w:pPr>
              <w:pStyle w:val="TableHeading"/>
              <w:rPr>
                <w:lang w:val="en-NZ"/>
              </w:rPr>
            </w:pPr>
            <w:r w:rsidRPr="00B911B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1BB">
            <w:pPr>
              <w:pStyle w:val="TableHeading"/>
              <w:rPr>
                <w:lang w:val="en-NZ"/>
              </w:rPr>
            </w:pPr>
            <w:r w:rsidRPr="00B911B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1BB">
            <w:pPr>
              <w:pStyle w:val="TableHeading"/>
              <w:rPr>
                <w:lang w:val="en-NZ"/>
              </w:rPr>
            </w:pPr>
            <w:r w:rsidRPr="00B911BB">
              <w:t>Comment</w:t>
            </w:r>
          </w:p>
        </w:tc>
      </w:tr>
      <w:tr w:rsidTr="00B9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1BB">
            <w:pPr>
              <w:pStyle w:val="BodyText"/>
              <w:rPr>
                <w:lang w:val="en-NZ"/>
              </w:rPr>
            </w:pPr>
            <w:r w:rsidRPr="00B911B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1BB">
            <w:pPr>
              <w:pStyle w:val="BodyText"/>
              <w:rPr>
                <w:lang w:val="en-NZ"/>
              </w:rPr>
            </w:pPr>
            <w:r w:rsidRPr="00B911B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1BB" w:rsidP="00B911BB">
            <w:pPr>
              <w:pStyle w:val="BodyText"/>
            </w:pPr>
            <w:r w:rsidRPr="00B911BB">
              <w:t>Initial release</w:t>
            </w:r>
          </w:p>
        </w:tc>
      </w:tr>
    </w:tbl>
    <w:p w:rsidR="00000000" w:rsidRPr="00B911BB" w:rsidP="00B911BB">
      <w:pPr>
        <w:pStyle w:val="BodyText"/>
      </w:pPr>
    </w:p>
    <w:p w:rsidR="00000000" w:rsidRPr="00B911BB" w:rsidP="00B911BB">
      <w:pPr>
        <w:pStyle w:val="AllowPageBreak"/>
      </w:pPr>
    </w:p>
    <w:p w:rsidR="00000000" w:rsidRPr="00B911BB" w:rsidP="00B911BB">
      <w:pPr>
        <w:pStyle w:val="Heading1"/>
      </w:pPr>
      <w:bookmarkStart w:id="2" w:name="O_892749"/>
      <w:bookmarkEnd w:id="2"/>
      <w:r w:rsidRPr="00B911BB">
        <w:t>Performance Evidence</w:t>
      </w:r>
    </w:p>
    <w:p w:rsidR="00000000" w:rsidRPr="00B911BB" w:rsidP="00732265">
      <w:pPr>
        <w:pStyle w:val="BodyText"/>
      </w:pPr>
      <w:r w:rsidRPr="00B911BB">
        <w:t>The candidate must split the carcase.</w:t>
      </w:r>
    </w:p>
    <w:p w:rsidR="00000000" w:rsidRPr="00B911BB" w:rsidP="00732265">
      <w:pPr>
        <w:pStyle w:val="BodyText"/>
      </w:pPr>
      <w:r w:rsidRPr="00B911BB">
        <w:t xml:space="preserve">The candidate must: </w:t>
      </w:r>
    </w:p>
    <w:p w:rsidR="00000000" w:rsidRPr="00B911BB" w:rsidP="00B911BB">
      <w:pPr>
        <w:pStyle w:val="ListBullet"/>
      </w:pPr>
      <w:r w:rsidRPr="00B911BB">
        <w:t>split carcases accurately with no soft siding</w:t>
      </w:r>
    </w:p>
    <w:p w:rsidR="00000000" w:rsidRPr="00B911BB" w:rsidP="00B911BB">
      <w:pPr>
        <w:pStyle w:val="ListBullet"/>
      </w:pPr>
      <w:r w:rsidRPr="00B911BB">
        <w:t>split carcases in accordance with workplace and health and safety requirements</w:t>
      </w:r>
    </w:p>
    <w:p w:rsidR="00000000" w:rsidRPr="00B911BB" w:rsidP="00B911BB">
      <w:pPr>
        <w:pStyle w:val="ListBullet"/>
      </w:pPr>
      <w:r w:rsidRPr="00B911BB">
        <w:t>perform routine cleaning and maintenance as specified in the work instructions</w:t>
      </w:r>
    </w:p>
    <w:p w:rsidR="00000000" w:rsidRPr="00B911BB" w:rsidP="00B911BB">
      <w:pPr>
        <w:pStyle w:val="ListBullet"/>
      </w:pPr>
      <w:r w:rsidRPr="00B911BB">
        <w:t>use communication skills relevant to work instructions and Standard Operating Procedures (SOPs)</w:t>
      </w:r>
    </w:p>
    <w:p w:rsidR="00000000" w:rsidRPr="00B911BB" w:rsidP="00B911BB">
      <w:pPr>
        <w:pStyle w:val="AllowPageBreak"/>
      </w:pPr>
    </w:p>
    <w:p w:rsidR="00000000" w:rsidRPr="00B911BB" w:rsidP="00B911BB">
      <w:pPr>
        <w:pStyle w:val="Heading1"/>
      </w:pPr>
      <w:bookmarkStart w:id="3" w:name="O_892750"/>
      <w:bookmarkEnd w:id="3"/>
      <w:r w:rsidRPr="00B911BB">
        <w:t>Knowledge Evidence</w:t>
      </w:r>
    </w:p>
    <w:p w:rsidR="00000000" w:rsidRPr="00B911BB" w:rsidP="00732265">
      <w:pPr>
        <w:pStyle w:val="BodyText"/>
      </w:pPr>
      <w:r w:rsidRPr="00B911BB">
        <w:t>The candidate must demonstrate a factual, technical, procedural and theoretical knowledge of:</w:t>
      </w:r>
    </w:p>
    <w:p w:rsidR="00000000" w:rsidRPr="00B911BB" w:rsidP="00B911BB">
      <w:pPr>
        <w:pStyle w:val="ListBullet"/>
      </w:pPr>
      <w:r w:rsidRPr="00B911BB">
        <w:t>routine maintenance that forms part of the work instructions for splitting the carcase</w:t>
      </w:r>
    </w:p>
    <w:p w:rsidR="00000000" w:rsidRPr="00B911BB" w:rsidP="00B911BB">
      <w:pPr>
        <w:pStyle w:val="ListBullet"/>
      </w:pPr>
      <w:r w:rsidRPr="00B911BB">
        <w:t>operation of the carcase splitting saw (</w:t>
      </w:r>
      <w:r w:rsidRPr="00B911BB">
        <w:t>where applicable)</w:t>
      </w:r>
    </w:p>
    <w:p w:rsidR="00000000" w:rsidRPr="00B911BB" w:rsidP="00B911BB">
      <w:pPr>
        <w:pStyle w:val="ListBullet"/>
      </w:pPr>
      <w:r w:rsidRPr="00B911BB">
        <w:t>problems caused by soft siding carcases</w:t>
      </w:r>
    </w:p>
    <w:p w:rsidR="00000000" w:rsidRPr="00B911BB" w:rsidP="00B911BB">
      <w:pPr>
        <w:pStyle w:val="ListBullet"/>
      </w:pPr>
      <w:r w:rsidRPr="00B911BB">
        <w:t>relevant work instructions and Standard Operating Procedures (SOPs)</w:t>
      </w:r>
    </w:p>
    <w:p w:rsidR="00000000" w:rsidRPr="00B911BB" w:rsidP="00B911BB">
      <w:pPr>
        <w:pStyle w:val="ListBullet"/>
      </w:pPr>
      <w:r w:rsidRPr="00B911BB">
        <w:t>workplace health and safety requirements for operating, cleaning and maintaining the saw</w:t>
      </w:r>
    </w:p>
    <w:p w:rsidR="00000000" w:rsidRPr="00B911BB" w:rsidP="00B911BB">
      <w:pPr>
        <w:pStyle w:val="ListBullet"/>
      </w:pPr>
      <w:r w:rsidRPr="00B911BB">
        <w:t>regulatory requirements</w:t>
      </w:r>
    </w:p>
    <w:p w:rsidR="00000000" w:rsidRPr="00B911BB" w:rsidP="00B911BB">
      <w:pPr>
        <w:pStyle w:val="ListBullet"/>
      </w:pPr>
      <w:r w:rsidRPr="00B911BB">
        <w:t>sources of contam</w:t>
      </w:r>
      <w:r w:rsidRPr="00B911BB">
        <w:t>ination and cross-contamination for carcase splitting</w:t>
      </w:r>
    </w:p>
    <w:p w:rsidR="00000000" w:rsidRPr="00B911BB" w:rsidP="00B911BB">
      <w:pPr>
        <w:pStyle w:val="AllowPageBreak"/>
      </w:pPr>
    </w:p>
    <w:p w:rsidR="00000000" w:rsidRPr="00B911BB" w:rsidP="00B911BB">
      <w:pPr>
        <w:pStyle w:val="Heading1"/>
      </w:pPr>
      <w:bookmarkStart w:id="4" w:name="O_892751"/>
      <w:bookmarkEnd w:id="4"/>
      <w:r w:rsidRPr="00B911BB">
        <w:t>Assessment Conditions</w:t>
      </w:r>
    </w:p>
    <w:p w:rsidR="00000000" w:rsidRPr="00B911BB" w:rsidP="00732265">
      <w:pPr>
        <w:pStyle w:val="BodyText"/>
      </w:pPr>
      <w:r w:rsidRPr="00B911BB">
        <w:t>Competency must be assessed at the normal speed of production and over a period of time.</w:t>
      </w:r>
    </w:p>
    <w:p w:rsidR="00000000" w:rsidRPr="00B911BB" w:rsidP="00732265">
      <w:pPr>
        <w:pStyle w:val="BodyText"/>
      </w:pPr>
      <w:r w:rsidRPr="00B911BB">
        <w:t>Competency must be demonstrated in accordance with workplace requirements.</w:t>
      </w:r>
    </w:p>
    <w:p w:rsidR="00000000" w:rsidRPr="00B911BB" w:rsidP="00732265">
      <w:pPr>
        <w:pStyle w:val="BodyText"/>
      </w:pPr>
      <w:r w:rsidRPr="00B911BB">
        <w:t>As a minimum, the following three forms of assessment must be used:</w:t>
      </w:r>
    </w:p>
    <w:p w:rsidR="00000000" w:rsidRPr="00B911BB" w:rsidP="00B911BB">
      <w:pPr>
        <w:pStyle w:val="ListBullet"/>
      </w:pPr>
      <w:r w:rsidRPr="00B911BB">
        <w:t>quiz of underpinning knowledge</w:t>
      </w:r>
    </w:p>
    <w:p w:rsidR="00000000" w:rsidRPr="00B911BB" w:rsidP="00B911BB">
      <w:pPr>
        <w:pStyle w:val="ListBullet"/>
      </w:pPr>
      <w:r w:rsidRPr="00B911BB">
        <w:t>workplace demonstration</w:t>
      </w:r>
    </w:p>
    <w:p w:rsidR="00000000" w:rsidRPr="00B911BB" w:rsidP="00B911BB">
      <w:pPr>
        <w:pStyle w:val="ListBullet"/>
      </w:pPr>
      <w:r w:rsidRPr="00B911BB">
        <w:t>workplace referee or third-party report of performance o</w:t>
      </w:r>
      <w:r w:rsidRPr="00B911BB">
        <w:t>ver time</w:t>
      </w:r>
    </w:p>
    <w:p w:rsidR="00000000" w:rsidRPr="00B911BB" w:rsidP="00732265">
      <w:pPr>
        <w:pStyle w:val="BodyText"/>
      </w:pPr>
      <w:r w:rsidRPr="00B911BB">
        <w:t>Assessors must satisfy the current standards for RTOs.</w:t>
      </w:r>
    </w:p>
    <w:p w:rsidR="00000000" w:rsidRPr="00B911BB" w:rsidP="00B911BB">
      <w:pPr>
        <w:pStyle w:val="Heading1"/>
      </w:pPr>
      <w:bookmarkStart w:id="5" w:name="O_892754"/>
      <w:bookmarkEnd w:id="5"/>
      <w:r w:rsidRPr="00B911BB">
        <w:t>Links</w:t>
      </w:r>
    </w:p>
    <w:p w:rsidR="00000000" w:rsidRPr="00B911BB" w:rsidP="00732265">
      <w:pPr>
        <w:pStyle w:val="BodyText"/>
      </w:pPr>
      <w:r w:rsidRPr="00B911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5144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911BB" w:rsidP="00B911BB"/>
    <w:sectPr w:rsidSect="00B911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BB" w:rsidRPr="00732265" w:rsidP="00732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65" w:rsidP="00B91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2265" w:rsidP="00B91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2265" w:rsidP="00B91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1BB" w:rsidRPr="00732265" w:rsidP="00732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65" w:rsidRPr="002D2AF8" w:rsidP="00B91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AMPA3009 Split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32265" w:rsidP="00B91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8A4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FC6A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1BB"/>
  </w:style>
  <w:style w:type="character" w:customStyle="1" w:styleId="Heading1Char">
    <w:name w:val="Heading 1 Char"/>
    <w:basedOn w:val="DefaultParagraphFont"/>
    <w:link w:val="Heading1"/>
    <w:rsid w:val="00B91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1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11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91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911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91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1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1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1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11BB"/>
    <w:rPr>
      <w:b/>
      <w:spacing w:val="0"/>
    </w:rPr>
  </w:style>
  <w:style w:type="paragraph" w:customStyle="1" w:styleId="SuperTitle">
    <w:name w:val="SuperTitle"/>
    <w:basedOn w:val="Title"/>
    <w:rsid w:val="00B91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11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1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1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1BB"/>
    <w:rPr>
      <w:i/>
    </w:rPr>
  </w:style>
  <w:style w:type="paragraph" w:styleId="Caption">
    <w:name w:val="caption"/>
    <w:basedOn w:val="BodyText"/>
    <w:next w:val="Normal"/>
    <w:qFormat/>
    <w:rsid w:val="00B91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1BB"/>
  </w:style>
  <w:style w:type="paragraph" w:styleId="TableofFigures">
    <w:name w:val="table of figures"/>
    <w:basedOn w:val="Normal"/>
    <w:next w:val="Normal"/>
    <w:semiHidden/>
    <w:rsid w:val="00B91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1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11BB"/>
    <w:rPr>
      <w:rFonts w:ascii="Wingdings" w:hAnsi="Wingdings"/>
    </w:rPr>
  </w:style>
  <w:style w:type="character" w:customStyle="1" w:styleId="HotSpot">
    <w:name w:val="HotSpot"/>
    <w:rsid w:val="00B911BB"/>
    <w:rPr>
      <w:color w:val="0033CC"/>
      <w:u w:val="none"/>
    </w:rPr>
  </w:style>
  <w:style w:type="paragraph" w:customStyle="1" w:styleId="BodyTextRight">
    <w:name w:val="Body Text Right"/>
    <w:basedOn w:val="BodyText"/>
    <w:rsid w:val="00B91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1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1BB"/>
    <w:rPr>
      <w:sz w:val="32"/>
    </w:rPr>
  </w:style>
  <w:style w:type="paragraph" w:customStyle="1" w:styleId="HeadingProcedure">
    <w:name w:val="Heading Procedure"/>
    <w:basedOn w:val="HeadingBase"/>
    <w:next w:val="Normal"/>
    <w:rsid w:val="00B91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1BB"/>
    <w:pPr>
      <w:spacing w:before="60" w:after="60"/>
    </w:pPr>
  </w:style>
  <w:style w:type="paragraph" w:styleId="ListContinue">
    <w:name w:val="List Continue"/>
    <w:basedOn w:val="List"/>
    <w:rsid w:val="00B911BB"/>
    <w:pPr>
      <w:ind w:firstLine="0"/>
    </w:pPr>
  </w:style>
  <w:style w:type="paragraph" w:customStyle="1" w:styleId="ListNote">
    <w:name w:val="List Note"/>
    <w:basedOn w:val="List"/>
    <w:rsid w:val="00B91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1BB"/>
    <w:rPr>
      <w:rFonts w:ascii="Courier New" w:hAnsi="Courier New"/>
    </w:rPr>
  </w:style>
  <w:style w:type="paragraph" w:customStyle="1" w:styleId="NoteBullet">
    <w:name w:val="Note Bullet"/>
    <w:basedOn w:val="Note"/>
    <w:rsid w:val="00B91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1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1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1BB"/>
    <w:rPr>
      <w:b/>
      <w:smallCaps/>
    </w:rPr>
  </w:style>
  <w:style w:type="paragraph" w:customStyle="1" w:styleId="TableListNumber">
    <w:name w:val="Table List Number"/>
    <w:basedOn w:val="ListNumber"/>
    <w:rsid w:val="00B91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1BB"/>
    <w:pPr>
      <w:numPr>
        <w:numId w:val="8"/>
      </w:numPr>
    </w:pPr>
  </w:style>
  <w:style w:type="paragraph" w:customStyle="1" w:styleId="ListAlpha2">
    <w:name w:val="List Alpha 2"/>
    <w:basedOn w:val="List2"/>
    <w:rsid w:val="00B911BB"/>
    <w:pPr>
      <w:numPr>
        <w:numId w:val="7"/>
      </w:numPr>
    </w:pPr>
  </w:style>
  <w:style w:type="paragraph" w:styleId="List2">
    <w:name w:val="List 2"/>
    <w:basedOn w:val="BodyText"/>
    <w:rsid w:val="00B91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1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1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11BB"/>
    <w:pPr>
      <w:numPr>
        <w:numId w:val="3"/>
      </w:numPr>
    </w:pPr>
  </w:style>
  <w:style w:type="paragraph" w:styleId="ListContinue2">
    <w:name w:val="List Continue 2"/>
    <w:basedOn w:val="List2"/>
    <w:rsid w:val="00B911BB"/>
    <w:pPr>
      <w:ind w:firstLine="0"/>
    </w:pPr>
  </w:style>
  <w:style w:type="paragraph" w:styleId="ListContinue3">
    <w:name w:val="List Continue 3"/>
    <w:basedOn w:val="List3"/>
    <w:rsid w:val="00B911BB"/>
    <w:pPr>
      <w:ind w:left="1021" w:firstLine="0"/>
    </w:pPr>
  </w:style>
  <w:style w:type="paragraph" w:styleId="ListContinue4">
    <w:name w:val="List Continue 4"/>
    <w:basedOn w:val="List4"/>
    <w:rsid w:val="00B911BB"/>
    <w:pPr>
      <w:ind w:firstLine="0"/>
    </w:pPr>
  </w:style>
  <w:style w:type="paragraph" w:styleId="ListContinue5">
    <w:name w:val="List Continue 5"/>
    <w:basedOn w:val="List5"/>
    <w:rsid w:val="00B911BB"/>
    <w:pPr>
      <w:ind w:firstLine="0"/>
    </w:pPr>
  </w:style>
  <w:style w:type="paragraph" w:styleId="ListNumber3">
    <w:name w:val="List Number 3"/>
    <w:basedOn w:val="List3"/>
    <w:rsid w:val="00B911BB"/>
    <w:pPr>
      <w:numPr>
        <w:numId w:val="4"/>
      </w:numPr>
    </w:pPr>
  </w:style>
  <w:style w:type="paragraph" w:styleId="ListNumber4">
    <w:name w:val="List Number 4"/>
    <w:basedOn w:val="List4"/>
    <w:rsid w:val="00B911BB"/>
    <w:pPr>
      <w:numPr>
        <w:numId w:val="5"/>
      </w:numPr>
    </w:pPr>
  </w:style>
  <w:style w:type="paragraph" w:styleId="ListNumber5">
    <w:name w:val="List Number 5"/>
    <w:basedOn w:val="List5"/>
    <w:rsid w:val="00B911BB"/>
    <w:pPr>
      <w:numPr>
        <w:numId w:val="6"/>
      </w:numPr>
    </w:pPr>
  </w:style>
  <w:style w:type="paragraph" w:styleId="BlockText">
    <w:name w:val="Block Text"/>
    <w:basedOn w:val="Normal"/>
    <w:rsid w:val="00B91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1BB"/>
    <w:rPr>
      <w:sz w:val="16"/>
      <w:vertAlign w:val="superscript"/>
    </w:rPr>
  </w:style>
  <w:style w:type="character" w:customStyle="1" w:styleId="Symbols">
    <w:name w:val="Symbols"/>
    <w:basedOn w:val="DefaultParagraphFont"/>
    <w:rsid w:val="00B911BB"/>
    <w:rPr>
      <w:rFonts w:ascii="Symbol" w:hAnsi="Symbol"/>
    </w:rPr>
  </w:style>
  <w:style w:type="character" w:customStyle="1" w:styleId="MenuOptions">
    <w:name w:val="Menu Options"/>
    <w:basedOn w:val="DefaultParagraphFont"/>
    <w:rsid w:val="00B91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1BB"/>
    <w:rPr>
      <w:b/>
    </w:rPr>
  </w:style>
  <w:style w:type="character" w:customStyle="1" w:styleId="Underlined">
    <w:name w:val="Underlined"/>
    <w:basedOn w:val="DefaultParagraphFont"/>
    <w:rsid w:val="00B911BB"/>
    <w:rPr>
      <w:u w:val="single"/>
    </w:rPr>
  </w:style>
  <w:style w:type="paragraph" w:customStyle="1" w:styleId="TableBodyTextRight">
    <w:name w:val="Table Body Text Right"/>
    <w:basedOn w:val="TableBodyText"/>
    <w:rsid w:val="00B91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1BB"/>
    <w:rPr>
      <w:sz w:val="18"/>
    </w:rPr>
  </w:style>
  <w:style w:type="paragraph" w:customStyle="1" w:styleId="BodySmallRight">
    <w:name w:val="Body Small Right"/>
    <w:basedOn w:val="BodyTextRight"/>
    <w:rsid w:val="00B911BB"/>
    <w:rPr>
      <w:sz w:val="18"/>
      <w:szCs w:val="18"/>
    </w:rPr>
  </w:style>
  <w:style w:type="paragraph" w:customStyle="1" w:styleId="MarginEdition">
    <w:name w:val="Margin Edition"/>
    <w:basedOn w:val="MarginNote"/>
    <w:rsid w:val="00B91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1BB"/>
    <w:rPr>
      <w:sz w:val="2"/>
      <w:szCs w:val="2"/>
    </w:rPr>
  </w:style>
  <w:style w:type="character" w:customStyle="1" w:styleId="Small">
    <w:name w:val="Small"/>
    <w:basedOn w:val="DefaultParagraphFont"/>
    <w:rsid w:val="00B911BB"/>
    <w:rPr>
      <w:sz w:val="16"/>
    </w:rPr>
  </w:style>
  <w:style w:type="paragraph" w:customStyle="1" w:styleId="WideTable">
    <w:name w:val="Wide Table"/>
    <w:basedOn w:val="Normal"/>
    <w:rsid w:val="00B91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1BB"/>
  </w:style>
  <w:style w:type="paragraph" w:styleId="Quote">
    <w:name w:val="Quote"/>
    <w:basedOn w:val="Heading1"/>
    <w:link w:val="QuoteChar"/>
    <w:qFormat/>
    <w:rsid w:val="00B91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1BB"/>
    <w:pPr>
      <w:pageBreakBefore/>
    </w:pPr>
  </w:style>
  <w:style w:type="paragraph" w:customStyle="1" w:styleId="Border">
    <w:name w:val="Border"/>
    <w:basedOn w:val="Normal"/>
    <w:qFormat/>
    <w:rsid w:val="00B91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1BB"/>
    <w:rPr>
      <w:u w:val="single"/>
    </w:rPr>
  </w:style>
  <w:style w:type="character" w:customStyle="1" w:styleId="BoldandItalics">
    <w:name w:val="Bold and Italics"/>
    <w:qFormat/>
    <w:rsid w:val="00B911BB"/>
    <w:rPr>
      <w:b/>
      <w:i/>
      <w:u w:val="none"/>
    </w:rPr>
  </w:style>
  <w:style w:type="paragraph" w:styleId="BalloonText">
    <w:name w:val="Balloon Text"/>
    <w:basedOn w:val="Normal"/>
    <w:link w:val="BalloonTextChar"/>
    <w:rsid w:val="00B91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1BB"/>
    <w:pPr>
      <w:spacing w:before="0" w:after="0"/>
    </w:pPr>
  </w:style>
  <w:style w:type="paragraph" w:customStyle="1" w:styleId="BodyTextBold">
    <w:name w:val="Body Text Bold"/>
    <w:basedOn w:val="BodyText"/>
    <w:qFormat/>
    <w:rsid w:val="00B911BB"/>
    <w:rPr>
      <w:b/>
    </w:rPr>
  </w:style>
  <w:style w:type="character" w:styleId="Hyperlink">
    <w:name w:val="Hyperlink"/>
    <w:basedOn w:val="DefaultParagraphFont"/>
    <w:uiPriority w:val="99"/>
    <w:unhideWhenUsed/>
    <w:rsid w:val="00732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241</Words>
  <Characters>1634</Characters>
  <Application>Microsoft Office Word</Application>
  <DocSecurity>0</DocSecurity>
  <Lines>52</Lines>
  <Paragraphs>44</Paragraphs>
  <ScaleCrop>false</ScaleCrop>
  <Company>Author-it Software Corporation Ltd.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AMPA3009 Split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2025-02-21T07:07:00Z</dcterms:created>
  <dcterms:modified xsi:type="dcterms:W3CDTF">2025-02-21T07:07:00Z</dcterms:modified>
</cp:coreProperties>
</file>