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BA8" w:rsidP="00240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AMPA3008 Seal bung</w:t>
      </w:r>
      <w:r>
        <w:fldChar w:fldCharType="end"/>
      </w:r>
    </w:p>
    <w:p w:rsidR="00240BA8" w:rsidP="00240BA8">
      <w:pPr>
        <w:pStyle w:val="Version"/>
        <w:sectPr w:rsidSect="00D13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E29" w:rsidP="00D13E29">
      <w:pPr>
        <w:pStyle w:val="SuperHeading"/>
      </w:pPr>
      <w:r w:rsidRPr="00D13E29">
        <w:t>Assessment Requirements for AMPA3008 Seal bung</w:t>
      </w:r>
    </w:p>
    <w:p w:rsidR="00000000" w:rsidRPr="00D13E29" w:rsidP="00D13E29">
      <w:pPr>
        <w:pStyle w:val="Heading1"/>
      </w:pPr>
      <w:bookmarkStart w:id="1" w:name="O_892494"/>
      <w:bookmarkEnd w:id="1"/>
      <w:r w:rsidRPr="00D13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29">
            <w:pPr>
              <w:pStyle w:val="TableHeading"/>
              <w:rPr>
                <w:lang w:val="en-NZ"/>
              </w:rPr>
            </w:pPr>
            <w:r w:rsidRPr="00D13E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29">
            <w:pPr>
              <w:pStyle w:val="TableHeading"/>
              <w:rPr>
                <w:lang w:val="en-NZ"/>
              </w:rPr>
            </w:pPr>
            <w:r w:rsidRPr="00D13E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29">
            <w:pPr>
              <w:pStyle w:val="TableHeading"/>
              <w:rPr>
                <w:lang w:val="en-NZ"/>
              </w:rPr>
            </w:pPr>
            <w:r w:rsidRPr="00D13E29">
              <w:t>Comment</w:t>
            </w:r>
          </w:p>
        </w:tc>
      </w:tr>
      <w:tr w:rsidTr="00D1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29">
            <w:pPr>
              <w:pStyle w:val="BodyText"/>
              <w:rPr>
                <w:lang w:val="en-NZ"/>
              </w:rPr>
            </w:pPr>
            <w:r w:rsidRPr="00D13E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E29">
            <w:pPr>
              <w:pStyle w:val="BodyText"/>
              <w:rPr>
                <w:lang w:val="en-NZ"/>
              </w:rPr>
            </w:pPr>
            <w:r w:rsidRPr="00D13E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E29" w:rsidP="00D13E29">
            <w:pPr>
              <w:pStyle w:val="BodyText"/>
            </w:pPr>
            <w:r w:rsidRPr="00D13E29">
              <w:t>Initial release</w:t>
            </w:r>
          </w:p>
        </w:tc>
      </w:tr>
    </w:tbl>
    <w:p w:rsidR="00000000" w:rsidRPr="00D13E29" w:rsidP="00D13E29">
      <w:pPr>
        <w:pStyle w:val="BodyText"/>
      </w:pPr>
    </w:p>
    <w:p w:rsidR="00000000" w:rsidRPr="00D13E29" w:rsidP="00D13E29">
      <w:pPr>
        <w:pStyle w:val="AllowPageBreak"/>
      </w:pPr>
    </w:p>
    <w:p w:rsidR="00000000" w:rsidRPr="00D13E29" w:rsidP="00D13E29">
      <w:pPr>
        <w:pStyle w:val="Heading1"/>
      </w:pPr>
      <w:bookmarkStart w:id="2" w:name="O_892495"/>
      <w:bookmarkEnd w:id="2"/>
      <w:r w:rsidRPr="00D13E29">
        <w:t>Performance Evidence</w:t>
      </w:r>
    </w:p>
    <w:p w:rsidR="00000000" w:rsidRPr="00D13E29" w:rsidP="00240BA8">
      <w:pPr>
        <w:pStyle w:val="BodyText"/>
      </w:pPr>
      <w:r w:rsidRPr="00D13E29">
        <w:t>The candidate must manually, or with the aid of a machine, seal the bung.</w:t>
      </w:r>
    </w:p>
    <w:p w:rsidR="00000000" w:rsidRPr="00D13E29" w:rsidP="00240BA8">
      <w:pPr>
        <w:pStyle w:val="BodyText"/>
      </w:pPr>
      <w:r w:rsidRPr="00D13E29">
        <w:t xml:space="preserve">The candidate must: </w:t>
      </w:r>
    </w:p>
    <w:p w:rsidR="00000000" w:rsidRPr="00D13E29" w:rsidP="00D13E29">
      <w:pPr>
        <w:pStyle w:val="ListBullet"/>
      </w:pPr>
      <w:r w:rsidRPr="00D13E29">
        <w:t>seal bung to workplace standards</w:t>
      </w:r>
    </w:p>
    <w:p w:rsidR="00000000" w:rsidRPr="00D13E29" w:rsidP="00D13E29">
      <w:pPr>
        <w:pStyle w:val="ListBullet"/>
      </w:pPr>
      <w:r w:rsidRPr="00D13E29">
        <w:t>apply relevant regulatory requirements</w:t>
      </w:r>
    </w:p>
    <w:p w:rsidR="00000000" w:rsidRPr="00D13E29" w:rsidP="00D13E29">
      <w:pPr>
        <w:pStyle w:val="ListBullet"/>
      </w:pPr>
      <w:r w:rsidRPr="00D13E29">
        <w:t>apply communication skills relevant to work instructions and Standard Operating Procedures (SOPs)</w:t>
      </w:r>
    </w:p>
    <w:p w:rsidR="00000000" w:rsidRPr="00D13E29" w:rsidP="00D13E29">
      <w:pPr>
        <w:pStyle w:val="AllowPageBreak"/>
      </w:pPr>
    </w:p>
    <w:p w:rsidR="00000000" w:rsidRPr="00D13E29" w:rsidP="00D13E29">
      <w:pPr>
        <w:pStyle w:val="Heading1"/>
      </w:pPr>
      <w:bookmarkStart w:id="3" w:name="O_892496"/>
      <w:bookmarkEnd w:id="3"/>
      <w:r w:rsidRPr="00D13E29">
        <w:t>Knowledge Evidence</w:t>
      </w:r>
    </w:p>
    <w:p w:rsidR="00000000" w:rsidRPr="00D13E29" w:rsidP="00240BA8">
      <w:pPr>
        <w:pStyle w:val="BodyText"/>
      </w:pPr>
      <w:r w:rsidRPr="00D13E29">
        <w:t>The candidate must demonstrate a factual, technical, procedural and theoretical kno</w:t>
      </w:r>
      <w:r w:rsidRPr="00D13E29">
        <w:t>wledge of:</w:t>
      </w:r>
    </w:p>
    <w:p w:rsidR="00000000" w:rsidRPr="00D13E29" w:rsidP="00D13E29">
      <w:pPr>
        <w:pStyle w:val="ListBullet"/>
      </w:pPr>
      <w:r w:rsidRPr="00D13E29">
        <w:t>anatomy relevant to sealing the bung and the importance of correctly sealing the bung</w:t>
      </w:r>
    </w:p>
    <w:p w:rsidR="00000000" w:rsidRPr="00D13E29" w:rsidP="00D13E29">
      <w:pPr>
        <w:pStyle w:val="ListBullet"/>
      </w:pPr>
      <w:r w:rsidRPr="00D13E29">
        <w:t>work instructions and workplace health and safety requirements</w:t>
      </w:r>
    </w:p>
    <w:p w:rsidR="00000000" w:rsidRPr="00D13E29" w:rsidP="00D13E29">
      <w:pPr>
        <w:pStyle w:val="ListBullet"/>
      </w:pPr>
      <w:r w:rsidRPr="00D13E29">
        <w:t>potential for contamination and cross-contamination</w:t>
      </w:r>
    </w:p>
    <w:p w:rsidR="00000000" w:rsidRPr="00D13E29" w:rsidP="00D13E29">
      <w:pPr>
        <w:pStyle w:val="ListBullet"/>
      </w:pPr>
      <w:r w:rsidRPr="00D13E29">
        <w:t>relevant regulatory requirements</w:t>
      </w:r>
    </w:p>
    <w:p w:rsidR="00000000" w:rsidRPr="00D13E29" w:rsidP="00D13E29">
      <w:pPr>
        <w:pStyle w:val="AllowPageBreak"/>
      </w:pPr>
    </w:p>
    <w:p w:rsidR="00000000" w:rsidRPr="00D13E29" w:rsidP="00D13E29">
      <w:pPr>
        <w:pStyle w:val="Heading1"/>
      </w:pPr>
      <w:bookmarkStart w:id="4" w:name="O_892497"/>
      <w:bookmarkEnd w:id="4"/>
      <w:r w:rsidRPr="00D13E29">
        <w:t>Assessment Conditions</w:t>
      </w:r>
    </w:p>
    <w:p w:rsidR="00000000" w:rsidRPr="00D13E29" w:rsidP="00240BA8">
      <w:pPr>
        <w:pStyle w:val="BodyText"/>
      </w:pPr>
      <w:r w:rsidRPr="00D13E29">
        <w:t>Assessment must be conducted in an operating abattoir or knackery.</w:t>
      </w:r>
    </w:p>
    <w:p w:rsidR="00000000" w:rsidRPr="00D13E29" w:rsidP="00240BA8">
      <w:pPr>
        <w:pStyle w:val="BodyText"/>
      </w:pPr>
      <w:r w:rsidRPr="00D13E29">
        <w:t>Competency must be demonstrated at normal chain speed.</w:t>
      </w:r>
    </w:p>
    <w:p w:rsidR="00000000" w:rsidRPr="00D13E29" w:rsidP="00240BA8">
      <w:pPr>
        <w:pStyle w:val="BodyText"/>
      </w:pPr>
      <w:r w:rsidRPr="00D13E29">
        <w:t>As a minimum, the following three forms of assessment must be used:</w:t>
      </w:r>
    </w:p>
    <w:p w:rsidR="00000000" w:rsidRPr="00D13E29" w:rsidP="00D13E29">
      <w:pPr>
        <w:pStyle w:val="ListBullet"/>
      </w:pPr>
      <w:r w:rsidRPr="00D13E29">
        <w:t>quiz of underpinning knowledge</w:t>
      </w:r>
    </w:p>
    <w:p w:rsidR="00000000" w:rsidRPr="00D13E29" w:rsidP="00D13E29">
      <w:pPr>
        <w:pStyle w:val="ListBullet"/>
      </w:pPr>
      <w:r w:rsidRPr="00D13E29">
        <w:t>workplace demonstration</w:t>
      </w:r>
    </w:p>
    <w:p w:rsidR="00000000" w:rsidRPr="00D13E29" w:rsidP="00D13E29">
      <w:pPr>
        <w:pStyle w:val="ListBullet"/>
      </w:pPr>
      <w:r w:rsidRPr="00D13E29">
        <w:t>workplace referee or third-party report of performance over time</w:t>
      </w:r>
    </w:p>
    <w:p w:rsidR="00000000" w:rsidRPr="00D13E29" w:rsidP="00240BA8">
      <w:pPr>
        <w:pStyle w:val="BodyText"/>
      </w:pPr>
      <w:r w:rsidRPr="00D13E29">
        <w:t>Assessors must satisfy the current standards for RTOs.</w:t>
      </w:r>
    </w:p>
    <w:p w:rsidR="00000000" w:rsidRPr="00D13E29" w:rsidP="00D13E29">
      <w:pPr>
        <w:pStyle w:val="Heading1"/>
      </w:pPr>
      <w:bookmarkStart w:id="5" w:name="O_892500"/>
      <w:bookmarkEnd w:id="5"/>
      <w:r w:rsidRPr="00D13E29">
        <w:t>Links</w:t>
      </w:r>
    </w:p>
    <w:p w:rsidR="00000000" w:rsidRPr="00D13E29" w:rsidP="00240BA8">
      <w:pPr>
        <w:pStyle w:val="BodyText"/>
      </w:pPr>
      <w:r w:rsidRPr="00D13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24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3E29" w:rsidP="00D13E29"/>
    <w:sectPr w:rsidSect="00D13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9" w:rsidRPr="00240BA8" w:rsidP="00240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A8" w:rsidP="00D13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BA8" w:rsidP="00D13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0BA8" w:rsidP="00D13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E29" w:rsidRPr="00240BA8" w:rsidP="00240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A8" w:rsidRPr="002D2AF8" w:rsidP="00D13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AMPA3008 Seal bung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40BA8" w:rsidP="00D13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ECF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5E4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E29"/>
  </w:style>
  <w:style w:type="character" w:customStyle="1" w:styleId="Heading1Char">
    <w:name w:val="Heading 1 Char"/>
    <w:basedOn w:val="DefaultParagraphFont"/>
    <w:link w:val="Heading1"/>
    <w:rsid w:val="00D13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E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3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3E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3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E29"/>
    <w:rPr>
      <w:b/>
      <w:spacing w:val="0"/>
    </w:rPr>
  </w:style>
  <w:style w:type="paragraph" w:customStyle="1" w:styleId="SuperTitle">
    <w:name w:val="SuperTitle"/>
    <w:basedOn w:val="Title"/>
    <w:rsid w:val="00D13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E29"/>
    <w:rPr>
      <w:i/>
    </w:rPr>
  </w:style>
  <w:style w:type="paragraph" w:styleId="Caption">
    <w:name w:val="caption"/>
    <w:basedOn w:val="BodyText"/>
    <w:next w:val="Normal"/>
    <w:qFormat/>
    <w:rsid w:val="00D13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E29"/>
  </w:style>
  <w:style w:type="paragraph" w:styleId="TableofFigures">
    <w:name w:val="table of figures"/>
    <w:basedOn w:val="Normal"/>
    <w:next w:val="Normal"/>
    <w:semiHidden/>
    <w:rsid w:val="00D13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E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E29"/>
    <w:rPr>
      <w:rFonts w:ascii="Wingdings" w:hAnsi="Wingdings"/>
    </w:rPr>
  </w:style>
  <w:style w:type="character" w:customStyle="1" w:styleId="HotSpot">
    <w:name w:val="HotSpot"/>
    <w:rsid w:val="00D13E29"/>
    <w:rPr>
      <w:color w:val="0033CC"/>
      <w:u w:val="none"/>
    </w:rPr>
  </w:style>
  <w:style w:type="paragraph" w:customStyle="1" w:styleId="BodyTextRight">
    <w:name w:val="Body Text Right"/>
    <w:basedOn w:val="BodyText"/>
    <w:rsid w:val="00D13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E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E29"/>
    <w:rPr>
      <w:sz w:val="32"/>
    </w:rPr>
  </w:style>
  <w:style w:type="paragraph" w:customStyle="1" w:styleId="HeadingProcedure">
    <w:name w:val="Heading Procedure"/>
    <w:basedOn w:val="HeadingBase"/>
    <w:next w:val="Normal"/>
    <w:rsid w:val="00D13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E29"/>
    <w:pPr>
      <w:spacing w:before="60" w:after="60"/>
    </w:pPr>
  </w:style>
  <w:style w:type="paragraph" w:styleId="ListContinue">
    <w:name w:val="List Continue"/>
    <w:basedOn w:val="List"/>
    <w:rsid w:val="00D13E29"/>
    <w:pPr>
      <w:ind w:firstLine="0"/>
    </w:pPr>
  </w:style>
  <w:style w:type="paragraph" w:customStyle="1" w:styleId="ListNote">
    <w:name w:val="List Note"/>
    <w:basedOn w:val="List"/>
    <w:rsid w:val="00D13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E29"/>
    <w:rPr>
      <w:rFonts w:ascii="Courier New" w:hAnsi="Courier New"/>
    </w:rPr>
  </w:style>
  <w:style w:type="paragraph" w:customStyle="1" w:styleId="NoteBullet">
    <w:name w:val="Note Bullet"/>
    <w:basedOn w:val="Note"/>
    <w:rsid w:val="00D13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E29"/>
    <w:rPr>
      <w:b/>
      <w:smallCaps/>
    </w:rPr>
  </w:style>
  <w:style w:type="paragraph" w:customStyle="1" w:styleId="TableListNumber">
    <w:name w:val="Table List Number"/>
    <w:basedOn w:val="ListNumber"/>
    <w:rsid w:val="00D13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E29"/>
    <w:pPr>
      <w:numPr>
        <w:numId w:val="8"/>
      </w:numPr>
    </w:pPr>
  </w:style>
  <w:style w:type="paragraph" w:customStyle="1" w:styleId="ListAlpha2">
    <w:name w:val="List Alpha 2"/>
    <w:basedOn w:val="List2"/>
    <w:rsid w:val="00D13E29"/>
    <w:pPr>
      <w:numPr>
        <w:numId w:val="7"/>
      </w:numPr>
    </w:pPr>
  </w:style>
  <w:style w:type="paragraph" w:styleId="List2">
    <w:name w:val="List 2"/>
    <w:basedOn w:val="BodyText"/>
    <w:rsid w:val="00D13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E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E29"/>
    <w:pPr>
      <w:numPr>
        <w:numId w:val="3"/>
      </w:numPr>
    </w:pPr>
  </w:style>
  <w:style w:type="paragraph" w:styleId="ListContinue2">
    <w:name w:val="List Continue 2"/>
    <w:basedOn w:val="List2"/>
    <w:rsid w:val="00D13E29"/>
    <w:pPr>
      <w:ind w:firstLine="0"/>
    </w:pPr>
  </w:style>
  <w:style w:type="paragraph" w:styleId="ListContinue3">
    <w:name w:val="List Continue 3"/>
    <w:basedOn w:val="List3"/>
    <w:rsid w:val="00D13E29"/>
    <w:pPr>
      <w:ind w:left="1021" w:firstLine="0"/>
    </w:pPr>
  </w:style>
  <w:style w:type="paragraph" w:styleId="ListContinue4">
    <w:name w:val="List Continue 4"/>
    <w:basedOn w:val="List4"/>
    <w:rsid w:val="00D13E29"/>
    <w:pPr>
      <w:ind w:firstLine="0"/>
    </w:pPr>
  </w:style>
  <w:style w:type="paragraph" w:styleId="ListContinue5">
    <w:name w:val="List Continue 5"/>
    <w:basedOn w:val="List5"/>
    <w:rsid w:val="00D13E29"/>
    <w:pPr>
      <w:ind w:firstLine="0"/>
    </w:pPr>
  </w:style>
  <w:style w:type="paragraph" w:styleId="ListNumber3">
    <w:name w:val="List Number 3"/>
    <w:basedOn w:val="List3"/>
    <w:rsid w:val="00D13E29"/>
    <w:pPr>
      <w:numPr>
        <w:numId w:val="4"/>
      </w:numPr>
    </w:pPr>
  </w:style>
  <w:style w:type="paragraph" w:styleId="ListNumber4">
    <w:name w:val="List Number 4"/>
    <w:basedOn w:val="List4"/>
    <w:rsid w:val="00D13E29"/>
    <w:pPr>
      <w:numPr>
        <w:numId w:val="5"/>
      </w:numPr>
    </w:pPr>
  </w:style>
  <w:style w:type="paragraph" w:styleId="ListNumber5">
    <w:name w:val="List Number 5"/>
    <w:basedOn w:val="List5"/>
    <w:rsid w:val="00D13E29"/>
    <w:pPr>
      <w:numPr>
        <w:numId w:val="6"/>
      </w:numPr>
    </w:pPr>
  </w:style>
  <w:style w:type="paragraph" w:styleId="BlockText">
    <w:name w:val="Block Text"/>
    <w:basedOn w:val="Normal"/>
    <w:rsid w:val="00D13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E29"/>
    <w:rPr>
      <w:sz w:val="16"/>
      <w:vertAlign w:val="superscript"/>
    </w:rPr>
  </w:style>
  <w:style w:type="character" w:customStyle="1" w:styleId="Symbols">
    <w:name w:val="Symbols"/>
    <w:basedOn w:val="DefaultParagraphFont"/>
    <w:rsid w:val="00D13E29"/>
    <w:rPr>
      <w:rFonts w:ascii="Symbol" w:hAnsi="Symbol"/>
    </w:rPr>
  </w:style>
  <w:style w:type="character" w:customStyle="1" w:styleId="MenuOptions">
    <w:name w:val="Menu Options"/>
    <w:basedOn w:val="DefaultParagraphFont"/>
    <w:rsid w:val="00D13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E29"/>
    <w:rPr>
      <w:b/>
    </w:rPr>
  </w:style>
  <w:style w:type="character" w:customStyle="1" w:styleId="Underlined">
    <w:name w:val="Underlined"/>
    <w:basedOn w:val="DefaultParagraphFont"/>
    <w:rsid w:val="00D13E29"/>
    <w:rPr>
      <w:u w:val="single"/>
    </w:rPr>
  </w:style>
  <w:style w:type="paragraph" w:customStyle="1" w:styleId="TableBodyTextRight">
    <w:name w:val="Table Body Text Right"/>
    <w:basedOn w:val="TableBodyText"/>
    <w:rsid w:val="00D13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E29"/>
    <w:rPr>
      <w:sz w:val="18"/>
    </w:rPr>
  </w:style>
  <w:style w:type="paragraph" w:customStyle="1" w:styleId="BodySmallRight">
    <w:name w:val="Body Small Right"/>
    <w:basedOn w:val="BodyTextRight"/>
    <w:rsid w:val="00D13E29"/>
    <w:rPr>
      <w:sz w:val="18"/>
      <w:szCs w:val="18"/>
    </w:rPr>
  </w:style>
  <w:style w:type="paragraph" w:customStyle="1" w:styleId="MarginEdition">
    <w:name w:val="Margin Edition"/>
    <w:basedOn w:val="MarginNote"/>
    <w:rsid w:val="00D13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E29"/>
    <w:rPr>
      <w:sz w:val="2"/>
      <w:szCs w:val="2"/>
    </w:rPr>
  </w:style>
  <w:style w:type="character" w:customStyle="1" w:styleId="Small">
    <w:name w:val="Small"/>
    <w:basedOn w:val="DefaultParagraphFont"/>
    <w:rsid w:val="00D13E29"/>
    <w:rPr>
      <w:sz w:val="16"/>
    </w:rPr>
  </w:style>
  <w:style w:type="paragraph" w:customStyle="1" w:styleId="WideTable">
    <w:name w:val="Wide Table"/>
    <w:basedOn w:val="Normal"/>
    <w:rsid w:val="00D13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E29"/>
  </w:style>
  <w:style w:type="paragraph" w:styleId="Quote">
    <w:name w:val="Quote"/>
    <w:basedOn w:val="Heading1"/>
    <w:link w:val="QuoteChar"/>
    <w:qFormat/>
    <w:rsid w:val="00D13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E29"/>
    <w:pPr>
      <w:pageBreakBefore/>
    </w:pPr>
  </w:style>
  <w:style w:type="paragraph" w:customStyle="1" w:styleId="Border">
    <w:name w:val="Border"/>
    <w:basedOn w:val="Normal"/>
    <w:qFormat/>
    <w:rsid w:val="00D13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E29"/>
    <w:rPr>
      <w:u w:val="single"/>
    </w:rPr>
  </w:style>
  <w:style w:type="character" w:customStyle="1" w:styleId="BoldandItalics">
    <w:name w:val="Bold and Italics"/>
    <w:qFormat/>
    <w:rsid w:val="00D13E29"/>
    <w:rPr>
      <w:b/>
      <w:i/>
      <w:u w:val="none"/>
    </w:rPr>
  </w:style>
  <w:style w:type="paragraph" w:styleId="BalloonText">
    <w:name w:val="Balloon Text"/>
    <w:basedOn w:val="Normal"/>
    <w:link w:val="BalloonTextChar"/>
    <w:rsid w:val="00D13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E29"/>
    <w:pPr>
      <w:spacing w:before="0" w:after="0"/>
    </w:pPr>
  </w:style>
  <w:style w:type="paragraph" w:customStyle="1" w:styleId="BodyTextBold">
    <w:name w:val="Body Text Bold"/>
    <w:basedOn w:val="BodyText"/>
    <w:qFormat/>
    <w:rsid w:val="00D13E29"/>
    <w:rPr>
      <w:b/>
    </w:rPr>
  </w:style>
  <w:style w:type="character" w:styleId="Hyperlink">
    <w:name w:val="Hyperlink"/>
    <w:basedOn w:val="DefaultParagraphFont"/>
    <w:uiPriority w:val="99"/>
    <w:unhideWhenUsed/>
    <w:rsid w:val="00240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1333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AMPA3008 Seal bung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