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003" w:rsidP="00623003">
      <w:pPr>
        <w:pStyle w:val="Title"/>
      </w:pPr>
      <w:r>
        <w:fldChar w:fldCharType="begin"/>
      </w:r>
      <w:r>
        <w:instrText xml:space="preserve"> TITLE   \* MERGEFORMAT </w:instrText>
      </w:r>
      <w:r>
        <w:fldChar w:fldCharType="separate"/>
      </w:r>
      <w:r>
        <w:t>Assessment Requirements for AMPA2176 Transport meat and meat products</w:t>
      </w:r>
      <w:r>
        <w:fldChar w:fldCharType="end"/>
      </w:r>
    </w:p>
    <w:p w:rsidR="00623003" w:rsidP="00623003">
      <w:pPr>
        <w:pStyle w:val="Version"/>
        <w:sectPr w:rsidSect="008514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14C3" w:rsidP="008514C3">
      <w:pPr>
        <w:pStyle w:val="SuperHeading"/>
      </w:pPr>
      <w:r w:rsidRPr="008514C3">
        <w:t>Assessment Requirements for AMPA2176 Transport meat and meat products</w:t>
      </w:r>
    </w:p>
    <w:p w:rsidR="00000000" w:rsidRPr="008514C3" w:rsidP="008514C3">
      <w:pPr>
        <w:pStyle w:val="Heading1"/>
      </w:pPr>
      <w:bookmarkStart w:id="1" w:name="O_900877"/>
      <w:bookmarkEnd w:id="1"/>
      <w:r w:rsidRPr="008514C3">
        <w:t>Modification History</w:t>
      </w:r>
    </w:p>
    <w:tbl>
      <w:tblPr>
        <w:tblW w:w="0" w:type="auto"/>
        <w:tblLayout w:type="fixed"/>
        <w:tblCellMar>
          <w:left w:w="62" w:type="dxa"/>
          <w:right w:w="62" w:type="dxa"/>
        </w:tblCellMar>
        <w:tblLook w:val="0000"/>
      </w:tblPr>
      <w:tblGrid>
        <w:gridCol w:w="1169"/>
        <w:gridCol w:w="1524"/>
        <w:gridCol w:w="4869"/>
      </w:tblGrid>
      <w:tr w:rsidTr="008514C3">
        <w:tblPrEx>
          <w:tblW w:w="0" w:type="auto"/>
          <w:tblLayout w:type="fixed"/>
          <w:tblCellMar>
            <w:left w:w="62" w:type="dxa"/>
            <w:right w:w="62" w:type="dxa"/>
          </w:tblCellMar>
          <w:tblLook w:val="0000"/>
        </w:tblPrEx>
        <w:tc>
          <w:tcPr>
            <w:tcW w:w="116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514C3">
            <w:pPr>
              <w:pStyle w:val="TableHeading"/>
              <w:rPr>
                <w:lang w:val="en-NZ"/>
              </w:rPr>
            </w:pPr>
            <w:r w:rsidRPr="008514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14C3">
            <w:pPr>
              <w:pStyle w:val="TableHeading"/>
              <w:rPr>
                <w:lang w:val="en-NZ"/>
              </w:rPr>
            </w:pPr>
            <w:r w:rsidRPr="008514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514C3">
            <w:pPr>
              <w:pStyle w:val="TableHeading"/>
              <w:rPr>
                <w:lang w:val="en-NZ"/>
              </w:rPr>
            </w:pPr>
            <w:r w:rsidRPr="008514C3">
              <w:t>Comment</w:t>
            </w:r>
          </w:p>
        </w:tc>
      </w:tr>
      <w:tr w:rsidTr="008514C3">
        <w:tblPrEx>
          <w:tblW w:w="0" w:type="auto"/>
          <w:tblLayout w:type="fixed"/>
          <w:tblCellMar>
            <w:left w:w="62" w:type="dxa"/>
            <w:right w:w="62" w:type="dxa"/>
          </w:tblCellMar>
          <w:tblLook w:val="0000"/>
        </w:tblPrEx>
        <w:trPr>
          <w:trHeight w:val="526"/>
        </w:trPr>
        <w:tc>
          <w:tcPr>
            <w:tcW w:w="116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514C3">
            <w:pPr>
              <w:pStyle w:val="BodyText"/>
              <w:rPr>
                <w:lang w:val="en-NZ"/>
              </w:rPr>
            </w:pPr>
            <w:r w:rsidRPr="008514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514C3">
            <w:pPr>
              <w:pStyle w:val="BodyText"/>
              <w:rPr>
                <w:lang w:val="en-NZ"/>
              </w:rPr>
            </w:pPr>
            <w:r w:rsidRPr="008514C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514C3" w:rsidP="008514C3">
            <w:pPr>
              <w:pStyle w:val="BodyText"/>
            </w:pPr>
            <w:r w:rsidRPr="008514C3">
              <w:t>Initial release</w:t>
            </w:r>
          </w:p>
        </w:tc>
      </w:tr>
    </w:tbl>
    <w:p w:rsidR="00000000" w:rsidRPr="008514C3" w:rsidP="008514C3">
      <w:pPr>
        <w:pStyle w:val="BodyText"/>
      </w:pPr>
    </w:p>
    <w:p w:rsidR="00000000" w:rsidRPr="008514C3" w:rsidP="008514C3">
      <w:pPr>
        <w:pStyle w:val="AllowPageBreak"/>
      </w:pPr>
    </w:p>
    <w:p w:rsidR="00000000" w:rsidRPr="008514C3" w:rsidP="008514C3">
      <w:pPr>
        <w:pStyle w:val="Heading1"/>
      </w:pPr>
      <w:bookmarkStart w:id="2" w:name="O_900878"/>
      <w:bookmarkEnd w:id="2"/>
      <w:r w:rsidRPr="008514C3">
        <w:t>Performance Evidence</w:t>
      </w:r>
    </w:p>
    <w:p w:rsidR="00000000" w:rsidRPr="008514C3" w:rsidP="00623003">
      <w:pPr>
        <w:pStyle w:val="BodyText"/>
      </w:pPr>
      <w:r w:rsidRPr="008514C3">
        <w:t>The candidate must transport meat and/or meat products.</w:t>
      </w:r>
    </w:p>
    <w:p w:rsidR="00000000" w:rsidRPr="008514C3" w:rsidP="00623003">
      <w:pPr>
        <w:pStyle w:val="BodyText"/>
      </w:pPr>
      <w:r w:rsidRPr="008514C3">
        <w:t xml:space="preserve">The candidate must: </w:t>
      </w:r>
    </w:p>
    <w:p w:rsidR="00000000" w:rsidRPr="008514C3" w:rsidP="008514C3">
      <w:pPr>
        <w:pStyle w:val="ListBullet"/>
      </w:pPr>
      <w:r w:rsidRPr="008514C3">
        <w:t>prepare to transport food, including:</w:t>
      </w:r>
    </w:p>
    <w:p w:rsidR="00000000" w:rsidRPr="008514C3" w:rsidP="008514C3">
      <w:pPr>
        <w:pStyle w:val="ListBullet2"/>
      </w:pPr>
      <w:r w:rsidRPr="008514C3">
        <w:t>confirming that food holding containers or receptacles meet workplace hygiene standards</w:t>
      </w:r>
    </w:p>
    <w:p w:rsidR="00000000" w:rsidRPr="008514C3" w:rsidP="008514C3">
      <w:pPr>
        <w:pStyle w:val="ListBullet2"/>
      </w:pPr>
      <w:r w:rsidRPr="008514C3">
        <w:t>confirming that equipment used to maintain the req</w:t>
      </w:r>
      <w:r w:rsidRPr="008514C3">
        <w:t>uired environment during transport is ready for use</w:t>
      </w:r>
    </w:p>
    <w:p w:rsidR="00000000" w:rsidRPr="008514C3" w:rsidP="008514C3">
      <w:pPr>
        <w:pStyle w:val="ListBullet2"/>
      </w:pPr>
      <w:r w:rsidRPr="008514C3">
        <w:t>food parameters (including temperature, loading and unloading areas, and containers and receptacles) are met prior to loading, transporting and unloading</w:t>
      </w:r>
    </w:p>
    <w:p w:rsidR="00000000" w:rsidRPr="008514C3" w:rsidP="008514C3">
      <w:pPr>
        <w:pStyle w:val="ListBullet2"/>
      </w:pPr>
      <w:r w:rsidRPr="008514C3">
        <w:t>confirming vehicle and associated equipment are re</w:t>
      </w:r>
      <w:r w:rsidRPr="008514C3">
        <w:t>ady to transport food</w:t>
      </w:r>
    </w:p>
    <w:p w:rsidR="00000000" w:rsidRPr="008514C3" w:rsidP="008514C3">
      <w:pPr>
        <w:pStyle w:val="ListBullet"/>
      </w:pPr>
      <w:r w:rsidRPr="008514C3">
        <w:t>load and unload food as required by work responsibility by following procedures to ensure that food is loaded and unloaded in correct sequence and configuration and that food cannot become contaminated by being located in proximity t</w:t>
      </w:r>
      <w:r w:rsidRPr="008514C3">
        <w:t>o other food or non-food items</w:t>
      </w:r>
    </w:p>
    <w:p w:rsidR="00000000" w:rsidRPr="008514C3" w:rsidP="008514C3">
      <w:pPr>
        <w:pStyle w:val="ListBullet"/>
      </w:pPr>
      <w:r w:rsidRPr="008514C3">
        <w:t>maintain work area and vehicles in a tidy state to meet workplace requirements</w:t>
      </w:r>
    </w:p>
    <w:p w:rsidR="00000000" w:rsidRPr="008514C3" w:rsidP="008514C3">
      <w:pPr>
        <w:pStyle w:val="ListBullet"/>
      </w:pPr>
      <w:r w:rsidRPr="008514C3">
        <w:t>transport food safely</w:t>
      </w:r>
    </w:p>
    <w:p w:rsidR="00000000" w:rsidRPr="008514C3" w:rsidP="008514C3">
      <w:pPr>
        <w:pStyle w:val="ListBullet"/>
      </w:pPr>
      <w:r w:rsidRPr="008514C3">
        <w:t>observe relevant workplace health and safety requirements</w:t>
      </w:r>
    </w:p>
    <w:p w:rsidR="00000000" w:rsidRPr="008514C3" w:rsidP="008514C3">
      <w:pPr>
        <w:pStyle w:val="ListBullet"/>
      </w:pPr>
      <w:r w:rsidRPr="008514C3">
        <w:t>locate and follow workplace information relating to food safety responsibilities</w:t>
      </w:r>
    </w:p>
    <w:p w:rsidR="00000000" w:rsidRPr="008514C3" w:rsidP="008514C3">
      <w:pPr>
        <w:pStyle w:val="ListBullet"/>
      </w:pPr>
      <w:r w:rsidRPr="008514C3">
        <w:t>identify and implement the methods and procedures used to control food safety hazards</w:t>
      </w:r>
    </w:p>
    <w:p w:rsidR="00000000" w:rsidRPr="008514C3" w:rsidP="008514C3">
      <w:pPr>
        <w:pStyle w:val="ListBullet"/>
      </w:pPr>
      <w:r w:rsidRPr="008514C3">
        <w:t>monitor food safety hazards as required by workplace requirements</w:t>
      </w:r>
    </w:p>
    <w:p w:rsidR="00000000" w:rsidRPr="008514C3" w:rsidP="008514C3">
      <w:pPr>
        <w:pStyle w:val="ListBullet"/>
      </w:pPr>
      <w:r w:rsidRPr="008514C3">
        <w:t>record results of monit</w:t>
      </w:r>
      <w:r w:rsidRPr="008514C3">
        <w:t>oring and maintain records as required by the food safety program</w:t>
      </w:r>
    </w:p>
    <w:p w:rsidR="00000000" w:rsidRPr="008514C3" w:rsidP="008514C3">
      <w:pPr>
        <w:pStyle w:val="ListBullet"/>
      </w:pPr>
      <w:r w:rsidRPr="008514C3">
        <w:t>report non-conformance and/or unusual circumstances which could affect food safety</w:t>
      </w:r>
    </w:p>
    <w:p w:rsidR="00000000" w:rsidRPr="008514C3" w:rsidP="008514C3">
      <w:pPr>
        <w:pStyle w:val="ListBullet"/>
      </w:pPr>
      <w:r w:rsidRPr="008514C3">
        <w:t>take appropriate corrective action in response to failure to meet food safety requirements as required by w</w:t>
      </w:r>
      <w:r w:rsidRPr="008514C3">
        <w:t>orkplace procedures</w:t>
      </w:r>
    </w:p>
    <w:p w:rsidR="00000000" w:rsidRPr="008514C3" w:rsidP="008514C3">
      <w:pPr>
        <w:pStyle w:val="ListBullet"/>
      </w:pPr>
      <w:r w:rsidRPr="008514C3">
        <w:t>undertake record-keeping responsibilities relating to food safety</w:t>
      </w:r>
    </w:p>
    <w:p w:rsidR="00000000" w:rsidRPr="008514C3" w:rsidP="008514C3">
      <w:pPr>
        <w:pStyle w:val="ListBullet"/>
      </w:pPr>
      <w:r w:rsidRPr="008514C3">
        <w:t>use communication skills relevant to work instructions and Standard Operating Procedures (SOPs)</w:t>
      </w:r>
    </w:p>
    <w:p w:rsidR="00000000" w:rsidRPr="008514C3" w:rsidP="008514C3">
      <w:pPr>
        <w:pStyle w:val="ListBullet"/>
      </w:pPr>
      <w:r w:rsidRPr="008514C3">
        <w:t>use work instructions to find advice on food safety responsibilities relat</w:t>
      </w:r>
      <w:r w:rsidRPr="008514C3">
        <w:t>ing to own work</w:t>
      </w:r>
    </w:p>
    <w:p w:rsidR="00000000" w:rsidRPr="008514C3" w:rsidP="008514C3">
      <w:pPr>
        <w:pStyle w:val="AllowPageBreak"/>
      </w:pPr>
    </w:p>
    <w:p w:rsidR="00000000" w:rsidRPr="008514C3" w:rsidP="008514C3">
      <w:pPr>
        <w:pStyle w:val="Heading1"/>
      </w:pPr>
      <w:bookmarkStart w:id="3" w:name="O_900879"/>
      <w:bookmarkEnd w:id="3"/>
      <w:r w:rsidRPr="008514C3">
        <w:t>Knowledge Evidence</w:t>
      </w:r>
    </w:p>
    <w:p w:rsidR="00000000" w:rsidRPr="008514C3" w:rsidP="00623003">
      <w:pPr>
        <w:pStyle w:val="BodyText"/>
      </w:pPr>
      <w:r w:rsidRPr="008514C3">
        <w:t xml:space="preserve">The candidate must demonstrate a basic factual, technical and procedural knowledge of: </w:t>
      </w:r>
    </w:p>
    <w:p w:rsidR="00000000" w:rsidRPr="008514C3" w:rsidP="008514C3">
      <w:pPr>
        <w:pStyle w:val="ListBullet"/>
      </w:pPr>
      <w:r w:rsidRPr="008514C3">
        <w:t>characteristics of food transported as they affect loading and handling of food and the potential for cross-contami</w:t>
      </w:r>
      <w:r w:rsidRPr="008514C3">
        <w:t>nation resulting from location in proximity to other food or non-food items that are transported</w:t>
      </w:r>
    </w:p>
    <w:p w:rsidR="00000000" w:rsidRPr="008514C3" w:rsidP="008514C3">
      <w:pPr>
        <w:pStyle w:val="ListBullet"/>
      </w:pPr>
      <w:r w:rsidRPr="008514C3">
        <w:t>procedures and responsibilities for food safety relating to own work</w:t>
      </w:r>
    </w:p>
    <w:p w:rsidR="00000000" w:rsidRPr="008514C3" w:rsidP="008514C3">
      <w:pPr>
        <w:pStyle w:val="ListBullet"/>
      </w:pPr>
      <w:r w:rsidRPr="008514C3">
        <w:t>non-conformance and/or unusual circumstances which could affect food safety</w:t>
      </w:r>
    </w:p>
    <w:p w:rsidR="00000000" w:rsidRPr="008514C3" w:rsidP="008514C3">
      <w:pPr>
        <w:pStyle w:val="ListBullet"/>
      </w:pPr>
      <w:r w:rsidRPr="008514C3">
        <w:t>microbiologica</w:t>
      </w:r>
      <w:r w:rsidRPr="008514C3">
        <w:t>l, physical and chemical hazards that can occur when loading, transporting and unloading food, including the types of hazards likely to occur, the conditions under which they occur and possible consequences</w:t>
      </w:r>
    </w:p>
    <w:p w:rsidR="00000000" w:rsidRPr="008514C3" w:rsidP="008514C3">
      <w:pPr>
        <w:pStyle w:val="ListBullet"/>
      </w:pPr>
      <w:r w:rsidRPr="008514C3">
        <w:t>environmental conditions necessary to maintain fo</w:t>
      </w:r>
      <w:r w:rsidRPr="008514C3">
        <w:t>od safety</w:t>
      </w:r>
    </w:p>
    <w:p w:rsidR="00000000" w:rsidRPr="008514C3" w:rsidP="008514C3">
      <w:pPr>
        <w:pStyle w:val="ListBullet"/>
      </w:pPr>
      <w:r w:rsidRPr="008514C3">
        <w:t>methods and procedures used to control food safety hazards</w:t>
      </w:r>
    </w:p>
    <w:p w:rsidR="00000000" w:rsidRPr="008514C3" w:rsidP="008514C3">
      <w:pPr>
        <w:pStyle w:val="AllowPageBreak"/>
      </w:pPr>
    </w:p>
    <w:p w:rsidR="00000000" w:rsidRPr="008514C3" w:rsidP="008514C3">
      <w:pPr>
        <w:pStyle w:val="Heading1"/>
      </w:pPr>
      <w:bookmarkStart w:id="4" w:name="O_900880"/>
      <w:bookmarkEnd w:id="4"/>
      <w:r w:rsidRPr="008514C3">
        <w:t>Assessment Conditions</w:t>
      </w:r>
    </w:p>
    <w:p w:rsidR="00000000" w:rsidRPr="008514C3" w:rsidP="00623003">
      <w:pPr>
        <w:pStyle w:val="BodyText"/>
      </w:pPr>
      <w:r w:rsidRPr="008514C3">
        <w:t>Competency must be demonstrated utilising trucks usually used for delivery.</w:t>
      </w:r>
    </w:p>
    <w:p w:rsidR="00000000" w:rsidRPr="008514C3" w:rsidP="00623003">
      <w:pPr>
        <w:pStyle w:val="BodyText"/>
      </w:pPr>
      <w:r w:rsidRPr="008514C3">
        <w:t>Asses</w:t>
      </w:r>
      <w:r w:rsidRPr="008514C3">
        <w:t>sment must occur in the workplace under normal despatch and delivery conditions.</w:t>
      </w:r>
    </w:p>
    <w:p w:rsidR="00000000" w:rsidRPr="008514C3" w:rsidP="00623003">
      <w:pPr>
        <w:pStyle w:val="BodyText"/>
      </w:pPr>
      <w:r w:rsidRPr="008514C3">
        <w:t>As minimum, the following three forms of assessment must be used:</w:t>
      </w:r>
    </w:p>
    <w:p w:rsidR="00000000" w:rsidRPr="008514C3" w:rsidP="008514C3">
      <w:pPr>
        <w:pStyle w:val="ListBullet"/>
      </w:pPr>
      <w:r w:rsidRPr="008514C3">
        <w:t>quiz of underpinning knowledge</w:t>
      </w:r>
    </w:p>
    <w:p w:rsidR="00000000" w:rsidRPr="008514C3" w:rsidP="008514C3">
      <w:pPr>
        <w:pStyle w:val="ListBullet"/>
      </w:pPr>
      <w:r w:rsidRPr="008514C3">
        <w:t>workplace demonstration</w:t>
      </w:r>
    </w:p>
    <w:p w:rsidR="00000000" w:rsidRPr="008514C3" w:rsidP="008514C3">
      <w:pPr>
        <w:pStyle w:val="ListBullet"/>
      </w:pPr>
      <w:r w:rsidRPr="008514C3">
        <w:t>workplace referee or third-party report of performan</w:t>
      </w:r>
      <w:r w:rsidRPr="008514C3">
        <w:t>ce over time</w:t>
      </w:r>
    </w:p>
    <w:p w:rsidR="00000000" w:rsidRPr="008514C3" w:rsidP="00623003">
      <w:pPr>
        <w:pStyle w:val="BodyText"/>
      </w:pPr>
      <w:r w:rsidRPr="008514C3">
        <w:t>Assessors must satisfy the current standards for RTOs.</w:t>
      </w:r>
    </w:p>
    <w:p w:rsidR="00000000" w:rsidRPr="008514C3" w:rsidP="008514C3">
      <w:pPr>
        <w:pStyle w:val="Heading1"/>
      </w:pPr>
      <w:bookmarkStart w:id="5" w:name="O_900894"/>
      <w:bookmarkEnd w:id="5"/>
      <w:r w:rsidRPr="008514C3">
        <w:t>Links</w:t>
      </w:r>
    </w:p>
    <w:p w:rsidR="00000000" w:rsidRPr="008514C3" w:rsidP="00623003">
      <w:pPr>
        <w:pStyle w:val="BodyText"/>
      </w:pPr>
      <w:r w:rsidRPr="008514C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DD024D">
        <w:rPr>
          <w:rStyle w:val="Hyperlink"/>
        </w:rPr>
        <w:t>https://vetnet.gov.au/Pages/TrainingDocs.aspx?q=5e2e56b7-698f-4822-84bb-25adbb8443a7</w:t>
      </w:r>
      <w:r>
        <w:fldChar w:fldCharType="end"/>
      </w:r>
    </w:p>
    <w:p w:rsidR="00000000" w:rsidRPr="008514C3" w:rsidP="008514C3"/>
    <w:sectPr w:rsidSect="008514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C3" w:rsidRPr="00623003" w:rsidP="00623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03" w:rsidP="00851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3003" w:rsidP="008514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23003" w:rsidP="00851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14C3" w:rsidRPr="00623003" w:rsidP="006230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003" w:rsidRPr="002D2AF8" w:rsidP="008514C3">
    <w:pPr>
      <w:pStyle w:val="Header"/>
      <w:framePr w:wrap="around"/>
    </w:pPr>
    <w:r>
      <w:fldChar w:fldCharType="begin"/>
    </w:r>
    <w:r>
      <w:instrText xml:space="preserve"> TITLE   \* MERGEFORMAT </w:instrText>
    </w:r>
    <w:r>
      <w:fldChar w:fldCharType="separate"/>
    </w:r>
    <w:r>
      <w:t>Assessment Requirements for AMPA2176 Transport meat and meat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623003" w:rsidP="00851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CE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F47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143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14C3"/>
    <w:pPr>
      <w:spacing w:before="360" w:after="60"/>
      <w:outlineLvl w:val="0"/>
    </w:pPr>
    <w:rPr>
      <w:sz w:val="32"/>
    </w:rPr>
  </w:style>
  <w:style w:type="paragraph" w:styleId="Heading2">
    <w:name w:val="heading 2"/>
    <w:basedOn w:val="HeadingBase"/>
    <w:next w:val="BodyText"/>
    <w:link w:val="Heading2Char"/>
    <w:qFormat/>
    <w:rsid w:val="008514C3"/>
    <w:pPr>
      <w:keepLines/>
      <w:spacing w:before="240" w:after="120"/>
      <w:outlineLvl w:val="1"/>
    </w:pPr>
    <w:rPr>
      <w:sz w:val="28"/>
      <w:szCs w:val="40"/>
    </w:rPr>
  </w:style>
  <w:style w:type="paragraph" w:styleId="Heading3">
    <w:name w:val="heading 3"/>
    <w:basedOn w:val="HeadingBase"/>
    <w:next w:val="BodyText"/>
    <w:link w:val="Heading3Char"/>
    <w:qFormat/>
    <w:rsid w:val="008514C3"/>
    <w:pPr>
      <w:spacing w:before="180" w:after="120"/>
      <w:outlineLvl w:val="2"/>
    </w:pPr>
    <w:rPr>
      <w:spacing w:val="-10"/>
      <w:kern w:val="32"/>
    </w:rPr>
  </w:style>
  <w:style w:type="paragraph" w:styleId="Heading4">
    <w:name w:val="heading 4"/>
    <w:basedOn w:val="HeadingBase"/>
    <w:next w:val="BodyText"/>
    <w:link w:val="Heading4Char"/>
    <w:qFormat/>
    <w:rsid w:val="008514C3"/>
    <w:pPr>
      <w:spacing w:before="160" w:after="120"/>
      <w:outlineLvl w:val="3"/>
    </w:pPr>
    <w:rPr>
      <w:sz w:val="22"/>
    </w:rPr>
  </w:style>
  <w:style w:type="paragraph" w:styleId="Heading5">
    <w:name w:val="heading 5"/>
    <w:basedOn w:val="HeadingBase"/>
    <w:next w:val="Normal"/>
    <w:link w:val="Heading5Char"/>
    <w:qFormat/>
    <w:rsid w:val="008514C3"/>
    <w:pPr>
      <w:spacing w:before="80"/>
      <w:outlineLvl w:val="4"/>
    </w:pPr>
    <w:rPr>
      <w:color w:val="918585"/>
      <w:sz w:val="20"/>
    </w:rPr>
  </w:style>
  <w:style w:type="paragraph" w:styleId="Heading6">
    <w:name w:val="heading 6"/>
    <w:basedOn w:val="HeadingBase"/>
    <w:next w:val="Normal"/>
    <w:link w:val="Heading6Char"/>
    <w:qFormat/>
    <w:rsid w:val="008514C3"/>
    <w:pPr>
      <w:spacing w:before="60"/>
      <w:outlineLvl w:val="5"/>
    </w:pPr>
    <w:rPr>
      <w:color w:val="918585"/>
      <w:sz w:val="20"/>
    </w:rPr>
  </w:style>
  <w:style w:type="paragraph" w:styleId="Heading7">
    <w:name w:val="heading 7"/>
    <w:basedOn w:val="Normal"/>
    <w:next w:val="Normal"/>
    <w:link w:val="Heading7Char"/>
    <w:qFormat/>
    <w:rsid w:val="008514C3"/>
    <w:pPr>
      <w:ind w:left="720"/>
      <w:outlineLvl w:val="6"/>
    </w:pPr>
    <w:rPr>
      <w:i/>
    </w:rPr>
  </w:style>
  <w:style w:type="paragraph" w:styleId="Heading8">
    <w:name w:val="heading 8"/>
    <w:basedOn w:val="Normal"/>
    <w:next w:val="Normal"/>
    <w:link w:val="Heading8Char"/>
    <w:qFormat/>
    <w:rsid w:val="008514C3"/>
    <w:pPr>
      <w:ind w:left="720"/>
      <w:outlineLvl w:val="7"/>
    </w:pPr>
    <w:rPr>
      <w:i/>
    </w:rPr>
  </w:style>
  <w:style w:type="paragraph" w:styleId="Heading9">
    <w:name w:val="heading 9"/>
    <w:basedOn w:val="Normal"/>
    <w:next w:val="Normal"/>
    <w:link w:val="Heading9Char"/>
    <w:qFormat/>
    <w:rsid w:val="008514C3"/>
    <w:pPr>
      <w:ind w:left="720"/>
      <w:outlineLvl w:val="8"/>
    </w:pPr>
    <w:rPr>
      <w:i/>
    </w:rPr>
  </w:style>
  <w:style w:type="character" w:default="1" w:styleId="DefaultParagraphFont">
    <w:name w:val="Default Paragraph Font"/>
    <w:uiPriority w:val="1"/>
    <w:unhideWhenUsed/>
    <w:rsid w:val="00851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14C3"/>
  </w:style>
  <w:style w:type="character" w:customStyle="1" w:styleId="Heading1Char">
    <w:name w:val="Heading 1 Char"/>
    <w:basedOn w:val="DefaultParagraphFont"/>
    <w:link w:val="Heading1"/>
    <w:rsid w:val="008514C3"/>
    <w:rPr>
      <w:rFonts w:ascii="Times New Roman" w:eastAsia="Times New Roman" w:hAnsi="Times New Roman" w:cs="Times New Roman"/>
      <w:b/>
      <w:sz w:val="32"/>
      <w:szCs w:val="20"/>
      <w:lang w:eastAsia="en-US"/>
    </w:rPr>
  </w:style>
  <w:style w:type="paragraph" w:styleId="BodyText">
    <w:name w:val="Body Text"/>
    <w:basedOn w:val="Normal"/>
    <w:link w:val="BodyTextChar"/>
    <w:rsid w:val="00851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14C3"/>
    <w:rPr>
      <w:rFonts w:ascii="Times New Roman" w:eastAsia="Times New Roman" w:hAnsi="Times New Roman" w:cs="Times New Roman"/>
      <w:sz w:val="24"/>
      <w:lang w:eastAsia="en-US"/>
    </w:rPr>
  </w:style>
  <w:style w:type="paragraph" w:styleId="ListBullet">
    <w:name w:val="List Bullet"/>
    <w:basedOn w:val="List"/>
    <w:rsid w:val="008514C3"/>
    <w:pPr>
      <w:numPr>
        <w:numId w:val="12"/>
      </w:numPr>
      <w:tabs>
        <w:tab w:val="clear" w:pos="340"/>
      </w:tabs>
      <w:spacing w:before="40" w:after="40"/>
    </w:pPr>
  </w:style>
  <w:style w:type="paragraph" w:styleId="ListBullet2">
    <w:name w:val="List Bullet 2"/>
    <w:basedOn w:val="List2"/>
    <w:rsid w:val="008514C3"/>
    <w:pPr>
      <w:numPr>
        <w:numId w:val="13"/>
      </w:numPr>
      <w:tabs>
        <w:tab w:val="clear" w:pos="680"/>
      </w:tabs>
    </w:pPr>
  </w:style>
  <w:style w:type="paragraph" w:customStyle="1" w:styleId="SuperHeading">
    <w:name w:val="SuperHeading"/>
    <w:basedOn w:val="Normal"/>
    <w:rsid w:val="008514C3"/>
    <w:pPr>
      <w:spacing w:before="240" w:after="120"/>
      <w:outlineLvl w:val="0"/>
    </w:pPr>
    <w:rPr>
      <w:rFonts w:ascii="Times New Roman" w:hAnsi="Times New Roman"/>
      <w:b/>
      <w:sz w:val="32"/>
    </w:rPr>
  </w:style>
  <w:style w:type="paragraph" w:customStyle="1" w:styleId="TableHeading">
    <w:name w:val="Table Heading"/>
    <w:basedOn w:val="HeadingBase"/>
    <w:rsid w:val="008514C3"/>
    <w:pPr>
      <w:keepLines/>
      <w:pBdr>
        <w:bottom w:val="single" w:sz="6" w:space="1" w:color="918585"/>
      </w:pBdr>
      <w:spacing w:before="240"/>
    </w:pPr>
  </w:style>
  <w:style w:type="paragraph" w:customStyle="1" w:styleId="AllowPageBreak">
    <w:name w:val="AllowPageBreak"/>
    <w:rsid w:val="008514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1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1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1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1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1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1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1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14C3"/>
    <w:rPr>
      <w:rFonts w:ascii="Courier New" w:eastAsia="Times New Roman" w:hAnsi="Courier New" w:cs="Times New Roman"/>
      <w:i/>
      <w:szCs w:val="20"/>
      <w:lang w:eastAsia="en-US"/>
    </w:rPr>
  </w:style>
  <w:style w:type="paragraph" w:customStyle="1" w:styleId="HeadingBase">
    <w:name w:val="Heading Base"/>
    <w:rsid w:val="00851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14C3"/>
    <w:pPr>
      <w:tabs>
        <w:tab w:val="right" w:leader="dot" w:pos="9072"/>
      </w:tabs>
      <w:ind w:left="567"/>
    </w:pPr>
    <w:rPr>
      <w:szCs w:val="22"/>
    </w:rPr>
  </w:style>
  <w:style w:type="paragraph" w:customStyle="1" w:styleId="TOCBase">
    <w:name w:val="TOC Base"/>
    <w:rsid w:val="00851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14C3"/>
    <w:pPr>
      <w:tabs>
        <w:tab w:val="right" w:leader="dot" w:pos="9072"/>
      </w:tabs>
      <w:spacing w:before="40" w:after="40"/>
      <w:ind w:left="284"/>
    </w:pPr>
    <w:rPr>
      <w:rFonts w:ascii="Times New Roman" w:hAnsi="Times New Roman"/>
    </w:rPr>
  </w:style>
  <w:style w:type="paragraph" w:styleId="TOC1">
    <w:name w:val="toc 1"/>
    <w:basedOn w:val="TOCBase"/>
    <w:next w:val="Normal"/>
    <w:rsid w:val="00851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1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14C3"/>
    <w:rPr>
      <w:rFonts w:ascii="Times New Roman" w:eastAsia="Times New Roman" w:hAnsi="Times New Roman" w:cs="Times New Roman"/>
      <w:sz w:val="16"/>
      <w:lang w:eastAsia="en-US"/>
    </w:rPr>
  </w:style>
  <w:style w:type="paragraph" w:styleId="Title">
    <w:name w:val="Title"/>
    <w:basedOn w:val="HeadingBase"/>
    <w:link w:val="TitleChar"/>
    <w:qFormat/>
    <w:rsid w:val="008514C3"/>
    <w:pPr>
      <w:spacing w:before="5040"/>
      <w:jc w:val="center"/>
    </w:pPr>
    <w:rPr>
      <w:sz w:val="48"/>
      <w:szCs w:val="72"/>
      <w:lang w:val="en-US"/>
    </w:rPr>
  </w:style>
  <w:style w:type="character" w:customStyle="1" w:styleId="TitleChar">
    <w:name w:val="Title Char"/>
    <w:basedOn w:val="DefaultParagraphFont"/>
    <w:link w:val="Title"/>
    <w:rsid w:val="00851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14C3"/>
    <w:pPr>
      <w:tabs>
        <w:tab w:val="left" w:pos="3600"/>
        <w:tab w:val="left" w:pos="3958"/>
      </w:tabs>
    </w:pPr>
  </w:style>
  <w:style w:type="paragraph" w:styleId="List">
    <w:name w:val="List"/>
    <w:basedOn w:val="BodyText"/>
    <w:next w:val="BodyText"/>
    <w:rsid w:val="008514C3"/>
    <w:pPr>
      <w:tabs>
        <w:tab w:val="left" w:pos="340"/>
      </w:tabs>
      <w:spacing w:before="60" w:after="60"/>
      <w:ind w:left="340" w:hanging="340"/>
    </w:pPr>
  </w:style>
  <w:style w:type="paragraph" w:customStyle="1" w:styleId="Note">
    <w:name w:val="Note"/>
    <w:basedOn w:val="BodyText"/>
    <w:rsid w:val="008514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14C3"/>
    <w:rPr>
      <w:b/>
      <w:spacing w:val="0"/>
    </w:rPr>
  </w:style>
  <w:style w:type="paragraph" w:customStyle="1" w:styleId="SuperTitle">
    <w:name w:val="SuperTitle"/>
    <w:basedOn w:val="Title"/>
    <w:rsid w:val="008514C3"/>
    <w:pPr>
      <w:framePr w:wrap="auto" w:hAnchor="text" w:y="6049"/>
    </w:pPr>
    <w:rPr>
      <w:color w:val="000000"/>
      <w:sz w:val="40"/>
    </w:rPr>
  </w:style>
  <w:style w:type="paragraph" w:customStyle="1" w:styleId="TOCTitle">
    <w:name w:val="TOCTitle"/>
    <w:basedOn w:val="Heading1"/>
    <w:rsid w:val="008514C3"/>
    <w:pPr>
      <w:spacing w:after="240"/>
      <w:jc w:val="center"/>
      <w:outlineLvl w:val="9"/>
    </w:pPr>
    <w:rPr>
      <w:caps/>
    </w:rPr>
  </w:style>
  <w:style w:type="paragraph" w:customStyle="1" w:styleId="Version">
    <w:name w:val="Version"/>
    <w:rsid w:val="00851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14C3"/>
    <w:pPr>
      <w:keepNext w:val="0"/>
      <w:tabs>
        <w:tab w:val="right" w:pos="4176"/>
      </w:tabs>
      <w:ind w:left="198" w:hanging="198"/>
    </w:pPr>
    <w:rPr>
      <w:rFonts w:ascii="Garamond" w:hAnsi="Garamond"/>
    </w:rPr>
  </w:style>
  <w:style w:type="paragraph" w:styleId="IndexHeading">
    <w:name w:val="index heading"/>
    <w:basedOn w:val="Normal"/>
    <w:next w:val="Index1"/>
    <w:semiHidden/>
    <w:rsid w:val="008514C3"/>
    <w:pPr>
      <w:spacing w:before="120" w:after="120"/>
    </w:pPr>
    <w:rPr>
      <w:rFonts w:ascii="Arial" w:hAnsi="Arial"/>
      <w:b/>
      <w:color w:val="918585"/>
      <w:sz w:val="24"/>
    </w:rPr>
  </w:style>
  <w:style w:type="paragraph" w:styleId="Header">
    <w:name w:val="header"/>
    <w:basedOn w:val="Normal"/>
    <w:link w:val="HeaderChar"/>
    <w:rsid w:val="00851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14C3"/>
    <w:rPr>
      <w:rFonts w:ascii="Times New Roman" w:eastAsia="Times New Roman" w:hAnsi="Times New Roman" w:cs="Times New Roman"/>
      <w:sz w:val="16"/>
      <w:szCs w:val="20"/>
      <w:lang w:val="en-GB" w:eastAsia="en-US"/>
    </w:rPr>
  </w:style>
  <w:style w:type="paragraph" w:customStyle="1" w:styleId="Chapter">
    <w:name w:val="Chapter"/>
    <w:basedOn w:val="Normal"/>
    <w:rsid w:val="008514C3"/>
    <w:pPr>
      <w:spacing w:before="240"/>
    </w:pPr>
    <w:rPr>
      <w:rFonts w:ascii="Times New Roman" w:hAnsi="Times New Roman"/>
      <w:smallCaps/>
      <w:spacing w:val="80"/>
      <w:sz w:val="28"/>
    </w:rPr>
  </w:style>
  <w:style w:type="paragraph" w:customStyle="1" w:styleId="InChapter">
    <w:name w:val="InChapter"/>
    <w:basedOn w:val="Heading3"/>
    <w:rsid w:val="008514C3"/>
    <w:pPr>
      <w:spacing w:after="240"/>
      <w:outlineLvl w:val="9"/>
    </w:pPr>
    <w:rPr>
      <w:noProof/>
    </w:rPr>
  </w:style>
  <w:style w:type="paragraph" w:styleId="Index2">
    <w:name w:val="index 2"/>
    <w:basedOn w:val="Normal"/>
    <w:next w:val="Normal"/>
    <w:semiHidden/>
    <w:rsid w:val="008514C3"/>
    <w:pPr>
      <w:tabs>
        <w:tab w:val="right" w:pos="4176"/>
      </w:tabs>
      <w:ind w:left="568" w:hanging="284"/>
    </w:pPr>
    <w:rPr>
      <w:rFonts w:ascii="Garamond" w:hAnsi="Garamond"/>
    </w:rPr>
  </w:style>
  <w:style w:type="paragraph" w:customStyle="1" w:styleId="Byline">
    <w:name w:val="Byline"/>
    <w:rsid w:val="00851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14C3"/>
    <w:pPr>
      <w:tabs>
        <w:tab w:val="clear" w:pos="3600"/>
        <w:tab w:val="clear" w:pos="3958"/>
      </w:tabs>
      <w:jc w:val="right"/>
    </w:pPr>
  </w:style>
  <w:style w:type="character" w:styleId="Emphasis">
    <w:name w:val="Emphasis"/>
    <w:basedOn w:val="DefaultParagraphFont"/>
    <w:qFormat/>
    <w:rsid w:val="008514C3"/>
    <w:rPr>
      <w:i/>
    </w:rPr>
  </w:style>
  <w:style w:type="paragraph" w:styleId="Caption">
    <w:name w:val="caption"/>
    <w:basedOn w:val="BodyText"/>
    <w:next w:val="Normal"/>
    <w:qFormat/>
    <w:rsid w:val="008514C3"/>
    <w:pPr>
      <w:framePr w:w="2268" w:hSpace="181" w:vSpace="181" w:wrap="around" w:vAnchor="text" w:hAnchor="page" w:x="1135" w:y="285" w:anchorLock="1"/>
    </w:pPr>
    <w:rPr>
      <w:i/>
    </w:rPr>
  </w:style>
  <w:style w:type="paragraph" w:customStyle="1" w:styleId="MiniTOCTitle">
    <w:name w:val="MiniTOCTitle"/>
    <w:basedOn w:val="Heading4"/>
    <w:rsid w:val="008514C3"/>
    <w:pPr>
      <w:spacing w:before="240"/>
      <w:outlineLvl w:val="9"/>
    </w:pPr>
    <w:rPr>
      <w:noProof/>
      <w:sz w:val="24"/>
    </w:rPr>
  </w:style>
  <w:style w:type="paragraph" w:customStyle="1" w:styleId="MiniTOCItem">
    <w:name w:val="MiniTOCItem"/>
    <w:basedOn w:val="ListBullet"/>
    <w:rsid w:val="008514C3"/>
    <w:pPr>
      <w:numPr>
        <w:numId w:val="0"/>
      </w:numPr>
      <w:tabs>
        <w:tab w:val="right" w:leader="dot" w:pos="6521"/>
      </w:tabs>
      <w:spacing w:before="0" w:after="0"/>
    </w:pPr>
  </w:style>
  <w:style w:type="paragraph" w:customStyle="1" w:styleId="TOFTitle">
    <w:name w:val="TOFTitle"/>
    <w:basedOn w:val="TOCTitle"/>
    <w:rsid w:val="008514C3"/>
  </w:style>
  <w:style w:type="paragraph" w:styleId="TableofFigures">
    <w:name w:val="table of figures"/>
    <w:basedOn w:val="Normal"/>
    <w:next w:val="Normal"/>
    <w:semiHidden/>
    <w:rsid w:val="008514C3"/>
    <w:pPr>
      <w:tabs>
        <w:tab w:val="right" w:leader="dot" w:pos="9072"/>
      </w:tabs>
      <w:ind w:left="970" w:hanging="403"/>
    </w:pPr>
    <w:rPr>
      <w:rFonts w:ascii="Times New Roman" w:hAnsi="Times New Roman"/>
      <w:b/>
    </w:rPr>
  </w:style>
  <w:style w:type="paragraph" w:styleId="ListNumber">
    <w:name w:val="List Number"/>
    <w:basedOn w:val="List"/>
    <w:rsid w:val="008514C3"/>
    <w:pPr>
      <w:numPr>
        <w:numId w:val="15"/>
      </w:numPr>
      <w:tabs>
        <w:tab w:val="clear" w:pos="340"/>
      </w:tabs>
    </w:pPr>
  </w:style>
  <w:style w:type="character" w:customStyle="1" w:styleId="WingdingSymbols">
    <w:name w:val="Wingding Symbols"/>
    <w:rsid w:val="008514C3"/>
    <w:rPr>
      <w:rFonts w:ascii="Wingdings" w:hAnsi="Wingdings"/>
    </w:rPr>
  </w:style>
  <w:style w:type="character" w:customStyle="1" w:styleId="HotSpot">
    <w:name w:val="HotSpot"/>
    <w:rsid w:val="008514C3"/>
    <w:rPr>
      <w:color w:val="0033CC"/>
      <w:u w:val="none"/>
    </w:rPr>
  </w:style>
  <w:style w:type="paragraph" w:customStyle="1" w:styleId="BodyTextRight">
    <w:name w:val="Body Text Right"/>
    <w:basedOn w:val="BodyText"/>
    <w:rsid w:val="008514C3"/>
    <w:pPr>
      <w:spacing w:before="0" w:after="0"/>
      <w:jc w:val="right"/>
    </w:pPr>
  </w:style>
  <w:style w:type="paragraph" w:styleId="Index3">
    <w:name w:val="index 3"/>
    <w:basedOn w:val="ListNumber2"/>
    <w:next w:val="Normal"/>
    <w:semiHidden/>
    <w:rsid w:val="008514C3"/>
    <w:pPr>
      <w:numPr>
        <w:numId w:val="0"/>
      </w:numPr>
      <w:tabs>
        <w:tab w:val="right" w:leader="dot" w:pos="4176"/>
      </w:tabs>
    </w:pPr>
  </w:style>
  <w:style w:type="paragraph" w:styleId="ListNumber2">
    <w:name w:val="List Number 2"/>
    <w:basedOn w:val="List2"/>
    <w:rsid w:val="008514C3"/>
    <w:pPr>
      <w:numPr>
        <w:numId w:val="10"/>
      </w:numPr>
      <w:tabs>
        <w:tab w:val="clear" w:pos="1060"/>
      </w:tabs>
    </w:pPr>
  </w:style>
  <w:style w:type="paragraph" w:customStyle="1" w:styleId="MarginNote">
    <w:name w:val="Margin Note"/>
    <w:basedOn w:val="BodyText"/>
    <w:rsid w:val="00851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1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1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14C3"/>
    <w:rPr>
      <w:sz w:val="32"/>
    </w:rPr>
  </w:style>
  <w:style w:type="paragraph" w:customStyle="1" w:styleId="HeadingProcedure">
    <w:name w:val="Heading Procedure"/>
    <w:basedOn w:val="HeadingBase"/>
    <w:next w:val="Normal"/>
    <w:rsid w:val="008514C3"/>
    <w:pPr>
      <w:tabs>
        <w:tab w:val="left" w:pos="0"/>
      </w:tabs>
      <w:spacing w:before="120" w:after="60"/>
    </w:pPr>
    <w:rPr>
      <w:i/>
      <w:color w:val="918585"/>
      <w:sz w:val="22"/>
    </w:rPr>
  </w:style>
  <w:style w:type="paragraph" w:customStyle="1" w:styleId="TableBodyText">
    <w:name w:val="Table Body Text"/>
    <w:basedOn w:val="BodyText"/>
    <w:rsid w:val="008514C3"/>
    <w:pPr>
      <w:spacing w:before="60" w:after="60"/>
    </w:pPr>
  </w:style>
  <w:style w:type="paragraph" w:styleId="ListContinue">
    <w:name w:val="List Continue"/>
    <w:basedOn w:val="List"/>
    <w:rsid w:val="008514C3"/>
    <w:pPr>
      <w:ind w:firstLine="0"/>
    </w:pPr>
  </w:style>
  <w:style w:type="paragraph" w:customStyle="1" w:styleId="ListNote">
    <w:name w:val="List Note"/>
    <w:basedOn w:val="List"/>
    <w:rsid w:val="008514C3"/>
    <w:pPr>
      <w:pBdr>
        <w:top w:val="single" w:sz="6" w:space="2" w:color="918585"/>
        <w:bottom w:val="single" w:sz="6" w:space="2" w:color="918585"/>
      </w:pBdr>
      <w:tabs>
        <w:tab w:val="left" w:pos="1021"/>
      </w:tabs>
      <w:ind w:firstLine="0"/>
    </w:pPr>
  </w:style>
  <w:style w:type="paragraph" w:customStyle="1" w:styleId="Warning">
    <w:name w:val="Warning"/>
    <w:basedOn w:val="BodyText"/>
    <w:rsid w:val="008514C3"/>
    <w:pPr>
      <w:shd w:val="clear" w:color="auto" w:fill="D9D9D9"/>
      <w:tabs>
        <w:tab w:val="left" w:pos="992"/>
      </w:tabs>
      <w:ind w:left="119" w:right="119"/>
    </w:pPr>
    <w:rPr>
      <w:sz w:val="20"/>
    </w:rPr>
  </w:style>
  <w:style w:type="paragraph" w:customStyle="1" w:styleId="MarginIcons">
    <w:name w:val="Margin Icons"/>
    <w:basedOn w:val="BodyText"/>
    <w:rsid w:val="00851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14C3"/>
    <w:rPr>
      <w:rFonts w:ascii="Courier New" w:hAnsi="Courier New"/>
    </w:rPr>
  </w:style>
  <w:style w:type="paragraph" w:customStyle="1" w:styleId="NoteBullet">
    <w:name w:val="Note Bullet"/>
    <w:basedOn w:val="Note"/>
    <w:rsid w:val="008514C3"/>
    <w:pPr>
      <w:tabs>
        <w:tab w:val="clear" w:pos="680"/>
      </w:tabs>
      <w:spacing w:before="60" w:after="60"/>
    </w:pPr>
  </w:style>
  <w:style w:type="paragraph" w:customStyle="1" w:styleId="SubHeading2">
    <w:name w:val="SubHeading2"/>
    <w:basedOn w:val="HeadingBase"/>
    <w:rsid w:val="008514C3"/>
    <w:pPr>
      <w:spacing w:before="240" w:after="60"/>
    </w:pPr>
    <w:rPr>
      <w:sz w:val="20"/>
    </w:rPr>
  </w:style>
  <w:style w:type="paragraph" w:customStyle="1" w:styleId="SubHeading1">
    <w:name w:val="SubHeading1"/>
    <w:basedOn w:val="HeadingBase"/>
    <w:rsid w:val="008514C3"/>
    <w:pPr>
      <w:spacing w:before="240" w:after="60"/>
    </w:pPr>
    <w:rPr>
      <w:color w:val="918585"/>
      <w:sz w:val="22"/>
    </w:rPr>
  </w:style>
  <w:style w:type="paragraph" w:customStyle="1" w:styleId="SideHeading">
    <w:name w:val="Side Heading"/>
    <w:basedOn w:val="HeadingBase"/>
    <w:rsid w:val="00851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14C3"/>
    <w:pPr>
      <w:tabs>
        <w:tab w:val="num" w:pos="360"/>
      </w:tabs>
    </w:pPr>
  </w:style>
  <w:style w:type="paragraph" w:styleId="PlainText">
    <w:name w:val="Plain Text"/>
    <w:basedOn w:val="Normal"/>
    <w:link w:val="PlainTextChar"/>
    <w:rsid w:val="008514C3"/>
    <w:rPr>
      <w:sz w:val="20"/>
    </w:rPr>
  </w:style>
  <w:style w:type="character" w:customStyle="1" w:styleId="PlainTextChar">
    <w:name w:val="Plain Text Char"/>
    <w:basedOn w:val="DefaultParagraphFont"/>
    <w:link w:val="PlainText"/>
    <w:rsid w:val="008514C3"/>
    <w:rPr>
      <w:rFonts w:ascii="Courier New" w:eastAsia="Times New Roman" w:hAnsi="Courier New" w:cs="Times New Roman"/>
      <w:sz w:val="20"/>
      <w:szCs w:val="20"/>
      <w:lang w:eastAsia="en-US"/>
    </w:rPr>
  </w:style>
  <w:style w:type="character" w:customStyle="1" w:styleId="MenuOption">
    <w:name w:val="Menu Option"/>
    <w:basedOn w:val="DefaultParagraphFont"/>
    <w:rsid w:val="008514C3"/>
    <w:rPr>
      <w:b/>
      <w:smallCaps/>
    </w:rPr>
  </w:style>
  <w:style w:type="paragraph" w:customStyle="1" w:styleId="TableListNumber">
    <w:name w:val="Table List Number"/>
    <w:basedOn w:val="ListNumber"/>
    <w:rsid w:val="008514C3"/>
    <w:pPr>
      <w:numPr>
        <w:numId w:val="0"/>
      </w:numPr>
    </w:pPr>
  </w:style>
  <w:style w:type="paragraph" w:styleId="TOC4">
    <w:name w:val="toc 4"/>
    <w:basedOn w:val="TOCBase"/>
    <w:next w:val="Normal"/>
    <w:semiHidden/>
    <w:rsid w:val="008514C3"/>
    <w:pPr>
      <w:tabs>
        <w:tab w:val="right" w:leader="dot" w:pos="9071"/>
      </w:tabs>
      <w:ind w:left="1701"/>
    </w:pPr>
  </w:style>
  <w:style w:type="paragraph" w:customStyle="1" w:styleId="ListAlpha">
    <w:name w:val="List Alpha"/>
    <w:basedOn w:val="List"/>
    <w:rsid w:val="008514C3"/>
    <w:pPr>
      <w:numPr>
        <w:numId w:val="9"/>
      </w:numPr>
    </w:pPr>
  </w:style>
  <w:style w:type="paragraph" w:customStyle="1" w:styleId="ListAlpha2">
    <w:name w:val="List Alpha 2"/>
    <w:basedOn w:val="List2"/>
    <w:rsid w:val="008514C3"/>
    <w:pPr>
      <w:numPr>
        <w:numId w:val="8"/>
      </w:numPr>
    </w:pPr>
  </w:style>
  <w:style w:type="paragraph" w:styleId="List2">
    <w:name w:val="List 2"/>
    <w:basedOn w:val="BodyText"/>
    <w:rsid w:val="008514C3"/>
    <w:pPr>
      <w:tabs>
        <w:tab w:val="left" w:pos="680"/>
      </w:tabs>
      <w:spacing w:before="60" w:after="60"/>
      <w:ind w:left="680" w:hanging="340"/>
    </w:pPr>
  </w:style>
  <w:style w:type="paragraph" w:styleId="List3">
    <w:name w:val="List 3"/>
    <w:basedOn w:val="BodyText"/>
    <w:rsid w:val="008514C3"/>
    <w:pPr>
      <w:tabs>
        <w:tab w:val="left" w:pos="1021"/>
      </w:tabs>
      <w:spacing w:before="60" w:after="60"/>
      <w:ind w:left="1020" w:hanging="340"/>
    </w:pPr>
  </w:style>
  <w:style w:type="paragraph" w:styleId="List4">
    <w:name w:val="List 4"/>
    <w:basedOn w:val="BodyText"/>
    <w:rsid w:val="008514C3"/>
    <w:pPr>
      <w:tabs>
        <w:tab w:val="left" w:pos="1361"/>
      </w:tabs>
      <w:spacing w:before="60" w:after="60"/>
      <w:ind w:left="1361" w:hanging="340"/>
    </w:pPr>
  </w:style>
  <w:style w:type="paragraph" w:styleId="List5">
    <w:name w:val="List 5"/>
    <w:basedOn w:val="BodyText"/>
    <w:rsid w:val="008514C3"/>
    <w:pPr>
      <w:tabs>
        <w:tab w:val="left" w:pos="1701"/>
      </w:tabs>
      <w:spacing w:before="60" w:after="60"/>
      <w:ind w:left="1701" w:hanging="340"/>
    </w:pPr>
  </w:style>
  <w:style w:type="paragraph" w:styleId="ListBullet3">
    <w:name w:val="List Bullet 3"/>
    <w:basedOn w:val="List3"/>
    <w:rsid w:val="008514C3"/>
    <w:pPr>
      <w:numPr>
        <w:numId w:val="14"/>
      </w:numPr>
      <w:tabs>
        <w:tab w:val="clear" w:pos="1021"/>
      </w:tabs>
      <w:ind w:left="1037" w:hanging="357"/>
    </w:pPr>
  </w:style>
  <w:style w:type="paragraph" w:styleId="ListBullet4">
    <w:name w:val="List Bullet 4"/>
    <w:basedOn w:val="List4"/>
    <w:rsid w:val="008514C3"/>
    <w:pPr>
      <w:numPr>
        <w:numId w:val="3"/>
      </w:numPr>
      <w:tabs>
        <w:tab w:val="clear" w:pos="1361"/>
      </w:tabs>
    </w:pPr>
  </w:style>
  <w:style w:type="paragraph" w:styleId="ListBullet5">
    <w:name w:val="List Bullet 5"/>
    <w:basedOn w:val="List5"/>
    <w:rsid w:val="008514C3"/>
    <w:pPr>
      <w:numPr>
        <w:numId w:val="4"/>
      </w:numPr>
    </w:pPr>
  </w:style>
  <w:style w:type="paragraph" w:styleId="ListContinue2">
    <w:name w:val="List Continue 2"/>
    <w:basedOn w:val="List2"/>
    <w:rsid w:val="008514C3"/>
    <w:pPr>
      <w:ind w:firstLine="0"/>
    </w:pPr>
  </w:style>
  <w:style w:type="paragraph" w:styleId="ListContinue3">
    <w:name w:val="List Continue 3"/>
    <w:basedOn w:val="List3"/>
    <w:rsid w:val="008514C3"/>
    <w:pPr>
      <w:ind w:left="1021" w:firstLine="0"/>
    </w:pPr>
  </w:style>
  <w:style w:type="paragraph" w:styleId="ListContinue4">
    <w:name w:val="List Continue 4"/>
    <w:basedOn w:val="List4"/>
    <w:rsid w:val="008514C3"/>
    <w:pPr>
      <w:ind w:firstLine="0"/>
    </w:pPr>
  </w:style>
  <w:style w:type="paragraph" w:styleId="ListContinue5">
    <w:name w:val="List Continue 5"/>
    <w:basedOn w:val="List5"/>
    <w:rsid w:val="008514C3"/>
    <w:pPr>
      <w:ind w:firstLine="0"/>
    </w:pPr>
  </w:style>
  <w:style w:type="paragraph" w:styleId="ListNumber3">
    <w:name w:val="List Number 3"/>
    <w:basedOn w:val="List3"/>
    <w:rsid w:val="008514C3"/>
    <w:pPr>
      <w:numPr>
        <w:numId w:val="5"/>
      </w:numPr>
    </w:pPr>
  </w:style>
  <w:style w:type="paragraph" w:styleId="ListNumber4">
    <w:name w:val="List Number 4"/>
    <w:basedOn w:val="List4"/>
    <w:rsid w:val="008514C3"/>
    <w:pPr>
      <w:numPr>
        <w:numId w:val="6"/>
      </w:numPr>
    </w:pPr>
  </w:style>
  <w:style w:type="paragraph" w:styleId="ListNumber5">
    <w:name w:val="List Number 5"/>
    <w:basedOn w:val="List5"/>
    <w:rsid w:val="008514C3"/>
    <w:pPr>
      <w:numPr>
        <w:numId w:val="7"/>
      </w:numPr>
    </w:pPr>
  </w:style>
  <w:style w:type="paragraph" w:styleId="BlockText">
    <w:name w:val="Block Text"/>
    <w:basedOn w:val="Normal"/>
    <w:rsid w:val="008514C3"/>
    <w:pPr>
      <w:spacing w:after="120"/>
      <w:ind w:left="1440" w:right="1440"/>
    </w:pPr>
  </w:style>
  <w:style w:type="character" w:customStyle="1" w:styleId="Subscript">
    <w:name w:val="Subscript"/>
    <w:basedOn w:val="DefaultParagraphFont"/>
    <w:rsid w:val="008514C3"/>
    <w:rPr>
      <w:sz w:val="16"/>
      <w:vertAlign w:val="subscript"/>
    </w:rPr>
  </w:style>
  <w:style w:type="character" w:customStyle="1" w:styleId="Superscript">
    <w:name w:val="Superscript"/>
    <w:basedOn w:val="DefaultParagraphFont"/>
    <w:rsid w:val="008514C3"/>
    <w:rPr>
      <w:sz w:val="16"/>
      <w:vertAlign w:val="superscript"/>
    </w:rPr>
  </w:style>
  <w:style w:type="character" w:customStyle="1" w:styleId="Symbols">
    <w:name w:val="Symbols"/>
    <w:basedOn w:val="DefaultParagraphFont"/>
    <w:rsid w:val="008514C3"/>
    <w:rPr>
      <w:rFonts w:ascii="Symbol" w:hAnsi="Symbol"/>
    </w:rPr>
  </w:style>
  <w:style w:type="character" w:customStyle="1" w:styleId="MenuOptions">
    <w:name w:val="Menu Options"/>
    <w:basedOn w:val="DefaultParagraphFont"/>
    <w:rsid w:val="008514C3"/>
    <w:rPr>
      <w:rFonts w:ascii="Arial Narrow" w:hAnsi="Arial Narrow"/>
      <w:smallCaps/>
    </w:rPr>
  </w:style>
  <w:style w:type="character" w:customStyle="1" w:styleId="Buttons">
    <w:name w:val="Buttons"/>
    <w:basedOn w:val="DefaultParagraphFont"/>
    <w:rsid w:val="008514C3"/>
    <w:rPr>
      <w:b/>
    </w:rPr>
  </w:style>
  <w:style w:type="character" w:customStyle="1" w:styleId="Underlined">
    <w:name w:val="Underlined"/>
    <w:basedOn w:val="DefaultParagraphFont"/>
    <w:rsid w:val="008514C3"/>
    <w:rPr>
      <w:u w:val="single"/>
    </w:rPr>
  </w:style>
  <w:style w:type="paragraph" w:customStyle="1" w:styleId="TableBodyTextRight">
    <w:name w:val="Table Body Text Right"/>
    <w:basedOn w:val="TableBodyText"/>
    <w:rsid w:val="008514C3"/>
    <w:pPr>
      <w:widowControl w:val="0"/>
      <w:autoSpaceDE w:val="0"/>
      <w:autoSpaceDN w:val="0"/>
      <w:adjustRightInd w:val="0"/>
      <w:jc w:val="right"/>
    </w:pPr>
    <w:rPr>
      <w:rFonts w:cs="Arial"/>
      <w:szCs w:val="18"/>
    </w:rPr>
  </w:style>
  <w:style w:type="paragraph" w:customStyle="1" w:styleId="CopyrightText">
    <w:name w:val="Copyright Text"/>
    <w:basedOn w:val="BodyText"/>
    <w:rsid w:val="008514C3"/>
    <w:rPr>
      <w:sz w:val="18"/>
    </w:rPr>
  </w:style>
  <w:style w:type="paragraph" w:customStyle="1" w:styleId="BodySmallRight">
    <w:name w:val="Body Small Right"/>
    <w:basedOn w:val="BodyTextRight"/>
    <w:rsid w:val="008514C3"/>
    <w:rPr>
      <w:sz w:val="18"/>
      <w:szCs w:val="18"/>
    </w:rPr>
  </w:style>
  <w:style w:type="paragraph" w:customStyle="1" w:styleId="MarginEdition">
    <w:name w:val="Margin Edition"/>
    <w:basedOn w:val="MarginNote"/>
    <w:rsid w:val="008514C3"/>
    <w:pPr>
      <w:spacing w:before="0" w:after="0"/>
    </w:pPr>
    <w:rPr>
      <w:rFonts w:ascii="Times New Roman" w:hAnsi="Times New Roman"/>
      <w:color w:val="999999"/>
    </w:rPr>
  </w:style>
  <w:style w:type="paragraph" w:customStyle="1" w:styleId="Spacer">
    <w:name w:val="Spacer"/>
    <w:basedOn w:val="Normal"/>
    <w:rsid w:val="008514C3"/>
    <w:rPr>
      <w:sz w:val="2"/>
      <w:szCs w:val="2"/>
    </w:rPr>
  </w:style>
  <w:style w:type="character" w:customStyle="1" w:styleId="Small">
    <w:name w:val="Small"/>
    <w:basedOn w:val="DefaultParagraphFont"/>
    <w:rsid w:val="008514C3"/>
    <w:rPr>
      <w:sz w:val="16"/>
    </w:rPr>
  </w:style>
  <w:style w:type="paragraph" w:customStyle="1" w:styleId="WideTable">
    <w:name w:val="Wide Table"/>
    <w:basedOn w:val="Normal"/>
    <w:rsid w:val="008514C3"/>
    <w:pPr>
      <w:ind w:left="-1418"/>
    </w:pPr>
    <w:rPr>
      <w:sz w:val="2"/>
      <w:szCs w:val="2"/>
    </w:rPr>
  </w:style>
  <w:style w:type="character" w:styleId="PageNumber">
    <w:name w:val="page number"/>
    <w:basedOn w:val="DefaultParagraphFont"/>
    <w:rsid w:val="008514C3"/>
  </w:style>
  <w:style w:type="paragraph" w:styleId="Quote">
    <w:name w:val="Quote"/>
    <w:basedOn w:val="Heading1"/>
    <w:link w:val="QuoteChar"/>
    <w:qFormat/>
    <w:rsid w:val="008514C3"/>
    <w:rPr>
      <w:b w:val="0"/>
      <w:sz w:val="72"/>
      <w:szCs w:val="72"/>
      <w:lang w:val="en-NZ"/>
    </w:rPr>
  </w:style>
  <w:style w:type="character" w:customStyle="1" w:styleId="QuoteChar">
    <w:name w:val="Quote Char"/>
    <w:basedOn w:val="DefaultParagraphFont"/>
    <w:link w:val="Quote"/>
    <w:rsid w:val="00851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14C3"/>
    <w:pPr>
      <w:pageBreakBefore/>
    </w:pPr>
  </w:style>
  <w:style w:type="paragraph" w:customStyle="1" w:styleId="Border">
    <w:name w:val="Border"/>
    <w:basedOn w:val="Normal"/>
    <w:qFormat/>
    <w:rsid w:val="00851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14C3"/>
    <w:rPr>
      <w:b/>
      <w:bCs/>
      <w:i/>
      <w:iCs/>
      <w:color w:val="auto"/>
    </w:rPr>
  </w:style>
  <w:style w:type="paragraph" w:styleId="IntenseQuote">
    <w:name w:val="Intense Quote"/>
    <w:basedOn w:val="Normal"/>
    <w:next w:val="Normal"/>
    <w:link w:val="IntenseQuoteChar"/>
    <w:uiPriority w:val="30"/>
    <w:qFormat/>
    <w:rsid w:val="00851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1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14C3"/>
    <w:rPr>
      <w:smallCaps/>
      <w:color w:val="auto"/>
      <w:u w:val="single"/>
    </w:rPr>
  </w:style>
  <w:style w:type="character" w:styleId="IntenseReference">
    <w:name w:val="Intense Reference"/>
    <w:basedOn w:val="DefaultParagraphFont"/>
    <w:uiPriority w:val="32"/>
    <w:qFormat/>
    <w:rsid w:val="008514C3"/>
    <w:rPr>
      <w:b/>
      <w:bCs/>
      <w:smallCaps/>
      <w:color w:val="auto"/>
      <w:spacing w:val="5"/>
      <w:u w:val="single"/>
    </w:rPr>
  </w:style>
  <w:style w:type="paragraph" w:customStyle="1" w:styleId="2ColumnHeading">
    <w:name w:val="2Column Heading"/>
    <w:basedOn w:val="BodyText"/>
    <w:qFormat/>
    <w:rsid w:val="008514C3"/>
    <w:pPr>
      <w:spacing w:after="60"/>
      <w:ind w:left="-2268"/>
    </w:pPr>
    <w:rPr>
      <w:b/>
    </w:rPr>
  </w:style>
  <w:style w:type="paragraph" w:customStyle="1" w:styleId="Heading1TOC">
    <w:name w:val="Heading1 TOC"/>
    <w:basedOn w:val="Normal"/>
    <w:qFormat/>
    <w:rsid w:val="008514C3"/>
    <w:pPr>
      <w:spacing w:before="240" w:after="120"/>
    </w:pPr>
    <w:rPr>
      <w:rFonts w:ascii="Times New Roman" w:hAnsi="Times New Roman"/>
      <w:b/>
      <w:sz w:val="32"/>
    </w:rPr>
  </w:style>
  <w:style w:type="paragraph" w:customStyle="1" w:styleId="Heading2TOC">
    <w:name w:val="Heading2 TOC"/>
    <w:basedOn w:val="Normal"/>
    <w:qFormat/>
    <w:rsid w:val="008514C3"/>
    <w:pPr>
      <w:spacing w:before="240" w:after="60"/>
    </w:pPr>
    <w:rPr>
      <w:rFonts w:ascii="Times New Roman" w:hAnsi="Times New Roman"/>
      <w:b/>
      <w:sz w:val="28"/>
    </w:rPr>
  </w:style>
  <w:style w:type="character" w:customStyle="1" w:styleId="Underline">
    <w:name w:val="Underline"/>
    <w:basedOn w:val="DefaultParagraphFont"/>
    <w:qFormat/>
    <w:rsid w:val="008514C3"/>
    <w:rPr>
      <w:u w:val="single"/>
    </w:rPr>
  </w:style>
  <w:style w:type="character" w:customStyle="1" w:styleId="BoldandItalics">
    <w:name w:val="Bold and Italics"/>
    <w:qFormat/>
    <w:rsid w:val="008514C3"/>
    <w:rPr>
      <w:b/>
      <w:i/>
      <w:u w:val="none"/>
    </w:rPr>
  </w:style>
  <w:style w:type="paragraph" w:styleId="BalloonText">
    <w:name w:val="Balloon Text"/>
    <w:basedOn w:val="Normal"/>
    <w:link w:val="BalloonTextChar"/>
    <w:rsid w:val="008514C3"/>
    <w:rPr>
      <w:rFonts w:ascii="Tahoma" w:hAnsi="Tahoma" w:cs="Tahoma"/>
      <w:sz w:val="16"/>
      <w:szCs w:val="16"/>
    </w:rPr>
  </w:style>
  <w:style w:type="character" w:customStyle="1" w:styleId="BalloonTextChar">
    <w:name w:val="Balloon Text Char"/>
    <w:basedOn w:val="DefaultParagraphFont"/>
    <w:link w:val="BalloonText"/>
    <w:rsid w:val="00851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1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1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14C3"/>
    <w:rPr>
      <w:b/>
      <w:color w:val="660033"/>
      <w:spacing w:val="0"/>
    </w:rPr>
  </w:style>
  <w:style w:type="paragraph" w:customStyle="1" w:styleId="Nameditemlist">
    <w:name w:val="Named item list"/>
    <w:basedOn w:val="BodyText"/>
    <w:qFormat/>
    <w:rsid w:val="008514C3"/>
    <w:pPr>
      <w:tabs>
        <w:tab w:val="left" w:pos="2835"/>
      </w:tabs>
      <w:ind w:left="2835" w:hanging="2835"/>
    </w:pPr>
  </w:style>
  <w:style w:type="paragraph" w:customStyle="1" w:styleId="BodyTextnopadding">
    <w:name w:val="Body Text no padding"/>
    <w:basedOn w:val="BodyText"/>
    <w:qFormat/>
    <w:rsid w:val="008514C3"/>
    <w:pPr>
      <w:spacing w:before="0" w:after="0"/>
    </w:pPr>
  </w:style>
  <w:style w:type="paragraph" w:customStyle="1" w:styleId="BodyTextBold">
    <w:name w:val="Body Text Bold"/>
    <w:basedOn w:val="BodyText"/>
    <w:qFormat/>
    <w:rsid w:val="008514C3"/>
    <w:rPr>
      <w:b/>
    </w:rPr>
  </w:style>
  <w:style w:type="character" w:styleId="Hyperlink">
    <w:name w:val="Hyperlink"/>
    <w:basedOn w:val="DefaultParagraphFont"/>
    <w:uiPriority w:val="99"/>
    <w:unhideWhenUsed/>
    <w:rsid w:val="006230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476</Words>
  <Characters>3065</Characters>
  <Application>Microsoft Office Word</Application>
  <DocSecurity>0</DocSecurity>
  <Lines>76</Lines>
  <Paragraphs>59</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AMPA2176 Transport meat and meat products</dc:title>
  <dc:subject>Approved</dc:subject>
  <dc:creator>Skills Impact</dc:creator>
  <cp:keywords>Release: 1</cp:keywords>
  <dc:description>Review Date: 12 April 2008</dc:description>
  <cp:lastModifiedBy>HSD_TPCMSd.prod</cp:lastModifiedBy>
  <cp:revision>3</cp:revision>
  <dcterms:created xsi:type="dcterms:W3CDTF">2023-01-24T12:10:00Z</dcterms:created>
  <dcterms:modified xsi:type="dcterms:W3CDTF">2023-01-24T12:10:00Z</dcterms:modified>
</cp:coreProperties>
</file>