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4D5" w:rsidP="00670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AMPA2174 Clean after operations - boning room</w:t>
      </w:r>
      <w:r>
        <w:fldChar w:fldCharType="end"/>
      </w:r>
    </w:p>
    <w:p w:rsidR="006704D5" w:rsidP="006704D5">
      <w:pPr>
        <w:pStyle w:val="Version"/>
        <w:sectPr w:rsidSect="00E87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4ED" w:rsidP="00E874ED">
      <w:pPr>
        <w:pStyle w:val="SuperHeading"/>
      </w:pPr>
      <w:r w:rsidRPr="00E874ED">
        <w:t>Assessment Requirements for AMPA2174 Clean after operations - boning room</w:t>
      </w:r>
    </w:p>
    <w:p w:rsidR="00000000" w:rsidRPr="00E874ED" w:rsidP="00E874ED">
      <w:pPr>
        <w:pStyle w:val="Heading1"/>
      </w:pPr>
      <w:bookmarkStart w:id="1" w:name="O_901174"/>
      <w:bookmarkEnd w:id="1"/>
      <w:r w:rsidRPr="00E874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E87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ED">
            <w:pPr>
              <w:pStyle w:val="TableHeading"/>
              <w:rPr>
                <w:lang w:val="en-NZ"/>
              </w:rPr>
            </w:pPr>
            <w:r w:rsidRPr="00E874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ED">
            <w:pPr>
              <w:pStyle w:val="TableHeading"/>
              <w:rPr>
                <w:lang w:val="en-NZ"/>
              </w:rPr>
            </w:pPr>
            <w:r w:rsidRPr="00E874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ED">
            <w:pPr>
              <w:pStyle w:val="TableHeading"/>
              <w:rPr>
                <w:lang w:val="en-NZ"/>
              </w:rPr>
            </w:pPr>
            <w:r w:rsidRPr="00E874ED">
              <w:t>Comment</w:t>
            </w:r>
          </w:p>
        </w:tc>
      </w:tr>
      <w:tr w:rsidTr="00E87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ED">
            <w:pPr>
              <w:pStyle w:val="BodyText"/>
              <w:rPr>
                <w:lang w:val="en-NZ"/>
              </w:rPr>
            </w:pPr>
            <w:r w:rsidRPr="00E874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ED">
            <w:pPr>
              <w:pStyle w:val="BodyText"/>
              <w:rPr>
                <w:lang w:val="en-NZ"/>
              </w:rPr>
            </w:pPr>
            <w:r w:rsidRPr="00E874E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ED" w:rsidP="00E874ED">
            <w:pPr>
              <w:pStyle w:val="BodyText"/>
            </w:pPr>
            <w:r w:rsidRPr="00E874ED">
              <w:t>Initial release</w:t>
            </w:r>
          </w:p>
        </w:tc>
      </w:tr>
    </w:tbl>
    <w:p w:rsidR="00000000" w:rsidRPr="00E874ED" w:rsidP="00E874ED">
      <w:pPr>
        <w:pStyle w:val="BodyText"/>
      </w:pPr>
    </w:p>
    <w:p w:rsidR="00000000" w:rsidRPr="00E874ED" w:rsidP="00E874ED">
      <w:pPr>
        <w:pStyle w:val="AllowPageBreak"/>
      </w:pPr>
    </w:p>
    <w:p w:rsidR="00000000" w:rsidRPr="00E874ED" w:rsidP="00E874ED">
      <w:pPr>
        <w:pStyle w:val="Heading1"/>
      </w:pPr>
      <w:bookmarkStart w:id="2" w:name="O_901176"/>
      <w:bookmarkEnd w:id="2"/>
      <w:r w:rsidRPr="00E874ED">
        <w:t>Performance Evidence</w:t>
      </w:r>
    </w:p>
    <w:p w:rsidR="00000000" w:rsidRPr="00E874ED" w:rsidP="006704D5">
      <w:pPr>
        <w:pStyle w:val="BodyText"/>
      </w:pPr>
      <w:r w:rsidRPr="00E874ED">
        <w:t>The candidate must clean and sanitise a boning room.</w:t>
      </w:r>
    </w:p>
    <w:p w:rsidR="00000000" w:rsidRPr="00E874ED" w:rsidP="006704D5">
      <w:pPr>
        <w:pStyle w:val="BodyText"/>
      </w:pPr>
      <w:r w:rsidRPr="00E874ED">
        <w:t xml:space="preserve">The candidate must: </w:t>
      </w:r>
    </w:p>
    <w:p w:rsidR="00000000" w:rsidRPr="00E874ED" w:rsidP="00E874ED">
      <w:pPr>
        <w:pStyle w:val="ListBullet"/>
      </w:pPr>
      <w:r w:rsidRPr="00E874ED">
        <w:t>clean boning room in accordance with workplace requirements</w:t>
      </w:r>
    </w:p>
    <w:p w:rsidR="00000000" w:rsidRPr="00E874ED" w:rsidP="00E874ED">
      <w:pPr>
        <w:pStyle w:val="ListBullet"/>
      </w:pPr>
      <w:r w:rsidRPr="00E874ED">
        <w:t>clean boning room machinery in accordance with workplace requirements</w:t>
      </w:r>
    </w:p>
    <w:p w:rsidR="00000000" w:rsidRPr="00E874ED" w:rsidP="00E874ED">
      <w:pPr>
        <w:pStyle w:val="ListBullet"/>
      </w:pPr>
      <w:r w:rsidRPr="00E874ED">
        <w:t>observe workplace health and safety requirements f</w:t>
      </w:r>
      <w:r w:rsidRPr="00E874ED">
        <w:t>or cleaning the boning room</w:t>
      </w:r>
    </w:p>
    <w:p w:rsidR="00000000" w:rsidRPr="00E874ED" w:rsidP="00E874ED">
      <w:pPr>
        <w:pStyle w:val="ListBullet"/>
      </w:pPr>
      <w:r w:rsidRPr="00E874ED">
        <w:t>identify and apply relevant regulatory requirements</w:t>
      </w:r>
    </w:p>
    <w:p w:rsidR="00000000" w:rsidRPr="00E874ED" w:rsidP="00E874ED">
      <w:pPr>
        <w:pStyle w:val="ListBullet"/>
      </w:pPr>
      <w:r w:rsidRPr="00E874ED">
        <w:t>use communication skills relevant to work instructions and Standard Operating Procedures (SOPs)</w:t>
      </w:r>
    </w:p>
    <w:p w:rsidR="00000000" w:rsidRPr="00E874ED" w:rsidP="00E874ED">
      <w:pPr>
        <w:pStyle w:val="ListBullet"/>
      </w:pPr>
      <w:r w:rsidRPr="00E874ED">
        <w:t>monitor program for boning room hygiene and sanitation including surface swabbin</w:t>
      </w:r>
      <w:r w:rsidRPr="00E874ED">
        <w:t>g and pre-operational checks</w:t>
      </w:r>
    </w:p>
    <w:p w:rsidR="00000000" w:rsidRPr="00E874ED" w:rsidP="00E874ED">
      <w:pPr>
        <w:pStyle w:val="AllowPageBreak"/>
      </w:pPr>
    </w:p>
    <w:p w:rsidR="00000000" w:rsidRPr="00E874ED" w:rsidP="00E874ED">
      <w:pPr>
        <w:pStyle w:val="Heading1"/>
      </w:pPr>
      <w:bookmarkStart w:id="3" w:name="O_901178"/>
      <w:bookmarkEnd w:id="3"/>
      <w:r w:rsidRPr="00E874ED">
        <w:t>Knowledge Evidence</w:t>
      </w:r>
    </w:p>
    <w:p w:rsidR="00000000" w:rsidRPr="00E874ED" w:rsidP="006704D5">
      <w:pPr>
        <w:pStyle w:val="BodyText"/>
      </w:pPr>
      <w:r w:rsidRPr="00E874ED">
        <w:t>The candidate must clean and sanitise a boning room.</w:t>
      </w:r>
    </w:p>
    <w:p w:rsidR="00000000" w:rsidRPr="00E874ED" w:rsidP="006704D5">
      <w:pPr>
        <w:pStyle w:val="BodyText"/>
      </w:pPr>
      <w:r w:rsidRPr="00E874ED">
        <w:t xml:space="preserve">The candidate must: </w:t>
      </w:r>
    </w:p>
    <w:p w:rsidR="00000000" w:rsidRPr="00E874ED" w:rsidP="00E874ED">
      <w:pPr>
        <w:pStyle w:val="ListBullet"/>
      </w:pPr>
      <w:r w:rsidRPr="00E874ED">
        <w:t>importance of drying, and of avoiding condensation in boning rooms</w:t>
      </w:r>
    </w:p>
    <w:p w:rsidR="00000000" w:rsidRPr="00E874ED" w:rsidP="00E874ED">
      <w:pPr>
        <w:pStyle w:val="ListBullet"/>
      </w:pPr>
      <w:r w:rsidRPr="00E874ED">
        <w:t>cleaning schedule for the boning room</w:t>
      </w:r>
    </w:p>
    <w:p w:rsidR="00000000" w:rsidRPr="00E874ED" w:rsidP="00E874ED">
      <w:pPr>
        <w:pStyle w:val="ListBullet"/>
      </w:pPr>
      <w:r w:rsidRPr="00E874ED">
        <w:t>major sour</w:t>
      </w:r>
      <w:r w:rsidRPr="00E874ED">
        <w:t>ces and locations of contamination in the boning room</w:t>
      </w:r>
    </w:p>
    <w:p w:rsidR="00000000" w:rsidRPr="00E874ED" w:rsidP="00E874ED">
      <w:pPr>
        <w:pStyle w:val="ListBullet"/>
      </w:pPr>
      <w:r w:rsidRPr="00E874ED">
        <w:t>specific cleaning programs and workplace health and safety requirements for boning room machinery and conveyor systems</w:t>
      </w:r>
    </w:p>
    <w:p w:rsidR="00000000" w:rsidRPr="00E874ED" w:rsidP="00E874ED">
      <w:pPr>
        <w:pStyle w:val="AllowPageBreak"/>
      </w:pPr>
    </w:p>
    <w:p w:rsidR="00000000" w:rsidRPr="00E874ED" w:rsidP="00E874ED">
      <w:pPr>
        <w:pStyle w:val="Heading1"/>
      </w:pPr>
      <w:bookmarkStart w:id="4" w:name="O_901180"/>
      <w:bookmarkEnd w:id="4"/>
      <w:r w:rsidRPr="00E874ED">
        <w:t>Assessment Conditions</w:t>
      </w:r>
    </w:p>
    <w:p w:rsidR="00000000" w:rsidRPr="00E874ED" w:rsidP="006704D5">
      <w:pPr>
        <w:pStyle w:val="BodyText"/>
      </w:pPr>
      <w:r w:rsidRPr="00E874ED">
        <w:t>Assessment must be conducted in a registered operating meat processing plant.</w:t>
      </w:r>
    </w:p>
    <w:p w:rsidR="00000000" w:rsidRPr="00E874ED" w:rsidP="006704D5">
      <w:pPr>
        <w:pStyle w:val="BodyText"/>
      </w:pPr>
      <w:r w:rsidRPr="00E874ED">
        <w:t>Competency must be demonstrated during normal cleaning operations.</w:t>
      </w:r>
    </w:p>
    <w:p w:rsidR="00000000" w:rsidRPr="00E874ED" w:rsidP="006704D5">
      <w:pPr>
        <w:pStyle w:val="BodyText"/>
      </w:pPr>
      <w:r w:rsidRPr="00E874ED">
        <w:t xml:space="preserve">As minimum, the following three forms of assessment must be used: </w:t>
      </w:r>
    </w:p>
    <w:p w:rsidR="00000000" w:rsidRPr="00E874ED" w:rsidP="00E874ED">
      <w:pPr>
        <w:pStyle w:val="ListBullet2"/>
      </w:pPr>
      <w:r w:rsidRPr="00E874ED">
        <w:t>quiz of underpinning knowledge</w:t>
      </w:r>
    </w:p>
    <w:p w:rsidR="00000000" w:rsidRPr="00E874ED" w:rsidP="00E874ED">
      <w:pPr>
        <w:pStyle w:val="ListBullet2"/>
      </w:pPr>
      <w:r w:rsidRPr="00E874ED">
        <w:t xml:space="preserve">workplace </w:t>
      </w:r>
      <w:r w:rsidRPr="00E874ED">
        <w:t xml:space="preserve">demonstration </w:t>
      </w:r>
    </w:p>
    <w:p w:rsidR="00000000" w:rsidRPr="00E874ED" w:rsidP="00E874ED">
      <w:pPr>
        <w:pStyle w:val="ListBullet2"/>
      </w:pPr>
      <w:r w:rsidRPr="00E874ED">
        <w:t>workplace referee or third-party report of performance over time</w:t>
      </w:r>
    </w:p>
    <w:p w:rsidR="00000000" w:rsidRPr="00E874ED" w:rsidP="006704D5">
      <w:pPr>
        <w:pStyle w:val="BodyText"/>
      </w:pPr>
      <w:r w:rsidRPr="00E874ED">
        <w:t>Assessors must satisfy the current standards for RTOs.</w:t>
      </w:r>
    </w:p>
    <w:p w:rsidR="00000000" w:rsidRPr="00E874ED" w:rsidP="00E874ED">
      <w:pPr>
        <w:pStyle w:val="Heading1"/>
      </w:pPr>
      <w:bookmarkStart w:id="5" w:name="O_901187"/>
      <w:bookmarkEnd w:id="5"/>
      <w:r w:rsidRPr="00E874ED">
        <w:t>Links</w:t>
      </w:r>
    </w:p>
    <w:p w:rsidR="00000000" w:rsidRPr="00E874ED" w:rsidP="006704D5">
      <w:pPr>
        <w:pStyle w:val="BodyText"/>
      </w:pPr>
      <w:r w:rsidRPr="00E87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2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74ED" w:rsidP="00E874ED"/>
    <w:sectPr w:rsidSect="00E874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ED" w:rsidRPr="006704D5" w:rsidP="00670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D5" w:rsidP="00E87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4D5" w:rsidP="00E87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04D5" w:rsidP="00E87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4ED" w:rsidRPr="006704D5" w:rsidP="00670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D5" w:rsidRPr="002D2AF8" w:rsidP="00E87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AMPA2174 Clean after operations -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704D5" w:rsidP="00E87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C09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E1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96B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4ED"/>
  </w:style>
  <w:style w:type="character" w:customStyle="1" w:styleId="Heading1Char">
    <w:name w:val="Heading 1 Char"/>
    <w:basedOn w:val="DefaultParagraphFont"/>
    <w:link w:val="Heading1"/>
    <w:rsid w:val="00E87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4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4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74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74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7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4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4ED"/>
    <w:rPr>
      <w:b/>
      <w:spacing w:val="0"/>
    </w:rPr>
  </w:style>
  <w:style w:type="paragraph" w:customStyle="1" w:styleId="SuperTitle">
    <w:name w:val="SuperTitle"/>
    <w:basedOn w:val="Title"/>
    <w:rsid w:val="00E87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4ED"/>
    <w:rPr>
      <w:i/>
    </w:rPr>
  </w:style>
  <w:style w:type="paragraph" w:styleId="Caption">
    <w:name w:val="caption"/>
    <w:basedOn w:val="BodyText"/>
    <w:next w:val="Normal"/>
    <w:qFormat/>
    <w:rsid w:val="00E87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4ED"/>
  </w:style>
  <w:style w:type="paragraph" w:styleId="TableofFigures">
    <w:name w:val="table of figures"/>
    <w:basedOn w:val="Normal"/>
    <w:next w:val="Normal"/>
    <w:semiHidden/>
    <w:rsid w:val="00E87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4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4ED"/>
    <w:rPr>
      <w:rFonts w:ascii="Wingdings" w:hAnsi="Wingdings"/>
    </w:rPr>
  </w:style>
  <w:style w:type="character" w:customStyle="1" w:styleId="HotSpot">
    <w:name w:val="HotSpot"/>
    <w:rsid w:val="00E874ED"/>
    <w:rPr>
      <w:color w:val="0033CC"/>
      <w:u w:val="none"/>
    </w:rPr>
  </w:style>
  <w:style w:type="paragraph" w:customStyle="1" w:styleId="BodyTextRight">
    <w:name w:val="Body Text Right"/>
    <w:basedOn w:val="BodyText"/>
    <w:rsid w:val="00E87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4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4ED"/>
    <w:rPr>
      <w:sz w:val="32"/>
    </w:rPr>
  </w:style>
  <w:style w:type="paragraph" w:customStyle="1" w:styleId="HeadingProcedure">
    <w:name w:val="Heading Procedure"/>
    <w:basedOn w:val="HeadingBase"/>
    <w:next w:val="Normal"/>
    <w:rsid w:val="00E87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4ED"/>
    <w:pPr>
      <w:spacing w:before="60" w:after="60"/>
    </w:pPr>
  </w:style>
  <w:style w:type="paragraph" w:styleId="ListContinue">
    <w:name w:val="List Continue"/>
    <w:basedOn w:val="List"/>
    <w:rsid w:val="00E874ED"/>
    <w:pPr>
      <w:ind w:firstLine="0"/>
    </w:pPr>
  </w:style>
  <w:style w:type="paragraph" w:customStyle="1" w:styleId="ListNote">
    <w:name w:val="List Note"/>
    <w:basedOn w:val="List"/>
    <w:rsid w:val="00E87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4ED"/>
    <w:rPr>
      <w:rFonts w:ascii="Courier New" w:hAnsi="Courier New"/>
    </w:rPr>
  </w:style>
  <w:style w:type="paragraph" w:customStyle="1" w:styleId="NoteBullet">
    <w:name w:val="Note Bullet"/>
    <w:basedOn w:val="Note"/>
    <w:rsid w:val="00E87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4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4ED"/>
    <w:rPr>
      <w:b/>
      <w:smallCaps/>
    </w:rPr>
  </w:style>
  <w:style w:type="paragraph" w:customStyle="1" w:styleId="TableListNumber">
    <w:name w:val="Table List Number"/>
    <w:basedOn w:val="ListNumber"/>
    <w:rsid w:val="00E87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4ED"/>
    <w:pPr>
      <w:numPr>
        <w:numId w:val="9"/>
      </w:numPr>
    </w:pPr>
  </w:style>
  <w:style w:type="paragraph" w:customStyle="1" w:styleId="ListAlpha2">
    <w:name w:val="List Alpha 2"/>
    <w:basedOn w:val="List2"/>
    <w:rsid w:val="00E874ED"/>
    <w:pPr>
      <w:numPr>
        <w:numId w:val="8"/>
      </w:numPr>
    </w:pPr>
  </w:style>
  <w:style w:type="paragraph" w:styleId="List2">
    <w:name w:val="List 2"/>
    <w:basedOn w:val="BodyText"/>
    <w:rsid w:val="00E87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4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4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4ED"/>
    <w:pPr>
      <w:numPr>
        <w:numId w:val="4"/>
      </w:numPr>
    </w:pPr>
  </w:style>
  <w:style w:type="paragraph" w:styleId="ListContinue2">
    <w:name w:val="List Continue 2"/>
    <w:basedOn w:val="List2"/>
    <w:rsid w:val="00E874ED"/>
    <w:pPr>
      <w:ind w:firstLine="0"/>
    </w:pPr>
  </w:style>
  <w:style w:type="paragraph" w:styleId="ListContinue3">
    <w:name w:val="List Continue 3"/>
    <w:basedOn w:val="List3"/>
    <w:rsid w:val="00E874ED"/>
    <w:pPr>
      <w:ind w:left="1021" w:firstLine="0"/>
    </w:pPr>
  </w:style>
  <w:style w:type="paragraph" w:styleId="ListContinue4">
    <w:name w:val="List Continue 4"/>
    <w:basedOn w:val="List4"/>
    <w:rsid w:val="00E874ED"/>
    <w:pPr>
      <w:ind w:firstLine="0"/>
    </w:pPr>
  </w:style>
  <w:style w:type="paragraph" w:styleId="ListContinue5">
    <w:name w:val="List Continue 5"/>
    <w:basedOn w:val="List5"/>
    <w:rsid w:val="00E874ED"/>
    <w:pPr>
      <w:ind w:firstLine="0"/>
    </w:pPr>
  </w:style>
  <w:style w:type="paragraph" w:styleId="ListNumber3">
    <w:name w:val="List Number 3"/>
    <w:basedOn w:val="List3"/>
    <w:rsid w:val="00E874ED"/>
    <w:pPr>
      <w:numPr>
        <w:numId w:val="5"/>
      </w:numPr>
    </w:pPr>
  </w:style>
  <w:style w:type="paragraph" w:styleId="ListNumber4">
    <w:name w:val="List Number 4"/>
    <w:basedOn w:val="List4"/>
    <w:rsid w:val="00E874ED"/>
    <w:pPr>
      <w:numPr>
        <w:numId w:val="6"/>
      </w:numPr>
    </w:pPr>
  </w:style>
  <w:style w:type="paragraph" w:styleId="ListNumber5">
    <w:name w:val="List Number 5"/>
    <w:basedOn w:val="List5"/>
    <w:rsid w:val="00E874ED"/>
    <w:pPr>
      <w:numPr>
        <w:numId w:val="7"/>
      </w:numPr>
    </w:pPr>
  </w:style>
  <w:style w:type="paragraph" w:styleId="BlockText">
    <w:name w:val="Block Text"/>
    <w:basedOn w:val="Normal"/>
    <w:rsid w:val="00E87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4ED"/>
    <w:rPr>
      <w:sz w:val="16"/>
      <w:vertAlign w:val="superscript"/>
    </w:rPr>
  </w:style>
  <w:style w:type="character" w:customStyle="1" w:styleId="Symbols">
    <w:name w:val="Symbols"/>
    <w:basedOn w:val="DefaultParagraphFont"/>
    <w:rsid w:val="00E874ED"/>
    <w:rPr>
      <w:rFonts w:ascii="Symbol" w:hAnsi="Symbol"/>
    </w:rPr>
  </w:style>
  <w:style w:type="character" w:customStyle="1" w:styleId="MenuOptions">
    <w:name w:val="Menu Options"/>
    <w:basedOn w:val="DefaultParagraphFont"/>
    <w:rsid w:val="00E87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4ED"/>
    <w:rPr>
      <w:b/>
    </w:rPr>
  </w:style>
  <w:style w:type="character" w:customStyle="1" w:styleId="Underlined">
    <w:name w:val="Underlined"/>
    <w:basedOn w:val="DefaultParagraphFont"/>
    <w:rsid w:val="00E874ED"/>
    <w:rPr>
      <w:u w:val="single"/>
    </w:rPr>
  </w:style>
  <w:style w:type="paragraph" w:customStyle="1" w:styleId="TableBodyTextRight">
    <w:name w:val="Table Body Text Right"/>
    <w:basedOn w:val="TableBodyText"/>
    <w:rsid w:val="00E87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4ED"/>
    <w:rPr>
      <w:sz w:val="18"/>
    </w:rPr>
  </w:style>
  <w:style w:type="paragraph" w:customStyle="1" w:styleId="BodySmallRight">
    <w:name w:val="Body Small Right"/>
    <w:basedOn w:val="BodyTextRight"/>
    <w:rsid w:val="00E874ED"/>
    <w:rPr>
      <w:sz w:val="18"/>
      <w:szCs w:val="18"/>
    </w:rPr>
  </w:style>
  <w:style w:type="paragraph" w:customStyle="1" w:styleId="MarginEdition">
    <w:name w:val="Margin Edition"/>
    <w:basedOn w:val="MarginNote"/>
    <w:rsid w:val="00E87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4ED"/>
    <w:rPr>
      <w:sz w:val="2"/>
      <w:szCs w:val="2"/>
    </w:rPr>
  </w:style>
  <w:style w:type="character" w:customStyle="1" w:styleId="Small">
    <w:name w:val="Small"/>
    <w:basedOn w:val="DefaultParagraphFont"/>
    <w:rsid w:val="00E874ED"/>
    <w:rPr>
      <w:sz w:val="16"/>
    </w:rPr>
  </w:style>
  <w:style w:type="paragraph" w:customStyle="1" w:styleId="WideTable">
    <w:name w:val="Wide Table"/>
    <w:basedOn w:val="Normal"/>
    <w:rsid w:val="00E87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4ED"/>
  </w:style>
  <w:style w:type="paragraph" w:styleId="Quote">
    <w:name w:val="Quote"/>
    <w:basedOn w:val="Heading1"/>
    <w:link w:val="QuoteChar"/>
    <w:qFormat/>
    <w:rsid w:val="00E87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4ED"/>
    <w:pPr>
      <w:pageBreakBefore/>
    </w:pPr>
  </w:style>
  <w:style w:type="paragraph" w:customStyle="1" w:styleId="Border">
    <w:name w:val="Border"/>
    <w:basedOn w:val="Normal"/>
    <w:qFormat/>
    <w:rsid w:val="00E87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4ED"/>
    <w:rPr>
      <w:u w:val="single"/>
    </w:rPr>
  </w:style>
  <w:style w:type="character" w:customStyle="1" w:styleId="BoldandItalics">
    <w:name w:val="Bold and Italics"/>
    <w:qFormat/>
    <w:rsid w:val="00E874ED"/>
    <w:rPr>
      <w:b/>
      <w:i/>
      <w:u w:val="none"/>
    </w:rPr>
  </w:style>
  <w:style w:type="paragraph" w:styleId="BalloonText">
    <w:name w:val="Balloon Text"/>
    <w:basedOn w:val="Normal"/>
    <w:link w:val="BalloonTextChar"/>
    <w:rsid w:val="00E87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4ED"/>
    <w:pPr>
      <w:spacing w:before="0" w:after="0"/>
    </w:pPr>
  </w:style>
  <w:style w:type="paragraph" w:customStyle="1" w:styleId="BodyTextBold">
    <w:name w:val="Body Text Bold"/>
    <w:basedOn w:val="BodyText"/>
    <w:qFormat/>
    <w:rsid w:val="00E874ED"/>
    <w:rPr>
      <w:b/>
    </w:rPr>
  </w:style>
  <w:style w:type="character" w:styleId="Hyperlink">
    <w:name w:val="Hyperlink"/>
    <w:basedOn w:val="DefaultParagraphFont"/>
    <w:uiPriority w:val="99"/>
    <w:unhideWhenUsed/>
    <w:rsid w:val="00670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1663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AMPA2174 Clean after operations -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