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FCD" w:rsidP="007E3FCD">
      <w:pPr>
        <w:pStyle w:val="Title"/>
      </w:pPr>
      <w:r>
        <w:fldChar w:fldCharType="begin"/>
      </w:r>
      <w:r>
        <w:instrText xml:space="preserve"> TITLE   \* MERGEFORMAT </w:instrText>
      </w:r>
      <w:r>
        <w:fldChar w:fldCharType="separate"/>
      </w:r>
      <w:r>
        <w:t>AMPA2173 Overview cleaning program</w:t>
      </w:r>
      <w:r>
        <w:fldChar w:fldCharType="end"/>
      </w:r>
    </w:p>
    <w:p w:rsidR="007E3FCD" w:rsidP="007E3FCD">
      <w:pPr>
        <w:pStyle w:val="Version"/>
        <w:sectPr w:rsidSect="00BA0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608" w:rsidP="00BA0608">
      <w:pPr>
        <w:pStyle w:val="SuperHeading"/>
      </w:pPr>
      <w:r w:rsidRPr="00BA0608">
        <w:t>AMPA2173 Overview cleaning program</w:t>
      </w:r>
    </w:p>
    <w:p w:rsidR="00000000" w:rsidRPr="00BA0608" w:rsidP="00BA0608">
      <w:pPr>
        <w:pStyle w:val="Heading1"/>
      </w:pPr>
      <w:bookmarkStart w:id="1" w:name="O_901304"/>
      <w:bookmarkEnd w:id="1"/>
      <w:r w:rsidRPr="00BA0608">
        <w:t>Modification History</w:t>
      </w:r>
    </w:p>
    <w:tbl>
      <w:tblPr>
        <w:tblW w:w="0" w:type="auto"/>
        <w:tblLayout w:type="fixed"/>
        <w:tblCellMar>
          <w:left w:w="62" w:type="dxa"/>
          <w:right w:w="62" w:type="dxa"/>
        </w:tblCellMar>
        <w:tblLook w:val="0000"/>
      </w:tblPr>
      <w:tblGrid>
        <w:gridCol w:w="1169"/>
        <w:gridCol w:w="1524"/>
        <w:gridCol w:w="4869"/>
      </w:tblGrid>
      <w:tr w:rsidTr="00BA0608">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A0608">
            <w:pPr>
              <w:pStyle w:val="TableHeading"/>
              <w:rPr>
                <w:lang w:val="en-NZ"/>
              </w:rPr>
            </w:pPr>
            <w:r w:rsidRPr="00BA060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0608">
            <w:pPr>
              <w:pStyle w:val="TableHeading"/>
              <w:rPr>
                <w:lang w:val="en-NZ"/>
              </w:rPr>
            </w:pPr>
            <w:r w:rsidRPr="00BA060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0608">
            <w:pPr>
              <w:pStyle w:val="TableHeading"/>
              <w:rPr>
                <w:lang w:val="en-NZ"/>
              </w:rPr>
            </w:pPr>
            <w:r w:rsidRPr="00BA0608">
              <w:t>Comment</w:t>
            </w:r>
          </w:p>
        </w:tc>
      </w:tr>
      <w:tr w:rsidTr="00BA0608">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A0608">
            <w:pPr>
              <w:pStyle w:val="BodyText"/>
              <w:rPr>
                <w:lang w:val="en-NZ"/>
              </w:rPr>
            </w:pPr>
            <w:r w:rsidRPr="00BA060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A0608">
            <w:pPr>
              <w:pStyle w:val="BodyText"/>
              <w:rPr>
                <w:lang w:val="en-NZ"/>
              </w:rPr>
            </w:pPr>
            <w:r w:rsidRPr="00BA060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A0608" w:rsidP="00BA0608">
            <w:pPr>
              <w:pStyle w:val="BodyText"/>
            </w:pPr>
            <w:r w:rsidRPr="00BA0608">
              <w:t>Initial release</w:t>
            </w:r>
          </w:p>
        </w:tc>
      </w:tr>
    </w:tbl>
    <w:p w:rsidR="00000000" w:rsidRPr="00BA0608" w:rsidP="00BA0608">
      <w:pPr>
        <w:pStyle w:val="BodyText"/>
      </w:pPr>
    </w:p>
    <w:p w:rsidR="00000000" w:rsidRPr="00BA0608" w:rsidP="00BA0608">
      <w:pPr>
        <w:pStyle w:val="AllowPageBreak"/>
      </w:pPr>
    </w:p>
    <w:p w:rsidR="00000000" w:rsidRPr="00BA0608" w:rsidP="00BA0608">
      <w:pPr>
        <w:pStyle w:val="Heading1"/>
      </w:pPr>
      <w:bookmarkStart w:id="2" w:name="O_901305"/>
      <w:bookmarkEnd w:id="2"/>
      <w:r w:rsidRPr="00BA0608">
        <w:t>Application</w:t>
      </w:r>
    </w:p>
    <w:p w:rsidR="00000000" w:rsidRPr="00BA0608" w:rsidP="007E3FCD">
      <w:pPr>
        <w:pStyle w:val="BodyText"/>
      </w:pPr>
      <w:r w:rsidRPr="00BA0608">
        <w:t>This unit describes the skills and knowledge required to gain an overview of cleaning programs that are carried out in the workplace. The cleaning programs detail the general cleaning of the workplace using detergents and sanitisers. This cleaning is usual</w:t>
      </w:r>
      <w:r w:rsidRPr="00BA0608">
        <w:t>ly performed after the product has been removed from the work area.</w:t>
      </w:r>
    </w:p>
    <w:p w:rsidR="00000000" w:rsidRPr="00BA0608" w:rsidP="007E3FCD">
      <w:pPr>
        <w:pStyle w:val="BodyText"/>
      </w:pPr>
      <w:r w:rsidRPr="00BA0608">
        <w:t>This unit is applicable to workers in a registered meat processing premises such as an abattoirs, independent boning rooms, food service operations, smallgoods factory, wholesale butchery</w:t>
      </w:r>
      <w:r w:rsidRPr="00BA0608">
        <w:t>, game meat processing establishment and pet food premises.</w:t>
      </w:r>
    </w:p>
    <w:p w:rsidR="00000000" w:rsidRPr="00BA0608" w:rsidP="007E3FCD">
      <w:pPr>
        <w:pStyle w:val="BodyText"/>
      </w:pPr>
      <w:r w:rsidRPr="00BA0608">
        <w:t xml:space="preserve">All work should be carried out to comply with workplace and hygiene requirements. </w:t>
      </w:r>
    </w:p>
    <w:p w:rsidR="00000000" w:rsidRPr="00BA0608" w:rsidP="007E3FCD">
      <w:pPr>
        <w:pStyle w:val="BodyText"/>
      </w:pPr>
      <w:r w:rsidRPr="00BA0608">
        <w:t>This unit applies to individuals who work under general supervision, exercise limited autonomy and have some ac</w:t>
      </w:r>
      <w:r w:rsidRPr="00BA0608">
        <w:t>countability for their own work.</w:t>
      </w:r>
    </w:p>
    <w:p w:rsidR="00000000" w:rsidRPr="00BA0608" w:rsidP="007E3FCD">
      <w:pPr>
        <w:pStyle w:val="BodyText"/>
      </w:pPr>
      <w:r w:rsidRPr="00BA0608">
        <w:t>No occupational licensing, legislative or certification requirements are known to apply to this unit at the time of publication.</w:t>
      </w:r>
    </w:p>
    <w:p w:rsidR="00000000" w:rsidRPr="00BA0608" w:rsidP="007E3FCD">
      <w:pPr>
        <w:pStyle w:val="BodyText"/>
      </w:pPr>
      <w:r w:rsidRPr="00BA0608">
        <w:t>This unit must be delivered and assessed in the context of Australian meat processing standa</w:t>
      </w:r>
      <w:r w:rsidRPr="00BA0608">
        <w:t>rds and regulations.</w:t>
      </w:r>
    </w:p>
    <w:p w:rsidR="00000000" w:rsidRPr="00BA0608" w:rsidP="00BA0608">
      <w:pPr>
        <w:pStyle w:val="Heading1"/>
      </w:pPr>
      <w:bookmarkStart w:id="3" w:name="O_901306"/>
      <w:bookmarkEnd w:id="3"/>
      <w:r w:rsidRPr="00BA0608">
        <w:t>Pre-requisite Unit</w:t>
      </w:r>
    </w:p>
    <w:p w:rsidR="00000000" w:rsidRPr="00BA0608" w:rsidP="007E3FCD">
      <w:pPr>
        <w:pStyle w:val="BodyText"/>
      </w:pPr>
      <w:r w:rsidRPr="00BA0608">
        <w:t>Nil.</w:t>
      </w:r>
    </w:p>
    <w:p w:rsidR="00000000" w:rsidRPr="00BA0608" w:rsidP="00BA0608">
      <w:pPr>
        <w:pStyle w:val="Heading1"/>
      </w:pPr>
      <w:bookmarkStart w:id="4" w:name="O_901308"/>
      <w:bookmarkEnd w:id="4"/>
      <w:r w:rsidRPr="00BA0608">
        <w:t>Unit Sector</w:t>
      </w:r>
    </w:p>
    <w:p w:rsidR="00000000" w:rsidRPr="00BA0608" w:rsidP="00BA0608">
      <w:pPr>
        <w:pStyle w:val="Heading1"/>
      </w:pPr>
      <w:bookmarkStart w:id="5" w:name="O_901309"/>
      <w:bookmarkEnd w:id="5"/>
      <w:r w:rsidRPr="00BA0608">
        <w:t>Elements and Performance Criteria</w:t>
      </w:r>
    </w:p>
    <w:tbl>
      <w:tblPr>
        <w:tblW w:w="9351" w:type="dxa"/>
        <w:tblLayout w:type="fixed"/>
        <w:tblCellMar>
          <w:left w:w="62" w:type="dxa"/>
          <w:right w:w="62" w:type="dxa"/>
        </w:tblCellMar>
        <w:tblLook w:val="0000"/>
      </w:tblPr>
      <w:tblGrid>
        <w:gridCol w:w="2732"/>
        <w:gridCol w:w="6619"/>
      </w:tblGrid>
      <w:tr w:rsidTr="007E3FC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0608">
            <w:pPr>
              <w:pStyle w:val="TableHeading"/>
              <w:rPr>
                <w:lang w:val="en-NZ"/>
              </w:rPr>
            </w:pPr>
            <w:r w:rsidRPr="00BA060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0608">
            <w:pPr>
              <w:pStyle w:val="TableHeading"/>
              <w:rPr>
                <w:lang w:val="en-NZ"/>
              </w:rPr>
            </w:pPr>
            <w:r w:rsidRPr="00BA0608">
              <w:t>Performance criteria</w:t>
            </w:r>
          </w:p>
        </w:tc>
      </w:tr>
      <w:tr w:rsidTr="007E3FC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0608">
            <w:pPr>
              <w:pStyle w:val="BodyText"/>
              <w:rPr>
                <w:lang w:val="en-NZ"/>
              </w:rPr>
            </w:pPr>
            <w:r w:rsidRPr="00BA060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0608">
            <w:pPr>
              <w:pStyle w:val="BodyText"/>
              <w:rPr>
                <w:lang w:val="en-NZ"/>
              </w:rPr>
            </w:pPr>
            <w:r w:rsidRPr="00BA0608">
              <w:t>Performance criteria describe the performance needed to demonstrate achievement of the element.</w:t>
            </w:r>
          </w:p>
        </w:tc>
      </w:tr>
      <w:tr w:rsidTr="007E3FC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608">
            <w:pPr>
              <w:pStyle w:val="List"/>
              <w:rPr>
                <w:lang w:val="en-NZ"/>
              </w:rPr>
            </w:pPr>
            <w:r w:rsidRPr="00BA0608">
              <w:t>1.</w:t>
            </w:r>
            <w:r w:rsidRPr="00BA0608">
              <w:tab/>
              <w:t>Transfer waste materials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608" w:rsidP="00BA0608">
            <w:pPr>
              <w:pStyle w:val="List"/>
            </w:pPr>
            <w:r w:rsidRPr="00BA0608">
              <w:t>1.1</w:t>
            </w:r>
            <w:r w:rsidRPr="00BA0608">
              <w:tab/>
              <w:t>Identify different types of waste materials</w:t>
            </w:r>
          </w:p>
          <w:p w:rsidR="00000000" w:rsidP="00BA0608">
            <w:pPr>
              <w:pStyle w:val="List"/>
              <w:rPr>
                <w:lang w:val="en-NZ"/>
              </w:rPr>
            </w:pPr>
            <w:r w:rsidRPr="00BA0608">
              <w:t>1.2</w:t>
            </w:r>
            <w:r w:rsidRPr="00BA0608">
              <w:tab/>
              <w:t>Explain workplace requirements for transferring waste materials to designated s</w:t>
            </w:r>
            <w:r w:rsidRPr="00BA0608">
              <w:t>torage area</w:t>
            </w:r>
          </w:p>
        </w:tc>
      </w:tr>
      <w:tr w:rsidTr="007E3FC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608">
            <w:pPr>
              <w:pStyle w:val="List"/>
              <w:rPr>
                <w:lang w:val="en-NZ"/>
              </w:rPr>
            </w:pPr>
            <w:r w:rsidRPr="00BA0608">
              <w:t>2.</w:t>
            </w:r>
            <w:r w:rsidRPr="00BA0608">
              <w:tab/>
              <w:t>Clean site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608" w:rsidP="00BA0608">
            <w:pPr>
              <w:pStyle w:val="List"/>
            </w:pPr>
            <w:r w:rsidRPr="00BA0608">
              <w:t>2.1</w:t>
            </w:r>
            <w:r w:rsidRPr="00BA0608">
              <w:tab/>
              <w:t>Identify steps in a cleaning schedule</w:t>
            </w:r>
          </w:p>
          <w:p w:rsidR="00000000" w:rsidRPr="00BA0608" w:rsidP="00BA0608">
            <w:pPr>
              <w:pStyle w:val="List"/>
            </w:pPr>
            <w:r w:rsidRPr="00BA0608">
              <w:t>2.2</w:t>
            </w:r>
            <w:r w:rsidRPr="00BA0608">
              <w:tab/>
              <w:t>Identify and explain workplace and regulatory requirements related to cleaning the workplace</w:t>
            </w:r>
          </w:p>
          <w:p w:rsidR="00000000" w:rsidRPr="00BA0608" w:rsidP="00BA0608">
            <w:pPr>
              <w:pStyle w:val="List"/>
            </w:pPr>
            <w:r w:rsidRPr="00BA0608">
              <w:t>2.3</w:t>
            </w:r>
            <w:r w:rsidRPr="00BA0608">
              <w:tab/>
            </w:r>
            <w:r w:rsidRPr="00BA0608">
              <w:t>Identify and report health, hygiene and sanitation hazards according to workplace and health and safety requirements</w:t>
            </w:r>
          </w:p>
          <w:p w:rsidR="00000000" w:rsidRPr="00BA0608" w:rsidP="00BA0608">
            <w:pPr>
              <w:pStyle w:val="List"/>
            </w:pPr>
            <w:r w:rsidRPr="00BA0608">
              <w:t>2.4</w:t>
            </w:r>
            <w:r w:rsidRPr="00BA0608">
              <w:tab/>
              <w:t>Identify housekeeping tasks according to workplace and health and safety requirements</w:t>
            </w:r>
          </w:p>
          <w:p w:rsidR="00000000" w:rsidRPr="00BA0608" w:rsidP="00BA0608">
            <w:pPr>
              <w:pStyle w:val="List"/>
            </w:pPr>
            <w:r w:rsidRPr="00BA0608">
              <w:t>2.5</w:t>
            </w:r>
            <w:r w:rsidRPr="00BA0608">
              <w:tab/>
              <w:t>Identify appropriate cleaning equipment</w:t>
            </w:r>
          </w:p>
          <w:p w:rsidR="00000000" w:rsidP="00BA0608">
            <w:pPr>
              <w:pStyle w:val="List"/>
              <w:rPr>
                <w:lang w:val="en-NZ"/>
              </w:rPr>
            </w:pPr>
            <w:r w:rsidRPr="00BA0608">
              <w:t>2.6</w:t>
            </w:r>
            <w:r w:rsidRPr="00BA0608">
              <w:tab/>
              <w:t>I</w:t>
            </w:r>
            <w:r w:rsidRPr="00BA0608">
              <w:t>dentify workplace and regulatory requirements related to post-cleaning monitoring</w:t>
            </w:r>
          </w:p>
        </w:tc>
      </w:tr>
      <w:tr w:rsidTr="007E3FC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608">
            <w:pPr>
              <w:pStyle w:val="List"/>
              <w:rPr>
                <w:lang w:val="en-NZ"/>
              </w:rPr>
            </w:pPr>
            <w:r w:rsidRPr="00BA0608">
              <w:t>3.</w:t>
            </w:r>
            <w:r w:rsidRPr="00BA0608">
              <w:tab/>
              <w:t>Use chemicals correctly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608" w:rsidP="00BA0608">
            <w:pPr>
              <w:pStyle w:val="List"/>
            </w:pPr>
            <w:r w:rsidRPr="00BA0608">
              <w:t>3.1</w:t>
            </w:r>
            <w:r w:rsidRPr="00BA0608">
              <w:tab/>
              <w:t>Identify chemicals used in the workplace</w:t>
            </w:r>
          </w:p>
          <w:p w:rsidR="00000000" w:rsidRPr="00BA0608" w:rsidP="00BA0608">
            <w:pPr>
              <w:pStyle w:val="List"/>
            </w:pPr>
            <w:r w:rsidRPr="00BA0608">
              <w:t>3.2</w:t>
            </w:r>
            <w:r w:rsidRPr="00BA0608">
              <w:tab/>
              <w:t>Cite Safety Data Sheets (SDS) for the chemicals and their contents</w:t>
            </w:r>
          </w:p>
          <w:p w:rsidR="00000000" w:rsidRPr="00BA0608" w:rsidP="00BA0608">
            <w:pPr>
              <w:pStyle w:val="List"/>
            </w:pPr>
            <w:r w:rsidRPr="00BA0608">
              <w:t>3.3</w:t>
            </w:r>
            <w:r w:rsidRPr="00BA0608">
              <w:tab/>
              <w:t>Explain workplace health a</w:t>
            </w:r>
            <w:r w:rsidRPr="00BA0608">
              <w:t>nd safety precautions for the use, handling and storage of chemicals are explained according to manufacturer</w:t>
            </w:r>
            <w:r>
              <w:t>’</w:t>
            </w:r>
            <w:r w:rsidRPr="00BA0608">
              <w:t>s specifications and workplace requirements</w:t>
            </w:r>
          </w:p>
          <w:p w:rsidR="00000000" w:rsidRPr="00BA0608" w:rsidP="00BA0608">
            <w:pPr>
              <w:pStyle w:val="List"/>
            </w:pPr>
            <w:r w:rsidRPr="00BA0608">
              <w:t>3.4</w:t>
            </w:r>
            <w:r w:rsidRPr="00BA0608">
              <w:tab/>
              <w:t>Handle chemicals are handled in accordance with workplace health and safety requirements and manufa</w:t>
            </w:r>
            <w:r w:rsidRPr="00BA0608">
              <w:t>cturer</w:t>
            </w:r>
            <w:r>
              <w:t>’</w:t>
            </w:r>
            <w:r w:rsidRPr="00BA0608">
              <w:t>s instructions at all times</w:t>
            </w:r>
          </w:p>
          <w:p w:rsidR="00000000" w:rsidRPr="00BA0608" w:rsidP="00BA0608">
            <w:pPr>
              <w:pStyle w:val="List"/>
            </w:pPr>
            <w:r w:rsidRPr="00BA0608">
              <w:t>3.5</w:t>
            </w:r>
            <w:r w:rsidRPr="00BA0608">
              <w:tab/>
              <w:t>Store chemicals according to workplace health and safety, manufacturer</w:t>
            </w:r>
            <w:r>
              <w:t>’</w:t>
            </w:r>
            <w:r w:rsidRPr="00BA0608">
              <w:t>s and workplace requirements</w:t>
            </w:r>
          </w:p>
        </w:tc>
      </w:tr>
    </w:tbl>
    <w:p w:rsidR="00000000" w:rsidRPr="00BA0608" w:rsidP="00BA0608">
      <w:pPr>
        <w:pStyle w:val="BodyText"/>
      </w:pPr>
    </w:p>
    <w:p w:rsidR="00000000" w:rsidRPr="00BA0608" w:rsidP="00BA0608">
      <w:pPr>
        <w:pStyle w:val="AllowPageBreak"/>
      </w:pPr>
    </w:p>
    <w:p w:rsidR="00000000" w:rsidRPr="00BA0608" w:rsidP="00BA0608">
      <w:pPr>
        <w:pStyle w:val="Heading1"/>
      </w:pPr>
      <w:bookmarkStart w:id="6" w:name="O_901310"/>
      <w:bookmarkEnd w:id="6"/>
      <w:r w:rsidRPr="00BA0608">
        <w:t>Foundation Skills</w:t>
      </w:r>
    </w:p>
    <w:p w:rsidR="00000000" w:rsidRPr="00BA0608" w:rsidP="007E3FCD">
      <w:pPr>
        <w:pStyle w:val="BodyText"/>
      </w:pPr>
      <w:r w:rsidRPr="00BA0608">
        <w:t>Foundation Skills essential to performance are explicit in the performance crite</w:t>
      </w:r>
      <w:r w:rsidRPr="00BA0608">
        <w:t>ria of this unit of competency.</w:t>
      </w:r>
    </w:p>
    <w:p w:rsidR="00000000" w:rsidRPr="00BA0608" w:rsidP="00BA0608">
      <w:pPr>
        <w:pStyle w:val="Heading1"/>
      </w:pPr>
      <w:bookmarkStart w:id="7" w:name="O_901311"/>
      <w:bookmarkEnd w:id="7"/>
      <w:r w:rsidRPr="00BA0608">
        <w:t>Range of Conditions</w:t>
      </w:r>
    </w:p>
    <w:p w:rsidR="00000000" w:rsidRPr="00BA0608" w:rsidP="00BA0608">
      <w:pPr>
        <w:pStyle w:val="Heading1"/>
      </w:pPr>
      <w:bookmarkStart w:id="8" w:name="O_901312"/>
      <w:bookmarkEnd w:id="8"/>
      <w:r w:rsidRPr="00BA0608">
        <w:t>Unit Mapping Information</w:t>
      </w:r>
    </w:p>
    <w:p w:rsidR="00000000" w:rsidRPr="00BA0608" w:rsidP="007E3FCD">
      <w:pPr>
        <w:pStyle w:val="BodyText"/>
      </w:pPr>
      <w:r w:rsidRPr="00BA0608">
        <w:t>This unit is equivalent to MTMP2196C Overview cleaning program.</w:t>
      </w:r>
    </w:p>
    <w:p w:rsidR="00000000" w:rsidRPr="00BA0608" w:rsidP="00BA0608">
      <w:pPr>
        <w:pStyle w:val="Heading1"/>
      </w:pPr>
      <w:bookmarkStart w:id="9" w:name="O_901319"/>
      <w:bookmarkEnd w:id="9"/>
      <w:r w:rsidRPr="00BA0608">
        <w:t>Links</w:t>
      </w:r>
    </w:p>
    <w:p w:rsidR="00000000" w:rsidRPr="00BA0608" w:rsidP="007E3FCD">
      <w:pPr>
        <w:pStyle w:val="BodyText"/>
      </w:pPr>
      <w:r w:rsidRPr="00BA060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F203B">
        <w:rPr>
          <w:rStyle w:val="Hyperlink"/>
        </w:rPr>
        <w:t>https://vetnet.gov.au/Pages/TrainingDocs.aspx?q=5e2e56b7-698f-4822-84bb-25adbb8443a7</w:t>
      </w:r>
      <w:r>
        <w:fldChar w:fldCharType="end"/>
      </w:r>
    </w:p>
    <w:p w:rsidR="00000000" w:rsidRPr="00BA0608" w:rsidP="00BA0608"/>
    <w:sectPr w:rsidSect="00BA06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608" w:rsidRPr="007E3FCD" w:rsidP="007E3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CD" w:rsidP="00BA0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FCD" w:rsidP="00BA06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E3FCD" w:rsidP="00BA0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608" w:rsidRPr="007E3FCD" w:rsidP="007E3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CD" w:rsidRPr="002D2AF8" w:rsidP="00BA0608">
    <w:pPr>
      <w:pStyle w:val="Header"/>
      <w:framePr w:wrap="around"/>
    </w:pPr>
    <w:r>
      <w:fldChar w:fldCharType="begin"/>
    </w:r>
    <w:r>
      <w:instrText xml:space="preserve"> TITLE   \* MERGEFORMAT </w:instrText>
    </w:r>
    <w:r>
      <w:fldChar w:fldCharType="separate"/>
    </w:r>
    <w:r>
      <w:t>AMPA2173 Overview cleaning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7E3FCD" w:rsidP="00BA0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608"/>
    <w:pPr>
      <w:spacing w:before="360" w:after="60"/>
      <w:outlineLvl w:val="0"/>
    </w:pPr>
    <w:rPr>
      <w:sz w:val="32"/>
    </w:rPr>
  </w:style>
  <w:style w:type="paragraph" w:styleId="Heading2">
    <w:name w:val="heading 2"/>
    <w:basedOn w:val="HeadingBase"/>
    <w:next w:val="BodyText"/>
    <w:link w:val="Heading2Char"/>
    <w:qFormat/>
    <w:rsid w:val="00BA0608"/>
    <w:pPr>
      <w:keepLines/>
      <w:spacing w:before="240" w:after="120"/>
      <w:outlineLvl w:val="1"/>
    </w:pPr>
    <w:rPr>
      <w:sz w:val="28"/>
      <w:szCs w:val="40"/>
    </w:rPr>
  </w:style>
  <w:style w:type="paragraph" w:styleId="Heading3">
    <w:name w:val="heading 3"/>
    <w:basedOn w:val="HeadingBase"/>
    <w:next w:val="BodyText"/>
    <w:link w:val="Heading3Char"/>
    <w:qFormat/>
    <w:rsid w:val="00BA0608"/>
    <w:pPr>
      <w:spacing w:before="180" w:after="120"/>
      <w:outlineLvl w:val="2"/>
    </w:pPr>
    <w:rPr>
      <w:spacing w:val="-10"/>
      <w:kern w:val="32"/>
    </w:rPr>
  </w:style>
  <w:style w:type="paragraph" w:styleId="Heading4">
    <w:name w:val="heading 4"/>
    <w:basedOn w:val="HeadingBase"/>
    <w:next w:val="BodyText"/>
    <w:link w:val="Heading4Char"/>
    <w:qFormat/>
    <w:rsid w:val="00BA0608"/>
    <w:pPr>
      <w:spacing w:before="160" w:after="120"/>
      <w:outlineLvl w:val="3"/>
    </w:pPr>
    <w:rPr>
      <w:sz w:val="22"/>
    </w:rPr>
  </w:style>
  <w:style w:type="paragraph" w:styleId="Heading5">
    <w:name w:val="heading 5"/>
    <w:basedOn w:val="HeadingBase"/>
    <w:next w:val="Normal"/>
    <w:link w:val="Heading5Char"/>
    <w:qFormat/>
    <w:rsid w:val="00BA0608"/>
    <w:pPr>
      <w:spacing w:before="80"/>
      <w:outlineLvl w:val="4"/>
    </w:pPr>
    <w:rPr>
      <w:color w:val="918585"/>
      <w:sz w:val="20"/>
    </w:rPr>
  </w:style>
  <w:style w:type="paragraph" w:styleId="Heading6">
    <w:name w:val="heading 6"/>
    <w:basedOn w:val="HeadingBase"/>
    <w:next w:val="Normal"/>
    <w:link w:val="Heading6Char"/>
    <w:qFormat/>
    <w:rsid w:val="00BA0608"/>
    <w:pPr>
      <w:spacing w:before="60"/>
      <w:outlineLvl w:val="5"/>
    </w:pPr>
    <w:rPr>
      <w:color w:val="918585"/>
      <w:sz w:val="20"/>
    </w:rPr>
  </w:style>
  <w:style w:type="paragraph" w:styleId="Heading7">
    <w:name w:val="heading 7"/>
    <w:basedOn w:val="Normal"/>
    <w:next w:val="Normal"/>
    <w:link w:val="Heading7Char"/>
    <w:qFormat/>
    <w:rsid w:val="00BA0608"/>
    <w:pPr>
      <w:ind w:left="720"/>
      <w:outlineLvl w:val="6"/>
    </w:pPr>
    <w:rPr>
      <w:i/>
    </w:rPr>
  </w:style>
  <w:style w:type="paragraph" w:styleId="Heading8">
    <w:name w:val="heading 8"/>
    <w:basedOn w:val="Normal"/>
    <w:next w:val="Normal"/>
    <w:link w:val="Heading8Char"/>
    <w:qFormat/>
    <w:rsid w:val="00BA0608"/>
    <w:pPr>
      <w:ind w:left="720"/>
      <w:outlineLvl w:val="7"/>
    </w:pPr>
    <w:rPr>
      <w:i/>
    </w:rPr>
  </w:style>
  <w:style w:type="paragraph" w:styleId="Heading9">
    <w:name w:val="heading 9"/>
    <w:basedOn w:val="Normal"/>
    <w:next w:val="Normal"/>
    <w:link w:val="Heading9Char"/>
    <w:qFormat/>
    <w:rsid w:val="00BA0608"/>
    <w:pPr>
      <w:ind w:left="720"/>
      <w:outlineLvl w:val="8"/>
    </w:pPr>
    <w:rPr>
      <w:i/>
    </w:rPr>
  </w:style>
  <w:style w:type="character" w:default="1" w:styleId="DefaultParagraphFont">
    <w:name w:val="Default Paragraph Font"/>
    <w:uiPriority w:val="1"/>
    <w:unhideWhenUsed/>
    <w:rsid w:val="00BA0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608"/>
  </w:style>
  <w:style w:type="character" w:customStyle="1" w:styleId="Heading1Char">
    <w:name w:val="Heading 1 Char"/>
    <w:basedOn w:val="DefaultParagraphFont"/>
    <w:link w:val="Heading1"/>
    <w:rsid w:val="00BA0608"/>
    <w:rPr>
      <w:rFonts w:ascii="Times New Roman" w:eastAsia="Times New Roman" w:hAnsi="Times New Roman" w:cs="Times New Roman"/>
      <w:b/>
      <w:sz w:val="32"/>
      <w:szCs w:val="20"/>
      <w:lang w:eastAsia="en-US"/>
    </w:rPr>
  </w:style>
  <w:style w:type="paragraph" w:styleId="BodyText">
    <w:name w:val="Body Text"/>
    <w:basedOn w:val="Normal"/>
    <w:link w:val="BodyTextChar"/>
    <w:rsid w:val="00BA0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608"/>
    <w:rPr>
      <w:rFonts w:ascii="Times New Roman" w:eastAsia="Times New Roman" w:hAnsi="Times New Roman" w:cs="Times New Roman"/>
      <w:sz w:val="24"/>
      <w:lang w:eastAsia="en-US"/>
    </w:rPr>
  </w:style>
  <w:style w:type="paragraph" w:styleId="List">
    <w:name w:val="List"/>
    <w:basedOn w:val="BodyText"/>
    <w:next w:val="BodyText"/>
    <w:rsid w:val="00BA0608"/>
    <w:pPr>
      <w:tabs>
        <w:tab w:val="left" w:pos="340"/>
      </w:tabs>
      <w:spacing w:before="60" w:after="60"/>
      <w:ind w:left="340" w:hanging="340"/>
    </w:pPr>
  </w:style>
  <w:style w:type="paragraph" w:customStyle="1" w:styleId="SuperHeading">
    <w:name w:val="SuperHeading"/>
    <w:basedOn w:val="Normal"/>
    <w:rsid w:val="00BA0608"/>
    <w:pPr>
      <w:spacing w:before="240" w:after="120"/>
      <w:outlineLvl w:val="0"/>
    </w:pPr>
    <w:rPr>
      <w:rFonts w:ascii="Times New Roman" w:hAnsi="Times New Roman"/>
      <w:b/>
      <w:sz w:val="32"/>
    </w:rPr>
  </w:style>
  <w:style w:type="paragraph" w:customStyle="1" w:styleId="TableHeading">
    <w:name w:val="Table Heading"/>
    <w:basedOn w:val="HeadingBase"/>
    <w:rsid w:val="00BA0608"/>
    <w:pPr>
      <w:keepLines/>
      <w:pBdr>
        <w:bottom w:val="single" w:sz="6" w:space="1" w:color="918585"/>
      </w:pBdr>
      <w:spacing w:before="240"/>
    </w:pPr>
  </w:style>
  <w:style w:type="paragraph" w:customStyle="1" w:styleId="AllowPageBreak">
    <w:name w:val="AllowPageBreak"/>
    <w:rsid w:val="00BA06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608"/>
    <w:rPr>
      <w:rFonts w:ascii="Courier New" w:eastAsia="Times New Roman" w:hAnsi="Courier New" w:cs="Times New Roman"/>
      <w:i/>
      <w:szCs w:val="20"/>
      <w:lang w:eastAsia="en-US"/>
    </w:rPr>
  </w:style>
  <w:style w:type="paragraph" w:customStyle="1" w:styleId="HeadingBase">
    <w:name w:val="Heading Base"/>
    <w:rsid w:val="00BA0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608"/>
    <w:pPr>
      <w:tabs>
        <w:tab w:val="right" w:leader="dot" w:pos="9072"/>
      </w:tabs>
      <w:ind w:left="567"/>
    </w:pPr>
    <w:rPr>
      <w:szCs w:val="22"/>
    </w:rPr>
  </w:style>
  <w:style w:type="paragraph" w:customStyle="1" w:styleId="TOCBase">
    <w:name w:val="TOC Base"/>
    <w:rsid w:val="00BA0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608"/>
    <w:pPr>
      <w:tabs>
        <w:tab w:val="right" w:leader="dot" w:pos="9072"/>
      </w:tabs>
      <w:spacing w:before="40" w:after="40"/>
      <w:ind w:left="284"/>
    </w:pPr>
    <w:rPr>
      <w:rFonts w:ascii="Times New Roman" w:hAnsi="Times New Roman"/>
    </w:rPr>
  </w:style>
  <w:style w:type="paragraph" w:styleId="TOC1">
    <w:name w:val="toc 1"/>
    <w:basedOn w:val="TOCBase"/>
    <w:next w:val="Normal"/>
    <w:rsid w:val="00BA0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608"/>
    <w:rPr>
      <w:rFonts w:ascii="Times New Roman" w:eastAsia="Times New Roman" w:hAnsi="Times New Roman" w:cs="Times New Roman"/>
      <w:sz w:val="16"/>
      <w:lang w:eastAsia="en-US"/>
    </w:rPr>
  </w:style>
  <w:style w:type="paragraph" w:styleId="Title">
    <w:name w:val="Title"/>
    <w:basedOn w:val="HeadingBase"/>
    <w:link w:val="TitleChar"/>
    <w:qFormat/>
    <w:rsid w:val="00BA0608"/>
    <w:pPr>
      <w:spacing w:before="5040"/>
      <w:jc w:val="center"/>
    </w:pPr>
    <w:rPr>
      <w:sz w:val="48"/>
      <w:szCs w:val="72"/>
      <w:lang w:val="en-US"/>
    </w:rPr>
  </w:style>
  <w:style w:type="character" w:customStyle="1" w:styleId="TitleChar">
    <w:name w:val="Title Char"/>
    <w:basedOn w:val="DefaultParagraphFont"/>
    <w:link w:val="Title"/>
    <w:rsid w:val="00BA0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608"/>
    <w:pPr>
      <w:tabs>
        <w:tab w:val="left" w:pos="3600"/>
        <w:tab w:val="left" w:pos="3958"/>
      </w:tabs>
    </w:pPr>
  </w:style>
  <w:style w:type="paragraph" w:styleId="ListBullet">
    <w:name w:val="List Bullet"/>
    <w:basedOn w:val="List"/>
    <w:rsid w:val="00BA0608"/>
    <w:pPr>
      <w:numPr>
        <w:numId w:val="10"/>
      </w:numPr>
      <w:tabs>
        <w:tab w:val="clear" w:pos="340"/>
      </w:tabs>
      <w:spacing w:before="40" w:after="40"/>
    </w:pPr>
  </w:style>
  <w:style w:type="paragraph" w:customStyle="1" w:styleId="Note">
    <w:name w:val="Note"/>
    <w:basedOn w:val="BodyText"/>
    <w:rsid w:val="00BA06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608"/>
    <w:rPr>
      <w:b/>
      <w:spacing w:val="0"/>
    </w:rPr>
  </w:style>
  <w:style w:type="paragraph" w:customStyle="1" w:styleId="SuperTitle">
    <w:name w:val="SuperTitle"/>
    <w:basedOn w:val="Title"/>
    <w:rsid w:val="00BA0608"/>
    <w:pPr>
      <w:framePr w:wrap="auto" w:hAnchor="text" w:y="6049"/>
    </w:pPr>
    <w:rPr>
      <w:color w:val="000000"/>
      <w:sz w:val="40"/>
    </w:rPr>
  </w:style>
  <w:style w:type="paragraph" w:customStyle="1" w:styleId="TOCTitle">
    <w:name w:val="TOCTitle"/>
    <w:basedOn w:val="Heading1"/>
    <w:rsid w:val="00BA0608"/>
    <w:pPr>
      <w:spacing w:after="240"/>
      <w:jc w:val="center"/>
      <w:outlineLvl w:val="9"/>
    </w:pPr>
    <w:rPr>
      <w:caps/>
    </w:rPr>
  </w:style>
  <w:style w:type="paragraph" w:customStyle="1" w:styleId="Version">
    <w:name w:val="Version"/>
    <w:rsid w:val="00BA06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608"/>
    <w:pPr>
      <w:numPr>
        <w:numId w:val="11"/>
      </w:numPr>
      <w:tabs>
        <w:tab w:val="clear" w:pos="680"/>
      </w:tabs>
    </w:pPr>
  </w:style>
  <w:style w:type="paragraph" w:styleId="Index1">
    <w:name w:val="index 1"/>
    <w:basedOn w:val="Normal"/>
    <w:next w:val="Normal"/>
    <w:semiHidden/>
    <w:rsid w:val="00BA0608"/>
    <w:pPr>
      <w:keepNext w:val="0"/>
      <w:tabs>
        <w:tab w:val="right" w:pos="4176"/>
      </w:tabs>
      <w:ind w:left="198" w:hanging="198"/>
    </w:pPr>
    <w:rPr>
      <w:rFonts w:ascii="Garamond" w:hAnsi="Garamond"/>
    </w:rPr>
  </w:style>
  <w:style w:type="paragraph" w:styleId="IndexHeading">
    <w:name w:val="index heading"/>
    <w:basedOn w:val="Normal"/>
    <w:next w:val="Index1"/>
    <w:semiHidden/>
    <w:rsid w:val="00BA0608"/>
    <w:pPr>
      <w:spacing w:before="120" w:after="120"/>
    </w:pPr>
    <w:rPr>
      <w:rFonts w:ascii="Arial" w:hAnsi="Arial"/>
      <w:b/>
      <w:color w:val="918585"/>
      <w:sz w:val="24"/>
    </w:rPr>
  </w:style>
  <w:style w:type="paragraph" w:styleId="Header">
    <w:name w:val="header"/>
    <w:basedOn w:val="Normal"/>
    <w:link w:val="HeaderChar"/>
    <w:rsid w:val="00BA0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608"/>
    <w:rPr>
      <w:rFonts w:ascii="Times New Roman" w:eastAsia="Times New Roman" w:hAnsi="Times New Roman" w:cs="Times New Roman"/>
      <w:sz w:val="16"/>
      <w:szCs w:val="20"/>
      <w:lang w:val="en-GB" w:eastAsia="en-US"/>
    </w:rPr>
  </w:style>
  <w:style w:type="paragraph" w:customStyle="1" w:styleId="Chapter">
    <w:name w:val="Chapter"/>
    <w:basedOn w:val="Normal"/>
    <w:rsid w:val="00BA0608"/>
    <w:pPr>
      <w:spacing w:before="240"/>
    </w:pPr>
    <w:rPr>
      <w:rFonts w:ascii="Times New Roman" w:hAnsi="Times New Roman"/>
      <w:smallCaps/>
      <w:spacing w:val="80"/>
      <w:sz w:val="28"/>
    </w:rPr>
  </w:style>
  <w:style w:type="paragraph" w:customStyle="1" w:styleId="InChapter">
    <w:name w:val="InChapter"/>
    <w:basedOn w:val="Heading3"/>
    <w:rsid w:val="00BA0608"/>
    <w:pPr>
      <w:spacing w:after="240"/>
      <w:outlineLvl w:val="9"/>
    </w:pPr>
    <w:rPr>
      <w:noProof/>
    </w:rPr>
  </w:style>
  <w:style w:type="paragraph" w:styleId="Index2">
    <w:name w:val="index 2"/>
    <w:basedOn w:val="Normal"/>
    <w:next w:val="Normal"/>
    <w:semiHidden/>
    <w:rsid w:val="00BA0608"/>
    <w:pPr>
      <w:tabs>
        <w:tab w:val="right" w:pos="4176"/>
      </w:tabs>
      <w:ind w:left="568" w:hanging="284"/>
    </w:pPr>
    <w:rPr>
      <w:rFonts w:ascii="Garamond" w:hAnsi="Garamond"/>
    </w:rPr>
  </w:style>
  <w:style w:type="paragraph" w:customStyle="1" w:styleId="Byline">
    <w:name w:val="Byline"/>
    <w:rsid w:val="00BA0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608"/>
    <w:pPr>
      <w:tabs>
        <w:tab w:val="clear" w:pos="3600"/>
        <w:tab w:val="clear" w:pos="3958"/>
      </w:tabs>
      <w:jc w:val="right"/>
    </w:pPr>
  </w:style>
  <w:style w:type="character" w:styleId="Emphasis">
    <w:name w:val="Emphasis"/>
    <w:basedOn w:val="DefaultParagraphFont"/>
    <w:qFormat/>
    <w:rsid w:val="00BA0608"/>
    <w:rPr>
      <w:i/>
    </w:rPr>
  </w:style>
  <w:style w:type="paragraph" w:styleId="Caption">
    <w:name w:val="caption"/>
    <w:basedOn w:val="BodyText"/>
    <w:next w:val="Normal"/>
    <w:qFormat/>
    <w:rsid w:val="00BA0608"/>
    <w:pPr>
      <w:framePr w:w="2268" w:hSpace="181" w:vSpace="181" w:wrap="around" w:vAnchor="text" w:hAnchor="page" w:x="1135" w:y="285" w:anchorLock="1"/>
    </w:pPr>
    <w:rPr>
      <w:i/>
    </w:rPr>
  </w:style>
  <w:style w:type="paragraph" w:customStyle="1" w:styleId="MiniTOCTitle">
    <w:name w:val="MiniTOCTitle"/>
    <w:basedOn w:val="Heading4"/>
    <w:rsid w:val="00BA0608"/>
    <w:pPr>
      <w:spacing w:before="240"/>
      <w:outlineLvl w:val="9"/>
    </w:pPr>
    <w:rPr>
      <w:noProof/>
      <w:sz w:val="24"/>
    </w:rPr>
  </w:style>
  <w:style w:type="paragraph" w:customStyle="1" w:styleId="MiniTOCItem">
    <w:name w:val="MiniTOCItem"/>
    <w:basedOn w:val="ListBullet"/>
    <w:rsid w:val="00BA0608"/>
    <w:pPr>
      <w:numPr>
        <w:numId w:val="0"/>
      </w:numPr>
      <w:tabs>
        <w:tab w:val="right" w:leader="dot" w:pos="6521"/>
      </w:tabs>
      <w:spacing w:before="0" w:after="0"/>
    </w:pPr>
  </w:style>
  <w:style w:type="paragraph" w:customStyle="1" w:styleId="TOFTitle">
    <w:name w:val="TOFTitle"/>
    <w:basedOn w:val="TOCTitle"/>
    <w:rsid w:val="00BA0608"/>
  </w:style>
  <w:style w:type="paragraph" w:styleId="TableofFigures">
    <w:name w:val="table of figures"/>
    <w:basedOn w:val="Normal"/>
    <w:next w:val="Normal"/>
    <w:semiHidden/>
    <w:rsid w:val="00BA0608"/>
    <w:pPr>
      <w:tabs>
        <w:tab w:val="right" w:leader="dot" w:pos="9072"/>
      </w:tabs>
      <w:ind w:left="970" w:hanging="403"/>
    </w:pPr>
    <w:rPr>
      <w:rFonts w:ascii="Times New Roman" w:hAnsi="Times New Roman"/>
      <w:b/>
    </w:rPr>
  </w:style>
  <w:style w:type="paragraph" w:styleId="ListNumber">
    <w:name w:val="List Number"/>
    <w:basedOn w:val="List"/>
    <w:rsid w:val="00BA0608"/>
    <w:pPr>
      <w:numPr>
        <w:numId w:val="13"/>
      </w:numPr>
      <w:tabs>
        <w:tab w:val="clear" w:pos="340"/>
      </w:tabs>
    </w:pPr>
  </w:style>
  <w:style w:type="character" w:customStyle="1" w:styleId="WingdingSymbols">
    <w:name w:val="Wingding Symbols"/>
    <w:rsid w:val="00BA0608"/>
    <w:rPr>
      <w:rFonts w:ascii="Wingdings" w:hAnsi="Wingdings"/>
    </w:rPr>
  </w:style>
  <w:style w:type="character" w:customStyle="1" w:styleId="HotSpot">
    <w:name w:val="HotSpot"/>
    <w:rsid w:val="00BA0608"/>
    <w:rPr>
      <w:color w:val="0033CC"/>
      <w:u w:val="none"/>
    </w:rPr>
  </w:style>
  <w:style w:type="paragraph" w:customStyle="1" w:styleId="BodyTextRight">
    <w:name w:val="Body Text Right"/>
    <w:basedOn w:val="BodyText"/>
    <w:rsid w:val="00BA0608"/>
    <w:pPr>
      <w:spacing w:before="0" w:after="0"/>
      <w:jc w:val="right"/>
    </w:pPr>
  </w:style>
  <w:style w:type="paragraph" w:styleId="Index3">
    <w:name w:val="index 3"/>
    <w:basedOn w:val="ListNumber2"/>
    <w:next w:val="Normal"/>
    <w:semiHidden/>
    <w:rsid w:val="00BA0608"/>
    <w:pPr>
      <w:numPr>
        <w:numId w:val="0"/>
      </w:numPr>
      <w:tabs>
        <w:tab w:val="right" w:leader="dot" w:pos="4176"/>
      </w:tabs>
    </w:pPr>
  </w:style>
  <w:style w:type="paragraph" w:styleId="ListNumber2">
    <w:name w:val="List Number 2"/>
    <w:basedOn w:val="List2"/>
    <w:rsid w:val="00BA0608"/>
    <w:pPr>
      <w:numPr>
        <w:numId w:val="8"/>
      </w:numPr>
      <w:tabs>
        <w:tab w:val="clear" w:pos="1060"/>
      </w:tabs>
    </w:pPr>
  </w:style>
  <w:style w:type="paragraph" w:customStyle="1" w:styleId="MarginNote">
    <w:name w:val="Margin Note"/>
    <w:basedOn w:val="BodyText"/>
    <w:rsid w:val="00BA0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608"/>
    <w:rPr>
      <w:sz w:val="32"/>
    </w:rPr>
  </w:style>
  <w:style w:type="paragraph" w:customStyle="1" w:styleId="HeadingProcedure">
    <w:name w:val="Heading Procedure"/>
    <w:basedOn w:val="HeadingBase"/>
    <w:next w:val="Normal"/>
    <w:rsid w:val="00BA0608"/>
    <w:pPr>
      <w:tabs>
        <w:tab w:val="left" w:pos="0"/>
      </w:tabs>
      <w:spacing w:before="120" w:after="60"/>
    </w:pPr>
    <w:rPr>
      <w:i/>
      <w:color w:val="918585"/>
      <w:sz w:val="22"/>
    </w:rPr>
  </w:style>
  <w:style w:type="paragraph" w:customStyle="1" w:styleId="TableBodyText">
    <w:name w:val="Table Body Text"/>
    <w:basedOn w:val="BodyText"/>
    <w:rsid w:val="00BA0608"/>
    <w:pPr>
      <w:spacing w:before="60" w:after="60"/>
    </w:pPr>
  </w:style>
  <w:style w:type="paragraph" w:styleId="ListContinue">
    <w:name w:val="List Continue"/>
    <w:basedOn w:val="List"/>
    <w:rsid w:val="00BA0608"/>
    <w:pPr>
      <w:ind w:firstLine="0"/>
    </w:pPr>
  </w:style>
  <w:style w:type="paragraph" w:customStyle="1" w:styleId="ListNote">
    <w:name w:val="List Note"/>
    <w:basedOn w:val="List"/>
    <w:rsid w:val="00BA0608"/>
    <w:pPr>
      <w:pBdr>
        <w:top w:val="single" w:sz="6" w:space="2" w:color="918585"/>
        <w:bottom w:val="single" w:sz="6" w:space="2" w:color="918585"/>
      </w:pBdr>
      <w:tabs>
        <w:tab w:val="left" w:pos="1021"/>
      </w:tabs>
      <w:ind w:firstLine="0"/>
    </w:pPr>
  </w:style>
  <w:style w:type="paragraph" w:customStyle="1" w:styleId="Warning">
    <w:name w:val="Warning"/>
    <w:basedOn w:val="BodyText"/>
    <w:rsid w:val="00BA0608"/>
    <w:pPr>
      <w:shd w:val="clear" w:color="auto" w:fill="D9D9D9"/>
      <w:tabs>
        <w:tab w:val="left" w:pos="992"/>
      </w:tabs>
      <w:ind w:left="119" w:right="119"/>
    </w:pPr>
    <w:rPr>
      <w:sz w:val="20"/>
    </w:rPr>
  </w:style>
  <w:style w:type="paragraph" w:customStyle="1" w:styleId="MarginIcons">
    <w:name w:val="Margin Icons"/>
    <w:basedOn w:val="BodyText"/>
    <w:rsid w:val="00BA0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608"/>
    <w:rPr>
      <w:rFonts w:ascii="Courier New" w:hAnsi="Courier New"/>
    </w:rPr>
  </w:style>
  <w:style w:type="paragraph" w:customStyle="1" w:styleId="NoteBullet">
    <w:name w:val="Note Bullet"/>
    <w:basedOn w:val="Note"/>
    <w:rsid w:val="00BA0608"/>
    <w:pPr>
      <w:tabs>
        <w:tab w:val="clear" w:pos="680"/>
      </w:tabs>
      <w:spacing w:before="60" w:after="60"/>
    </w:pPr>
  </w:style>
  <w:style w:type="paragraph" w:customStyle="1" w:styleId="SubHeading2">
    <w:name w:val="SubHeading2"/>
    <w:basedOn w:val="HeadingBase"/>
    <w:rsid w:val="00BA0608"/>
    <w:pPr>
      <w:spacing w:before="240" w:after="60"/>
    </w:pPr>
    <w:rPr>
      <w:sz w:val="20"/>
    </w:rPr>
  </w:style>
  <w:style w:type="paragraph" w:customStyle="1" w:styleId="SubHeading1">
    <w:name w:val="SubHeading1"/>
    <w:basedOn w:val="HeadingBase"/>
    <w:rsid w:val="00BA0608"/>
    <w:pPr>
      <w:spacing w:before="240" w:after="60"/>
    </w:pPr>
    <w:rPr>
      <w:color w:val="918585"/>
      <w:sz w:val="22"/>
    </w:rPr>
  </w:style>
  <w:style w:type="paragraph" w:customStyle="1" w:styleId="SideHeading">
    <w:name w:val="Side Heading"/>
    <w:basedOn w:val="HeadingBase"/>
    <w:rsid w:val="00BA0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608"/>
    <w:pPr>
      <w:numPr>
        <w:numId w:val="9"/>
      </w:numPr>
    </w:pPr>
  </w:style>
  <w:style w:type="paragraph" w:styleId="PlainText">
    <w:name w:val="Plain Text"/>
    <w:basedOn w:val="Normal"/>
    <w:link w:val="PlainTextChar"/>
    <w:rsid w:val="00BA0608"/>
    <w:rPr>
      <w:sz w:val="20"/>
    </w:rPr>
  </w:style>
  <w:style w:type="character" w:customStyle="1" w:styleId="PlainTextChar">
    <w:name w:val="Plain Text Char"/>
    <w:basedOn w:val="DefaultParagraphFont"/>
    <w:link w:val="PlainText"/>
    <w:rsid w:val="00BA0608"/>
    <w:rPr>
      <w:rFonts w:ascii="Courier New" w:eastAsia="Times New Roman" w:hAnsi="Courier New" w:cs="Times New Roman"/>
      <w:sz w:val="20"/>
      <w:szCs w:val="20"/>
      <w:lang w:eastAsia="en-US"/>
    </w:rPr>
  </w:style>
  <w:style w:type="character" w:customStyle="1" w:styleId="MenuOption">
    <w:name w:val="Menu Option"/>
    <w:basedOn w:val="DefaultParagraphFont"/>
    <w:rsid w:val="00BA0608"/>
    <w:rPr>
      <w:b/>
      <w:smallCaps/>
    </w:rPr>
  </w:style>
  <w:style w:type="paragraph" w:customStyle="1" w:styleId="TableListNumber">
    <w:name w:val="Table List Number"/>
    <w:basedOn w:val="ListNumber"/>
    <w:rsid w:val="00BA0608"/>
    <w:pPr>
      <w:numPr>
        <w:numId w:val="0"/>
      </w:numPr>
    </w:pPr>
  </w:style>
  <w:style w:type="paragraph" w:styleId="TOC4">
    <w:name w:val="toc 4"/>
    <w:basedOn w:val="TOCBase"/>
    <w:next w:val="Normal"/>
    <w:semiHidden/>
    <w:rsid w:val="00BA0608"/>
    <w:pPr>
      <w:tabs>
        <w:tab w:val="right" w:leader="dot" w:pos="9071"/>
      </w:tabs>
      <w:ind w:left="1701"/>
    </w:pPr>
  </w:style>
  <w:style w:type="paragraph" w:customStyle="1" w:styleId="ListAlpha">
    <w:name w:val="List Alpha"/>
    <w:basedOn w:val="List"/>
    <w:rsid w:val="00BA0608"/>
    <w:pPr>
      <w:numPr>
        <w:numId w:val="7"/>
      </w:numPr>
    </w:pPr>
  </w:style>
  <w:style w:type="paragraph" w:customStyle="1" w:styleId="ListAlpha2">
    <w:name w:val="List Alpha 2"/>
    <w:basedOn w:val="List2"/>
    <w:rsid w:val="00BA0608"/>
    <w:pPr>
      <w:numPr>
        <w:numId w:val="6"/>
      </w:numPr>
    </w:pPr>
  </w:style>
  <w:style w:type="paragraph" w:styleId="List2">
    <w:name w:val="List 2"/>
    <w:basedOn w:val="BodyText"/>
    <w:rsid w:val="00BA0608"/>
    <w:pPr>
      <w:tabs>
        <w:tab w:val="left" w:pos="680"/>
      </w:tabs>
      <w:spacing w:before="60" w:after="60"/>
      <w:ind w:left="680" w:hanging="340"/>
    </w:pPr>
  </w:style>
  <w:style w:type="paragraph" w:styleId="List3">
    <w:name w:val="List 3"/>
    <w:basedOn w:val="BodyText"/>
    <w:rsid w:val="00BA0608"/>
    <w:pPr>
      <w:tabs>
        <w:tab w:val="left" w:pos="1021"/>
      </w:tabs>
      <w:spacing w:before="60" w:after="60"/>
      <w:ind w:left="1020" w:hanging="340"/>
    </w:pPr>
  </w:style>
  <w:style w:type="paragraph" w:styleId="List4">
    <w:name w:val="List 4"/>
    <w:basedOn w:val="BodyText"/>
    <w:rsid w:val="00BA0608"/>
    <w:pPr>
      <w:tabs>
        <w:tab w:val="left" w:pos="1361"/>
      </w:tabs>
      <w:spacing w:before="60" w:after="60"/>
      <w:ind w:left="1361" w:hanging="340"/>
    </w:pPr>
  </w:style>
  <w:style w:type="paragraph" w:styleId="List5">
    <w:name w:val="List 5"/>
    <w:basedOn w:val="BodyText"/>
    <w:rsid w:val="00BA0608"/>
    <w:pPr>
      <w:tabs>
        <w:tab w:val="left" w:pos="1701"/>
      </w:tabs>
      <w:spacing w:before="60" w:after="60"/>
      <w:ind w:left="1701" w:hanging="340"/>
    </w:pPr>
  </w:style>
  <w:style w:type="paragraph" w:styleId="ListBullet3">
    <w:name w:val="List Bullet 3"/>
    <w:basedOn w:val="List3"/>
    <w:rsid w:val="00BA0608"/>
    <w:pPr>
      <w:numPr>
        <w:numId w:val="12"/>
      </w:numPr>
      <w:tabs>
        <w:tab w:val="clear" w:pos="1021"/>
      </w:tabs>
      <w:ind w:left="1037" w:hanging="357"/>
    </w:pPr>
  </w:style>
  <w:style w:type="paragraph" w:styleId="ListBullet4">
    <w:name w:val="List Bullet 4"/>
    <w:basedOn w:val="List4"/>
    <w:rsid w:val="00BA0608"/>
    <w:pPr>
      <w:numPr>
        <w:numId w:val="1"/>
      </w:numPr>
      <w:tabs>
        <w:tab w:val="clear" w:pos="1361"/>
      </w:tabs>
    </w:pPr>
  </w:style>
  <w:style w:type="paragraph" w:styleId="ListBullet5">
    <w:name w:val="List Bullet 5"/>
    <w:basedOn w:val="List5"/>
    <w:rsid w:val="00BA0608"/>
    <w:pPr>
      <w:numPr>
        <w:numId w:val="2"/>
      </w:numPr>
    </w:pPr>
  </w:style>
  <w:style w:type="paragraph" w:styleId="ListContinue2">
    <w:name w:val="List Continue 2"/>
    <w:basedOn w:val="List2"/>
    <w:rsid w:val="00BA0608"/>
    <w:pPr>
      <w:ind w:firstLine="0"/>
    </w:pPr>
  </w:style>
  <w:style w:type="paragraph" w:styleId="ListContinue3">
    <w:name w:val="List Continue 3"/>
    <w:basedOn w:val="List3"/>
    <w:rsid w:val="00BA0608"/>
    <w:pPr>
      <w:ind w:left="1021" w:firstLine="0"/>
    </w:pPr>
  </w:style>
  <w:style w:type="paragraph" w:styleId="ListContinue4">
    <w:name w:val="List Continue 4"/>
    <w:basedOn w:val="List4"/>
    <w:rsid w:val="00BA0608"/>
    <w:pPr>
      <w:ind w:firstLine="0"/>
    </w:pPr>
  </w:style>
  <w:style w:type="paragraph" w:styleId="ListContinue5">
    <w:name w:val="List Continue 5"/>
    <w:basedOn w:val="List5"/>
    <w:rsid w:val="00BA0608"/>
    <w:pPr>
      <w:ind w:firstLine="0"/>
    </w:pPr>
  </w:style>
  <w:style w:type="paragraph" w:styleId="ListNumber3">
    <w:name w:val="List Number 3"/>
    <w:basedOn w:val="List3"/>
    <w:rsid w:val="00BA0608"/>
    <w:pPr>
      <w:numPr>
        <w:numId w:val="3"/>
      </w:numPr>
    </w:pPr>
  </w:style>
  <w:style w:type="paragraph" w:styleId="ListNumber4">
    <w:name w:val="List Number 4"/>
    <w:basedOn w:val="List4"/>
    <w:rsid w:val="00BA0608"/>
    <w:pPr>
      <w:numPr>
        <w:numId w:val="4"/>
      </w:numPr>
    </w:pPr>
  </w:style>
  <w:style w:type="paragraph" w:styleId="ListNumber5">
    <w:name w:val="List Number 5"/>
    <w:basedOn w:val="List5"/>
    <w:rsid w:val="00BA0608"/>
    <w:pPr>
      <w:numPr>
        <w:numId w:val="5"/>
      </w:numPr>
    </w:pPr>
  </w:style>
  <w:style w:type="paragraph" w:styleId="BlockText">
    <w:name w:val="Block Text"/>
    <w:basedOn w:val="Normal"/>
    <w:rsid w:val="00BA0608"/>
    <w:pPr>
      <w:spacing w:after="120"/>
      <w:ind w:left="1440" w:right="1440"/>
    </w:pPr>
  </w:style>
  <w:style w:type="character" w:customStyle="1" w:styleId="Subscript">
    <w:name w:val="Subscript"/>
    <w:basedOn w:val="DefaultParagraphFont"/>
    <w:rsid w:val="00BA0608"/>
    <w:rPr>
      <w:sz w:val="16"/>
      <w:vertAlign w:val="subscript"/>
    </w:rPr>
  </w:style>
  <w:style w:type="character" w:customStyle="1" w:styleId="Superscript">
    <w:name w:val="Superscript"/>
    <w:basedOn w:val="DefaultParagraphFont"/>
    <w:rsid w:val="00BA0608"/>
    <w:rPr>
      <w:sz w:val="16"/>
      <w:vertAlign w:val="superscript"/>
    </w:rPr>
  </w:style>
  <w:style w:type="character" w:customStyle="1" w:styleId="Symbols">
    <w:name w:val="Symbols"/>
    <w:basedOn w:val="DefaultParagraphFont"/>
    <w:rsid w:val="00BA0608"/>
    <w:rPr>
      <w:rFonts w:ascii="Symbol" w:hAnsi="Symbol"/>
    </w:rPr>
  </w:style>
  <w:style w:type="character" w:customStyle="1" w:styleId="MenuOptions">
    <w:name w:val="Menu Options"/>
    <w:basedOn w:val="DefaultParagraphFont"/>
    <w:rsid w:val="00BA0608"/>
    <w:rPr>
      <w:rFonts w:ascii="Arial Narrow" w:hAnsi="Arial Narrow"/>
      <w:smallCaps/>
    </w:rPr>
  </w:style>
  <w:style w:type="character" w:customStyle="1" w:styleId="Buttons">
    <w:name w:val="Buttons"/>
    <w:basedOn w:val="DefaultParagraphFont"/>
    <w:rsid w:val="00BA0608"/>
    <w:rPr>
      <w:b/>
    </w:rPr>
  </w:style>
  <w:style w:type="character" w:customStyle="1" w:styleId="Underlined">
    <w:name w:val="Underlined"/>
    <w:basedOn w:val="DefaultParagraphFont"/>
    <w:rsid w:val="00BA0608"/>
    <w:rPr>
      <w:u w:val="single"/>
    </w:rPr>
  </w:style>
  <w:style w:type="paragraph" w:customStyle="1" w:styleId="TableBodyTextRight">
    <w:name w:val="Table Body Text Right"/>
    <w:basedOn w:val="TableBodyText"/>
    <w:rsid w:val="00BA0608"/>
    <w:pPr>
      <w:widowControl w:val="0"/>
      <w:autoSpaceDE w:val="0"/>
      <w:autoSpaceDN w:val="0"/>
      <w:adjustRightInd w:val="0"/>
      <w:jc w:val="right"/>
    </w:pPr>
    <w:rPr>
      <w:rFonts w:cs="Arial"/>
      <w:szCs w:val="18"/>
    </w:rPr>
  </w:style>
  <w:style w:type="paragraph" w:customStyle="1" w:styleId="CopyrightText">
    <w:name w:val="Copyright Text"/>
    <w:basedOn w:val="BodyText"/>
    <w:rsid w:val="00BA0608"/>
    <w:rPr>
      <w:sz w:val="18"/>
    </w:rPr>
  </w:style>
  <w:style w:type="paragraph" w:customStyle="1" w:styleId="BodySmallRight">
    <w:name w:val="Body Small Right"/>
    <w:basedOn w:val="BodyTextRight"/>
    <w:rsid w:val="00BA0608"/>
    <w:rPr>
      <w:sz w:val="18"/>
      <w:szCs w:val="18"/>
    </w:rPr>
  </w:style>
  <w:style w:type="paragraph" w:customStyle="1" w:styleId="MarginEdition">
    <w:name w:val="Margin Edition"/>
    <w:basedOn w:val="MarginNote"/>
    <w:rsid w:val="00BA0608"/>
    <w:pPr>
      <w:spacing w:before="0" w:after="0"/>
    </w:pPr>
    <w:rPr>
      <w:rFonts w:ascii="Times New Roman" w:hAnsi="Times New Roman"/>
      <w:color w:val="999999"/>
    </w:rPr>
  </w:style>
  <w:style w:type="paragraph" w:customStyle="1" w:styleId="Spacer">
    <w:name w:val="Spacer"/>
    <w:basedOn w:val="Normal"/>
    <w:rsid w:val="00BA0608"/>
    <w:rPr>
      <w:sz w:val="2"/>
      <w:szCs w:val="2"/>
    </w:rPr>
  </w:style>
  <w:style w:type="character" w:customStyle="1" w:styleId="Small">
    <w:name w:val="Small"/>
    <w:basedOn w:val="DefaultParagraphFont"/>
    <w:rsid w:val="00BA0608"/>
    <w:rPr>
      <w:sz w:val="16"/>
    </w:rPr>
  </w:style>
  <w:style w:type="paragraph" w:customStyle="1" w:styleId="WideTable">
    <w:name w:val="Wide Table"/>
    <w:basedOn w:val="Normal"/>
    <w:rsid w:val="00BA0608"/>
    <w:pPr>
      <w:ind w:left="-1418"/>
    </w:pPr>
    <w:rPr>
      <w:sz w:val="2"/>
      <w:szCs w:val="2"/>
    </w:rPr>
  </w:style>
  <w:style w:type="character" w:styleId="PageNumber">
    <w:name w:val="page number"/>
    <w:basedOn w:val="DefaultParagraphFont"/>
    <w:rsid w:val="00BA0608"/>
  </w:style>
  <w:style w:type="paragraph" w:styleId="Quote">
    <w:name w:val="Quote"/>
    <w:basedOn w:val="Heading1"/>
    <w:link w:val="QuoteChar"/>
    <w:qFormat/>
    <w:rsid w:val="00BA0608"/>
    <w:rPr>
      <w:b w:val="0"/>
      <w:sz w:val="72"/>
      <w:szCs w:val="72"/>
      <w:lang w:val="en-NZ"/>
    </w:rPr>
  </w:style>
  <w:style w:type="character" w:customStyle="1" w:styleId="QuoteChar">
    <w:name w:val="Quote Char"/>
    <w:basedOn w:val="DefaultParagraphFont"/>
    <w:link w:val="Quote"/>
    <w:rsid w:val="00BA0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608"/>
    <w:pPr>
      <w:pageBreakBefore/>
    </w:pPr>
  </w:style>
  <w:style w:type="paragraph" w:customStyle="1" w:styleId="Border">
    <w:name w:val="Border"/>
    <w:basedOn w:val="Normal"/>
    <w:qFormat/>
    <w:rsid w:val="00BA0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608"/>
    <w:rPr>
      <w:b/>
      <w:bCs/>
      <w:i/>
      <w:iCs/>
      <w:color w:val="auto"/>
    </w:rPr>
  </w:style>
  <w:style w:type="paragraph" w:styleId="IntenseQuote">
    <w:name w:val="Intense Quote"/>
    <w:basedOn w:val="Normal"/>
    <w:next w:val="Normal"/>
    <w:link w:val="IntenseQuoteChar"/>
    <w:uiPriority w:val="30"/>
    <w:qFormat/>
    <w:rsid w:val="00BA0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608"/>
    <w:rPr>
      <w:smallCaps/>
      <w:color w:val="auto"/>
      <w:u w:val="single"/>
    </w:rPr>
  </w:style>
  <w:style w:type="character" w:styleId="IntenseReference">
    <w:name w:val="Intense Reference"/>
    <w:basedOn w:val="DefaultParagraphFont"/>
    <w:uiPriority w:val="32"/>
    <w:qFormat/>
    <w:rsid w:val="00BA0608"/>
    <w:rPr>
      <w:b/>
      <w:bCs/>
      <w:smallCaps/>
      <w:color w:val="auto"/>
      <w:spacing w:val="5"/>
      <w:u w:val="single"/>
    </w:rPr>
  </w:style>
  <w:style w:type="paragraph" w:customStyle="1" w:styleId="2ColumnHeading">
    <w:name w:val="2Column Heading"/>
    <w:basedOn w:val="BodyText"/>
    <w:qFormat/>
    <w:rsid w:val="00BA0608"/>
    <w:pPr>
      <w:spacing w:after="60"/>
      <w:ind w:left="-2268"/>
    </w:pPr>
    <w:rPr>
      <w:b/>
    </w:rPr>
  </w:style>
  <w:style w:type="paragraph" w:customStyle="1" w:styleId="Heading1TOC">
    <w:name w:val="Heading1 TOC"/>
    <w:basedOn w:val="Normal"/>
    <w:qFormat/>
    <w:rsid w:val="00BA0608"/>
    <w:pPr>
      <w:spacing w:before="240" w:after="120"/>
    </w:pPr>
    <w:rPr>
      <w:rFonts w:ascii="Times New Roman" w:hAnsi="Times New Roman"/>
      <w:b/>
      <w:sz w:val="32"/>
    </w:rPr>
  </w:style>
  <w:style w:type="paragraph" w:customStyle="1" w:styleId="Heading2TOC">
    <w:name w:val="Heading2 TOC"/>
    <w:basedOn w:val="Normal"/>
    <w:qFormat/>
    <w:rsid w:val="00BA0608"/>
    <w:pPr>
      <w:spacing w:before="240" w:after="60"/>
    </w:pPr>
    <w:rPr>
      <w:rFonts w:ascii="Times New Roman" w:hAnsi="Times New Roman"/>
      <w:b/>
      <w:sz w:val="28"/>
    </w:rPr>
  </w:style>
  <w:style w:type="character" w:customStyle="1" w:styleId="Underline">
    <w:name w:val="Underline"/>
    <w:basedOn w:val="DefaultParagraphFont"/>
    <w:qFormat/>
    <w:rsid w:val="00BA0608"/>
    <w:rPr>
      <w:u w:val="single"/>
    </w:rPr>
  </w:style>
  <w:style w:type="character" w:customStyle="1" w:styleId="BoldandItalics">
    <w:name w:val="Bold and Italics"/>
    <w:qFormat/>
    <w:rsid w:val="00BA0608"/>
    <w:rPr>
      <w:b/>
      <w:i/>
      <w:u w:val="none"/>
    </w:rPr>
  </w:style>
  <w:style w:type="paragraph" w:styleId="BalloonText">
    <w:name w:val="Balloon Text"/>
    <w:basedOn w:val="Normal"/>
    <w:link w:val="BalloonTextChar"/>
    <w:rsid w:val="00BA0608"/>
    <w:rPr>
      <w:rFonts w:ascii="Tahoma" w:hAnsi="Tahoma" w:cs="Tahoma"/>
      <w:sz w:val="16"/>
      <w:szCs w:val="16"/>
    </w:rPr>
  </w:style>
  <w:style w:type="character" w:customStyle="1" w:styleId="BalloonTextChar">
    <w:name w:val="Balloon Text Char"/>
    <w:basedOn w:val="DefaultParagraphFont"/>
    <w:link w:val="BalloonText"/>
    <w:rsid w:val="00BA0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608"/>
    <w:rPr>
      <w:b/>
      <w:color w:val="660033"/>
      <w:spacing w:val="0"/>
    </w:rPr>
  </w:style>
  <w:style w:type="paragraph" w:customStyle="1" w:styleId="Nameditemlist">
    <w:name w:val="Named item list"/>
    <w:basedOn w:val="BodyText"/>
    <w:qFormat/>
    <w:rsid w:val="00BA0608"/>
    <w:pPr>
      <w:tabs>
        <w:tab w:val="left" w:pos="2835"/>
      </w:tabs>
      <w:ind w:left="2835" w:hanging="2835"/>
    </w:pPr>
  </w:style>
  <w:style w:type="paragraph" w:customStyle="1" w:styleId="BodyTextnopadding">
    <w:name w:val="Body Text no padding"/>
    <w:basedOn w:val="BodyText"/>
    <w:qFormat/>
    <w:rsid w:val="00BA0608"/>
    <w:pPr>
      <w:spacing w:before="0" w:after="0"/>
    </w:pPr>
  </w:style>
  <w:style w:type="paragraph" w:customStyle="1" w:styleId="BodyTextBold">
    <w:name w:val="Body Text Bold"/>
    <w:basedOn w:val="BodyText"/>
    <w:qFormat/>
    <w:rsid w:val="00BA0608"/>
    <w:rPr>
      <w:b/>
    </w:rPr>
  </w:style>
  <w:style w:type="character" w:styleId="Hyperlink">
    <w:name w:val="Hyperlink"/>
    <w:basedOn w:val="DefaultParagraphFont"/>
    <w:uiPriority w:val="99"/>
    <w:unhideWhenUsed/>
    <w:rsid w:val="007E3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2808</Characters>
  <Application>Microsoft Office Word</Application>
  <DocSecurity>0</DocSecurity>
  <Lines>93</Lines>
  <Paragraphs>58</Paragraphs>
  <ScaleCrop>false</ScaleCrop>
  <Company>Author-it Software Corporation Ltd.</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AMPA2173 Overview cleaning program</dc:title>
  <dc:subject>Approved</dc:subject>
  <dc:creator>Skills Insight</dc:creator>
  <cp:keywords>Release: 1</cp:keywords>
  <dc:description>Review Date: 12 April 2008</dc:description>
  <cp:lastModifiedBy>HSD_TPCMSd.prod</cp:lastModifiedBy>
  <cp:revision>3</cp:revision>
  <dcterms:created xsi:type="dcterms:W3CDTF">2025-02-21T06:49:00Z</dcterms:created>
  <dcterms:modified xsi:type="dcterms:W3CDTF">2025-02-21T06:49:00Z</dcterms:modified>
</cp:coreProperties>
</file>