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97" w:rsidP="0007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AMPA2163 Break down and bone carcase for pet meat or rendering</w:t>
      </w:r>
      <w:r>
        <w:fldChar w:fldCharType="end"/>
      </w:r>
    </w:p>
    <w:p w:rsidR="00070F97" w:rsidP="00070F97">
      <w:pPr>
        <w:pStyle w:val="Version"/>
        <w:sectPr w:rsidSect="008E3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3B9" w:rsidP="008E33B9">
      <w:pPr>
        <w:pStyle w:val="SuperHeading"/>
      </w:pPr>
      <w:r w:rsidRPr="008E33B9">
        <w:t>Assessment Requirements for AMPA2163 Break down and bone carcase for pet meat or rendering</w:t>
      </w:r>
    </w:p>
    <w:p w:rsidR="00000000" w:rsidRPr="008E33B9" w:rsidP="008E33B9">
      <w:pPr>
        <w:pStyle w:val="Heading1"/>
      </w:pPr>
      <w:bookmarkStart w:id="1" w:name="O_901274"/>
      <w:bookmarkEnd w:id="1"/>
      <w:r w:rsidRPr="008E3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8E3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B9">
            <w:pPr>
              <w:pStyle w:val="TableHeading"/>
              <w:rPr>
                <w:lang w:val="en-NZ"/>
              </w:rPr>
            </w:pPr>
            <w:r w:rsidRPr="008E33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B9">
            <w:pPr>
              <w:pStyle w:val="TableHeading"/>
              <w:rPr>
                <w:lang w:val="en-NZ"/>
              </w:rPr>
            </w:pPr>
            <w:r w:rsidRPr="008E33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B9">
            <w:pPr>
              <w:pStyle w:val="TableHeading"/>
              <w:rPr>
                <w:lang w:val="en-NZ"/>
              </w:rPr>
            </w:pPr>
            <w:r w:rsidRPr="008E33B9">
              <w:t>Comment</w:t>
            </w:r>
          </w:p>
        </w:tc>
      </w:tr>
      <w:tr w:rsidTr="008E3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B9">
            <w:pPr>
              <w:pStyle w:val="BodyText"/>
              <w:rPr>
                <w:lang w:val="en-NZ"/>
              </w:rPr>
            </w:pPr>
            <w:r w:rsidRPr="008E33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B9">
            <w:pPr>
              <w:pStyle w:val="BodyText"/>
              <w:rPr>
                <w:lang w:val="en-NZ"/>
              </w:rPr>
            </w:pPr>
            <w:r w:rsidRPr="008E33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B9" w:rsidP="008E33B9">
            <w:pPr>
              <w:pStyle w:val="BodyText"/>
            </w:pPr>
            <w:r w:rsidRPr="008E33B9">
              <w:t>Initial release</w:t>
            </w:r>
          </w:p>
        </w:tc>
      </w:tr>
    </w:tbl>
    <w:p w:rsidR="00000000" w:rsidRPr="008E33B9" w:rsidP="008E33B9">
      <w:pPr>
        <w:pStyle w:val="BodyText"/>
      </w:pPr>
    </w:p>
    <w:p w:rsidR="00000000" w:rsidRPr="008E33B9" w:rsidP="008E33B9">
      <w:pPr>
        <w:pStyle w:val="AllowPageBreak"/>
      </w:pPr>
    </w:p>
    <w:p w:rsidR="00000000" w:rsidRPr="008E33B9" w:rsidP="008E33B9">
      <w:pPr>
        <w:pStyle w:val="Heading1"/>
      </w:pPr>
      <w:bookmarkStart w:id="2" w:name="O_901276"/>
      <w:bookmarkEnd w:id="2"/>
      <w:r w:rsidRPr="008E33B9">
        <w:t>Performance Evidence</w:t>
      </w:r>
    </w:p>
    <w:p w:rsidR="00000000" w:rsidRPr="008E33B9" w:rsidP="00070F97">
      <w:pPr>
        <w:pStyle w:val="BodyText"/>
      </w:pPr>
      <w:r w:rsidRPr="008E33B9">
        <w:t>The candidate must break down and bone a carcase for further processing of the meat for pet meat or rendering.</w:t>
      </w:r>
    </w:p>
    <w:p w:rsidR="00000000" w:rsidRPr="008E33B9" w:rsidP="00070F97">
      <w:pPr>
        <w:pStyle w:val="BodyText"/>
      </w:pPr>
      <w:r w:rsidRPr="008E33B9">
        <w:t xml:space="preserve">The candidate must: </w:t>
      </w:r>
    </w:p>
    <w:p w:rsidR="00000000" w:rsidRPr="008E33B9" w:rsidP="008E33B9">
      <w:pPr>
        <w:pStyle w:val="ListBullet"/>
      </w:pPr>
      <w:r w:rsidRPr="008E33B9">
        <w:t>break down and bone carcase in accordance with work instructions</w:t>
      </w:r>
    </w:p>
    <w:p w:rsidR="00000000" w:rsidRPr="008E33B9" w:rsidP="008E33B9">
      <w:pPr>
        <w:pStyle w:val="ListBullet"/>
      </w:pPr>
      <w:r w:rsidRPr="008E33B9">
        <w:t>trim according to workplace specifications</w:t>
      </w:r>
    </w:p>
    <w:p w:rsidR="00000000" w:rsidRPr="008E33B9" w:rsidP="008E33B9">
      <w:pPr>
        <w:pStyle w:val="ListBullet"/>
      </w:pPr>
      <w:r w:rsidRPr="008E33B9">
        <w:t>comply with wo</w:t>
      </w:r>
      <w:r w:rsidRPr="008E33B9">
        <w:t>rkplace health and safety, and regulatory requirements</w:t>
      </w:r>
    </w:p>
    <w:p w:rsidR="00000000" w:rsidRPr="008E33B9" w:rsidP="008E33B9">
      <w:pPr>
        <w:pStyle w:val="AllowPageBreak"/>
      </w:pPr>
    </w:p>
    <w:p w:rsidR="00000000" w:rsidRPr="008E33B9" w:rsidP="008E33B9">
      <w:pPr>
        <w:pStyle w:val="Heading1"/>
      </w:pPr>
      <w:bookmarkStart w:id="3" w:name="O_901277"/>
      <w:bookmarkEnd w:id="3"/>
      <w:r w:rsidRPr="008E33B9">
        <w:t>Knowledge Evidence</w:t>
      </w:r>
    </w:p>
    <w:p w:rsidR="00000000" w:rsidRPr="008E33B9" w:rsidP="00070F97">
      <w:pPr>
        <w:pStyle w:val="BodyText"/>
      </w:pPr>
      <w:r w:rsidRPr="008E33B9">
        <w:t xml:space="preserve">The candidate must demonstrate a basic factual, technical and procedural knowledge of: </w:t>
      </w:r>
    </w:p>
    <w:p w:rsidR="00000000" w:rsidRPr="008E33B9" w:rsidP="008E33B9">
      <w:pPr>
        <w:pStyle w:val="ListBullet"/>
      </w:pPr>
      <w:r w:rsidRPr="008E33B9">
        <w:t>regulatory requirements</w:t>
      </w:r>
    </w:p>
    <w:p w:rsidR="00000000" w:rsidRPr="008E33B9" w:rsidP="008E33B9">
      <w:pPr>
        <w:pStyle w:val="ListBullet"/>
      </w:pPr>
      <w:r w:rsidRPr="008E33B9">
        <w:t>requirements for further processing</w:t>
      </w:r>
    </w:p>
    <w:p w:rsidR="00000000" w:rsidRPr="008E33B9" w:rsidP="008E33B9">
      <w:pPr>
        <w:pStyle w:val="ListBullet"/>
      </w:pPr>
      <w:r w:rsidRPr="008E33B9">
        <w:t>workplace health</w:t>
      </w:r>
      <w:r w:rsidRPr="008E33B9">
        <w:t xml:space="preserve"> and safety hazards and requirements</w:t>
      </w:r>
    </w:p>
    <w:p w:rsidR="00000000" w:rsidRPr="008E33B9" w:rsidP="008E33B9">
      <w:pPr>
        <w:pStyle w:val="AllowPageBreak"/>
      </w:pPr>
    </w:p>
    <w:p w:rsidR="00000000" w:rsidRPr="008E33B9" w:rsidP="008E33B9">
      <w:pPr>
        <w:pStyle w:val="Heading1"/>
      </w:pPr>
      <w:bookmarkStart w:id="4" w:name="O_901278"/>
      <w:bookmarkEnd w:id="4"/>
      <w:r w:rsidRPr="008E33B9">
        <w:t>Assessment Conditions</w:t>
      </w:r>
    </w:p>
    <w:p w:rsidR="00000000" w:rsidRPr="008E33B9" w:rsidP="00070F97">
      <w:pPr>
        <w:pStyle w:val="BodyText"/>
      </w:pPr>
      <w:r w:rsidRPr="008E33B9">
        <w:t>Competency must be demonstrated at normal chain speed.</w:t>
      </w:r>
    </w:p>
    <w:p w:rsidR="00000000" w:rsidRPr="008E33B9" w:rsidP="00070F97">
      <w:pPr>
        <w:pStyle w:val="BodyText"/>
      </w:pPr>
      <w:r w:rsidRPr="008E33B9">
        <w:t>Assessment must occur in the workplace under normal production conditions.</w:t>
      </w:r>
    </w:p>
    <w:p w:rsidR="00000000" w:rsidRPr="008E33B9" w:rsidP="00070F97">
      <w:pPr>
        <w:pStyle w:val="BodyText"/>
      </w:pPr>
      <w:r w:rsidRPr="008E33B9">
        <w:t>As a minimum, the following three forms of asses</w:t>
      </w:r>
      <w:r w:rsidRPr="008E33B9">
        <w:t>sment must be used:</w:t>
      </w:r>
    </w:p>
    <w:p w:rsidR="00000000" w:rsidRPr="008E33B9" w:rsidP="008E33B9">
      <w:pPr>
        <w:pStyle w:val="ListBullet"/>
      </w:pPr>
      <w:r w:rsidRPr="008E33B9">
        <w:t>quiz of underpinning knowledge</w:t>
      </w:r>
    </w:p>
    <w:p w:rsidR="00000000" w:rsidRPr="008E33B9" w:rsidP="008E33B9">
      <w:pPr>
        <w:pStyle w:val="ListBullet"/>
      </w:pPr>
      <w:r w:rsidRPr="008E33B9">
        <w:t xml:space="preserve">workplace demonstration </w:t>
      </w:r>
    </w:p>
    <w:p w:rsidR="00000000" w:rsidRPr="008E33B9" w:rsidP="008E33B9">
      <w:pPr>
        <w:pStyle w:val="ListBullet"/>
      </w:pPr>
      <w:r w:rsidRPr="008E33B9">
        <w:t>workplace referee or third-party report of performance over time</w:t>
      </w:r>
    </w:p>
    <w:p w:rsidR="00000000" w:rsidRPr="008E33B9" w:rsidP="008E33B9">
      <w:pPr>
        <w:pStyle w:val="BodyText"/>
      </w:pPr>
    </w:p>
    <w:p w:rsidR="00000000" w:rsidRPr="008E33B9" w:rsidP="00070F97">
      <w:pPr>
        <w:pStyle w:val="BodyText"/>
      </w:pPr>
      <w:r w:rsidRPr="008E33B9">
        <w:t>Assessors must satisfy the current standards for RTOs.</w:t>
      </w:r>
    </w:p>
    <w:p w:rsidR="00000000" w:rsidRPr="008E33B9" w:rsidP="008E33B9">
      <w:pPr>
        <w:pStyle w:val="Heading1"/>
      </w:pPr>
      <w:bookmarkStart w:id="5" w:name="O_901282"/>
      <w:bookmarkEnd w:id="5"/>
      <w:r w:rsidRPr="008E33B9">
        <w:t>Links</w:t>
      </w:r>
    </w:p>
    <w:p w:rsidR="00000000" w:rsidRPr="008E33B9" w:rsidP="00070F97">
      <w:pPr>
        <w:pStyle w:val="BodyText"/>
      </w:pPr>
      <w:r w:rsidRPr="008E3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777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33B9" w:rsidP="008E33B9"/>
    <w:sectPr w:rsidSect="008E3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B9" w:rsidRPr="00070F97" w:rsidP="0007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97" w:rsidP="008E3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F97" w:rsidP="008E3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0F97" w:rsidP="008E3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3B9" w:rsidRPr="00070F97" w:rsidP="0007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97" w:rsidRPr="002D2AF8" w:rsidP="008E3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AMPA2163 Break down and bone carcase for pet meat or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70F97" w:rsidP="008E3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EB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6B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3B9"/>
  </w:style>
  <w:style w:type="character" w:customStyle="1" w:styleId="Heading1Char">
    <w:name w:val="Heading 1 Char"/>
    <w:basedOn w:val="DefaultParagraphFont"/>
    <w:link w:val="Heading1"/>
    <w:rsid w:val="008E3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3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3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33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3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3B9"/>
    <w:rPr>
      <w:b/>
      <w:spacing w:val="0"/>
    </w:rPr>
  </w:style>
  <w:style w:type="paragraph" w:customStyle="1" w:styleId="SuperTitle">
    <w:name w:val="SuperTitle"/>
    <w:basedOn w:val="Title"/>
    <w:rsid w:val="008E3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3B9"/>
    <w:rPr>
      <w:i/>
    </w:rPr>
  </w:style>
  <w:style w:type="paragraph" w:styleId="Caption">
    <w:name w:val="caption"/>
    <w:basedOn w:val="BodyText"/>
    <w:next w:val="Normal"/>
    <w:qFormat/>
    <w:rsid w:val="008E3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3B9"/>
  </w:style>
  <w:style w:type="paragraph" w:styleId="TableofFigures">
    <w:name w:val="table of figures"/>
    <w:basedOn w:val="Normal"/>
    <w:next w:val="Normal"/>
    <w:semiHidden/>
    <w:rsid w:val="008E3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3B9"/>
    <w:rPr>
      <w:rFonts w:ascii="Wingdings" w:hAnsi="Wingdings"/>
    </w:rPr>
  </w:style>
  <w:style w:type="character" w:customStyle="1" w:styleId="HotSpot">
    <w:name w:val="HotSpot"/>
    <w:rsid w:val="008E33B9"/>
    <w:rPr>
      <w:color w:val="0033CC"/>
      <w:u w:val="none"/>
    </w:rPr>
  </w:style>
  <w:style w:type="paragraph" w:customStyle="1" w:styleId="BodyTextRight">
    <w:name w:val="Body Text Right"/>
    <w:basedOn w:val="BodyText"/>
    <w:rsid w:val="008E3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3B9"/>
    <w:rPr>
      <w:sz w:val="32"/>
    </w:rPr>
  </w:style>
  <w:style w:type="paragraph" w:customStyle="1" w:styleId="HeadingProcedure">
    <w:name w:val="Heading Procedure"/>
    <w:basedOn w:val="HeadingBase"/>
    <w:next w:val="Normal"/>
    <w:rsid w:val="008E3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3B9"/>
    <w:pPr>
      <w:spacing w:before="60" w:after="60"/>
    </w:pPr>
  </w:style>
  <w:style w:type="paragraph" w:styleId="ListContinue">
    <w:name w:val="List Continue"/>
    <w:basedOn w:val="List"/>
    <w:rsid w:val="008E33B9"/>
    <w:pPr>
      <w:ind w:firstLine="0"/>
    </w:pPr>
  </w:style>
  <w:style w:type="paragraph" w:customStyle="1" w:styleId="ListNote">
    <w:name w:val="List Note"/>
    <w:basedOn w:val="List"/>
    <w:rsid w:val="008E3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3B9"/>
    <w:rPr>
      <w:rFonts w:ascii="Courier New" w:hAnsi="Courier New"/>
    </w:rPr>
  </w:style>
  <w:style w:type="paragraph" w:customStyle="1" w:styleId="NoteBullet">
    <w:name w:val="Note Bullet"/>
    <w:basedOn w:val="Note"/>
    <w:rsid w:val="008E3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3B9"/>
    <w:rPr>
      <w:b/>
      <w:smallCaps/>
    </w:rPr>
  </w:style>
  <w:style w:type="paragraph" w:customStyle="1" w:styleId="TableListNumber">
    <w:name w:val="Table List Number"/>
    <w:basedOn w:val="ListNumber"/>
    <w:rsid w:val="008E3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3B9"/>
    <w:pPr>
      <w:numPr>
        <w:numId w:val="8"/>
      </w:numPr>
    </w:pPr>
  </w:style>
  <w:style w:type="paragraph" w:customStyle="1" w:styleId="ListAlpha2">
    <w:name w:val="List Alpha 2"/>
    <w:basedOn w:val="List2"/>
    <w:rsid w:val="008E33B9"/>
    <w:pPr>
      <w:numPr>
        <w:numId w:val="7"/>
      </w:numPr>
    </w:pPr>
  </w:style>
  <w:style w:type="paragraph" w:styleId="List2">
    <w:name w:val="List 2"/>
    <w:basedOn w:val="BodyText"/>
    <w:rsid w:val="008E3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3B9"/>
    <w:pPr>
      <w:numPr>
        <w:numId w:val="3"/>
      </w:numPr>
    </w:pPr>
  </w:style>
  <w:style w:type="paragraph" w:styleId="ListContinue2">
    <w:name w:val="List Continue 2"/>
    <w:basedOn w:val="List2"/>
    <w:rsid w:val="008E33B9"/>
    <w:pPr>
      <w:ind w:firstLine="0"/>
    </w:pPr>
  </w:style>
  <w:style w:type="paragraph" w:styleId="ListContinue3">
    <w:name w:val="List Continue 3"/>
    <w:basedOn w:val="List3"/>
    <w:rsid w:val="008E33B9"/>
    <w:pPr>
      <w:ind w:left="1021" w:firstLine="0"/>
    </w:pPr>
  </w:style>
  <w:style w:type="paragraph" w:styleId="ListContinue4">
    <w:name w:val="List Continue 4"/>
    <w:basedOn w:val="List4"/>
    <w:rsid w:val="008E33B9"/>
    <w:pPr>
      <w:ind w:firstLine="0"/>
    </w:pPr>
  </w:style>
  <w:style w:type="paragraph" w:styleId="ListContinue5">
    <w:name w:val="List Continue 5"/>
    <w:basedOn w:val="List5"/>
    <w:rsid w:val="008E33B9"/>
    <w:pPr>
      <w:ind w:firstLine="0"/>
    </w:pPr>
  </w:style>
  <w:style w:type="paragraph" w:styleId="ListNumber3">
    <w:name w:val="List Number 3"/>
    <w:basedOn w:val="List3"/>
    <w:rsid w:val="008E33B9"/>
    <w:pPr>
      <w:numPr>
        <w:numId w:val="4"/>
      </w:numPr>
    </w:pPr>
  </w:style>
  <w:style w:type="paragraph" w:styleId="ListNumber4">
    <w:name w:val="List Number 4"/>
    <w:basedOn w:val="List4"/>
    <w:rsid w:val="008E33B9"/>
    <w:pPr>
      <w:numPr>
        <w:numId w:val="5"/>
      </w:numPr>
    </w:pPr>
  </w:style>
  <w:style w:type="paragraph" w:styleId="ListNumber5">
    <w:name w:val="List Number 5"/>
    <w:basedOn w:val="List5"/>
    <w:rsid w:val="008E33B9"/>
    <w:pPr>
      <w:numPr>
        <w:numId w:val="6"/>
      </w:numPr>
    </w:pPr>
  </w:style>
  <w:style w:type="paragraph" w:styleId="BlockText">
    <w:name w:val="Block Text"/>
    <w:basedOn w:val="Normal"/>
    <w:rsid w:val="008E3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3B9"/>
    <w:rPr>
      <w:sz w:val="16"/>
      <w:vertAlign w:val="superscript"/>
    </w:rPr>
  </w:style>
  <w:style w:type="character" w:customStyle="1" w:styleId="Symbols">
    <w:name w:val="Symbols"/>
    <w:basedOn w:val="DefaultParagraphFont"/>
    <w:rsid w:val="008E33B9"/>
    <w:rPr>
      <w:rFonts w:ascii="Symbol" w:hAnsi="Symbol"/>
    </w:rPr>
  </w:style>
  <w:style w:type="character" w:customStyle="1" w:styleId="MenuOptions">
    <w:name w:val="Menu Options"/>
    <w:basedOn w:val="DefaultParagraphFont"/>
    <w:rsid w:val="008E3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3B9"/>
    <w:rPr>
      <w:b/>
    </w:rPr>
  </w:style>
  <w:style w:type="character" w:customStyle="1" w:styleId="Underlined">
    <w:name w:val="Underlined"/>
    <w:basedOn w:val="DefaultParagraphFont"/>
    <w:rsid w:val="008E33B9"/>
    <w:rPr>
      <w:u w:val="single"/>
    </w:rPr>
  </w:style>
  <w:style w:type="paragraph" w:customStyle="1" w:styleId="TableBodyTextRight">
    <w:name w:val="Table Body Text Right"/>
    <w:basedOn w:val="TableBodyText"/>
    <w:rsid w:val="008E3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3B9"/>
    <w:rPr>
      <w:sz w:val="18"/>
    </w:rPr>
  </w:style>
  <w:style w:type="paragraph" w:customStyle="1" w:styleId="BodySmallRight">
    <w:name w:val="Body Small Right"/>
    <w:basedOn w:val="BodyTextRight"/>
    <w:rsid w:val="008E33B9"/>
    <w:rPr>
      <w:sz w:val="18"/>
      <w:szCs w:val="18"/>
    </w:rPr>
  </w:style>
  <w:style w:type="paragraph" w:customStyle="1" w:styleId="MarginEdition">
    <w:name w:val="Margin Edition"/>
    <w:basedOn w:val="MarginNote"/>
    <w:rsid w:val="008E3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3B9"/>
    <w:rPr>
      <w:sz w:val="2"/>
      <w:szCs w:val="2"/>
    </w:rPr>
  </w:style>
  <w:style w:type="character" w:customStyle="1" w:styleId="Small">
    <w:name w:val="Small"/>
    <w:basedOn w:val="DefaultParagraphFont"/>
    <w:rsid w:val="008E33B9"/>
    <w:rPr>
      <w:sz w:val="16"/>
    </w:rPr>
  </w:style>
  <w:style w:type="paragraph" w:customStyle="1" w:styleId="WideTable">
    <w:name w:val="Wide Table"/>
    <w:basedOn w:val="Normal"/>
    <w:rsid w:val="008E3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3B9"/>
  </w:style>
  <w:style w:type="paragraph" w:styleId="Quote">
    <w:name w:val="Quote"/>
    <w:basedOn w:val="Heading1"/>
    <w:link w:val="QuoteChar"/>
    <w:qFormat/>
    <w:rsid w:val="008E3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3B9"/>
    <w:pPr>
      <w:pageBreakBefore/>
    </w:pPr>
  </w:style>
  <w:style w:type="paragraph" w:customStyle="1" w:styleId="Border">
    <w:name w:val="Border"/>
    <w:basedOn w:val="Normal"/>
    <w:qFormat/>
    <w:rsid w:val="008E3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3B9"/>
    <w:rPr>
      <w:u w:val="single"/>
    </w:rPr>
  </w:style>
  <w:style w:type="character" w:customStyle="1" w:styleId="BoldandItalics">
    <w:name w:val="Bold and Italics"/>
    <w:qFormat/>
    <w:rsid w:val="008E33B9"/>
    <w:rPr>
      <w:b/>
      <w:i/>
      <w:u w:val="none"/>
    </w:rPr>
  </w:style>
  <w:style w:type="paragraph" w:styleId="BalloonText">
    <w:name w:val="Balloon Text"/>
    <w:basedOn w:val="Normal"/>
    <w:link w:val="BalloonTextChar"/>
    <w:rsid w:val="008E3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3B9"/>
    <w:pPr>
      <w:spacing w:before="0" w:after="0"/>
    </w:pPr>
  </w:style>
  <w:style w:type="paragraph" w:customStyle="1" w:styleId="BodyTextBold">
    <w:name w:val="Body Text Bold"/>
    <w:basedOn w:val="BodyText"/>
    <w:qFormat/>
    <w:rsid w:val="008E33B9"/>
    <w:rPr>
      <w:b/>
    </w:rPr>
  </w:style>
  <w:style w:type="character" w:styleId="Hyperlink">
    <w:name w:val="Hyperlink"/>
    <w:basedOn w:val="DefaultParagraphFont"/>
    <w:uiPriority w:val="99"/>
    <w:unhideWhenUsed/>
    <w:rsid w:val="0007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1339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AMPA2163 Break down and bone carcase for pet meat or rendering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