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71303" w:rsidP="0037130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AMPA2161 Operate waste recovery systems</w:t>
      </w:r>
      <w:r>
        <w:fldChar w:fldCharType="end"/>
      </w:r>
    </w:p>
    <w:p w:rsidR="00371303" w:rsidP="00371303">
      <w:pPr>
        <w:pStyle w:val="Version"/>
        <w:sectPr w:rsidSect="009C7B1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C7B18" w:rsidP="009C7B18">
      <w:pPr>
        <w:pStyle w:val="SuperHeading"/>
      </w:pPr>
      <w:r w:rsidRPr="009C7B18">
        <w:t>Assessment Requirements for AMPA2161 Operate waste recovery systems</w:t>
      </w:r>
    </w:p>
    <w:p w:rsidR="00000000" w:rsidRPr="009C7B18" w:rsidP="009C7B18">
      <w:pPr>
        <w:pStyle w:val="Heading1"/>
      </w:pPr>
      <w:bookmarkStart w:id="1" w:name="O_901105"/>
      <w:bookmarkEnd w:id="1"/>
      <w:r w:rsidRPr="009C7B1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07"/>
        <w:gridCol w:w="1524"/>
        <w:gridCol w:w="4869"/>
      </w:tblGrid>
      <w:tr w:rsidTr="009C7B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B18">
            <w:pPr>
              <w:pStyle w:val="TableHeading"/>
              <w:rPr>
                <w:lang w:val="en-NZ"/>
              </w:rPr>
            </w:pPr>
            <w:r w:rsidRPr="009C7B18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B18">
            <w:pPr>
              <w:pStyle w:val="TableHeading"/>
              <w:rPr>
                <w:lang w:val="en-NZ"/>
              </w:rPr>
            </w:pPr>
            <w:r w:rsidRPr="009C7B18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B18">
            <w:pPr>
              <w:pStyle w:val="TableHeading"/>
              <w:rPr>
                <w:lang w:val="en-NZ"/>
              </w:rPr>
            </w:pPr>
            <w:r w:rsidRPr="009C7B18">
              <w:t>Comment</w:t>
            </w:r>
          </w:p>
        </w:tc>
      </w:tr>
      <w:tr w:rsidTr="009C7B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6"/>
        </w:trPr>
        <w:tc>
          <w:tcPr>
            <w:tcW w:w="11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B18">
            <w:pPr>
              <w:pStyle w:val="BodyText"/>
              <w:rPr>
                <w:lang w:val="en-NZ"/>
              </w:rPr>
            </w:pPr>
            <w:r w:rsidRPr="009C7B18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B18">
            <w:pPr>
              <w:pStyle w:val="BodyText"/>
              <w:rPr>
                <w:lang w:val="en-NZ"/>
              </w:rPr>
            </w:pPr>
            <w:r w:rsidRPr="009C7B18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B18" w:rsidP="009C7B18">
            <w:pPr>
              <w:pStyle w:val="BodyText"/>
            </w:pPr>
            <w:r w:rsidRPr="009C7B18">
              <w:t>Initial release</w:t>
            </w:r>
          </w:p>
        </w:tc>
      </w:tr>
    </w:tbl>
    <w:p w:rsidR="00000000" w:rsidRPr="009C7B18" w:rsidP="009C7B18">
      <w:pPr>
        <w:pStyle w:val="BodyText"/>
      </w:pPr>
    </w:p>
    <w:p w:rsidR="00000000" w:rsidRPr="009C7B18" w:rsidP="009C7B18">
      <w:pPr>
        <w:pStyle w:val="AllowPageBreak"/>
      </w:pPr>
    </w:p>
    <w:p w:rsidR="00000000" w:rsidRPr="009C7B18" w:rsidP="009C7B18">
      <w:pPr>
        <w:pStyle w:val="Heading1"/>
      </w:pPr>
      <w:bookmarkStart w:id="2" w:name="O_901106"/>
      <w:bookmarkEnd w:id="2"/>
      <w:r w:rsidRPr="009C7B18">
        <w:t>Performance Evidence</w:t>
      </w:r>
    </w:p>
    <w:p w:rsidR="00000000" w:rsidRPr="009C7B18" w:rsidP="00371303">
      <w:pPr>
        <w:pStyle w:val="BodyText"/>
      </w:pPr>
      <w:r w:rsidRPr="009C7B18">
        <w:t>The candidate must recover material from waste water so that solids are not pumped into waste water systems.</w:t>
      </w:r>
    </w:p>
    <w:p w:rsidR="00000000" w:rsidRPr="009C7B18" w:rsidP="00371303">
      <w:pPr>
        <w:pStyle w:val="BodyText"/>
      </w:pPr>
      <w:r w:rsidRPr="009C7B18">
        <w:t xml:space="preserve">The candidate must: </w:t>
      </w:r>
    </w:p>
    <w:p w:rsidR="00000000" w:rsidRPr="009C7B18" w:rsidP="009C7B18">
      <w:pPr>
        <w:pStyle w:val="ListBullet"/>
      </w:pPr>
      <w:r w:rsidRPr="009C7B18">
        <w:t>operate waste recovery systems in accordance with workplace requirements</w:t>
      </w:r>
    </w:p>
    <w:p w:rsidR="00000000" w:rsidRPr="009C7B18" w:rsidP="009C7B18">
      <w:pPr>
        <w:pStyle w:val="ListBullet"/>
      </w:pPr>
      <w:r w:rsidRPr="009C7B18">
        <w:t>consistently observe workplace health and safety re</w:t>
      </w:r>
      <w:r w:rsidRPr="009C7B18">
        <w:t>quirements</w:t>
      </w:r>
    </w:p>
    <w:p w:rsidR="00000000" w:rsidRPr="009C7B18" w:rsidP="009C7B18">
      <w:pPr>
        <w:pStyle w:val="ListBullet"/>
      </w:pPr>
      <w:r w:rsidRPr="009C7B18">
        <w:t>operate mechanised system so that solids are not pumped into the waste system</w:t>
      </w:r>
    </w:p>
    <w:p w:rsidR="00000000" w:rsidRPr="009C7B18" w:rsidP="009C7B18">
      <w:pPr>
        <w:pStyle w:val="AllowPageBreak"/>
      </w:pPr>
    </w:p>
    <w:p w:rsidR="00000000" w:rsidRPr="009C7B18" w:rsidP="009C7B18">
      <w:pPr>
        <w:pStyle w:val="Heading1"/>
      </w:pPr>
      <w:bookmarkStart w:id="3" w:name="O_901107"/>
      <w:bookmarkEnd w:id="3"/>
      <w:r w:rsidRPr="009C7B18">
        <w:t>Knowledge Evidence</w:t>
      </w:r>
    </w:p>
    <w:p w:rsidR="00000000" w:rsidRPr="009C7B18" w:rsidP="00371303">
      <w:pPr>
        <w:pStyle w:val="BodyText"/>
      </w:pPr>
      <w:r w:rsidRPr="009C7B18">
        <w:t xml:space="preserve">The candidate must demonstrate a basic factual, technical and procedural knowledge of: </w:t>
      </w:r>
    </w:p>
    <w:p w:rsidR="00000000" w:rsidRPr="009C7B18" w:rsidP="009C7B18">
      <w:pPr>
        <w:pStyle w:val="ListBullet"/>
      </w:pPr>
      <w:r w:rsidRPr="009C7B18">
        <w:t>environmental and workplace requirements r</w:t>
      </w:r>
      <w:r w:rsidRPr="009C7B18">
        <w:t xml:space="preserve">elated to the operation of waste recovery systems. </w:t>
      </w:r>
    </w:p>
    <w:p w:rsidR="00000000" w:rsidRPr="009C7B18" w:rsidP="009C7B18">
      <w:pPr>
        <w:pStyle w:val="AllowPageBreak"/>
      </w:pPr>
    </w:p>
    <w:p w:rsidR="00000000" w:rsidRPr="009C7B18" w:rsidP="009C7B18">
      <w:pPr>
        <w:pStyle w:val="Heading1"/>
      </w:pPr>
      <w:bookmarkStart w:id="4" w:name="O_901108"/>
      <w:bookmarkEnd w:id="4"/>
      <w:r w:rsidRPr="009C7B18">
        <w:t>Assessment Conditions</w:t>
      </w:r>
    </w:p>
    <w:p w:rsidR="00000000" w:rsidRPr="009C7B18" w:rsidP="00371303">
      <w:pPr>
        <w:pStyle w:val="BodyText"/>
      </w:pPr>
      <w:r w:rsidRPr="009C7B18">
        <w:t>Assessment must involve demonstrated competency monitoring a functioning waste recovery system.</w:t>
      </w:r>
    </w:p>
    <w:p w:rsidR="00000000" w:rsidRPr="009C7B18" w:rsidP="00371303">
      <w:pPr>
        <w:pStyle w:val="BodyText"/>
      </w:pPr>
      <w:r w:rsidRPr="009C7B18">
        <w:t>Competency must be demonstrated in an operating facility.</w:t>
      </w:r>
    </w:p>
    <w:p w:rsidR="00000000" w:rsidRPr="009C7B18" w:rsidP="00371303">
      <w:pPr>
        <w:pStyle w:val="BodyText"/>
      </w:pPr>
      <w:r w:rsidRPr="009C7B18">
        <w:t>As a mini</w:t>
      </w:r>
      <w:r w:rsidRPr="009C7B18">
        <w:t xml:space="preserve">mum, the following three forms of assessment must be used: </w:t>
      </w:r>
    </w:p>
    <w:p w:rsidR="00000000" w:rsidRPr="009C7B18" w:rsidP="009C7B18">
      <w:pPr>
        <w:pStyle w:val="ListBullet"/>
      </w:pPr>
      <w:r w:rsidRPr="009C7B18">
        <w:t>quiz of underpinning knowledge</w:t>
      </w:r>
    </w:p>
    <w:p w:rsidR="00000000" w:rsidRPr="009C7B18" w:rsidP="009C7B18">
      <w:pPr>
        <w:pStyle w:val="ListBullet"/>
      </w:pPr>
      <w:r w:rsidRPr="009C7B18">
        <w:t xml:space="preserve">workplace demonstration </w:t>
      </w:r>
    </w:p>
    <w:p w:rsidR="00000000" w:rsidRPr="009C7B18" w:rsidP="009C7B18">
      <w:pPr>
        <w:pStyle w:val="ListBullet"/>
      </w:pPr>
      <w:r w:rsidRPr="009C7B18">
        <w:t>workplace referee or third-party report of performance over time</w:t>
      </w:r>
    </w:p>
    <w:p w:rsidR="00000000" w:rsidRPr="009C7B18" w:rsidP="009C7B18">
      <w:pPr>
        <w:pStyle w:val="BodyText"/>
      </w:pPr>
    </w:p>
    <w:p w:rsidR="00000000" w:rsidRPr="009C7B18" w:rsidP="00371303">
      <w:pPr>
        <w:pStyle w:val="BodyText"/>
      </w:pPr>
      <w:r w:rsidRPr="009C7B18">
        <w:t>Assessors must satisfy the current standards for RTOs.</w:t>
      </w:r>
    </w:p>
    <w:p w:rsidR="00000000" w:rsidRPr="009C7B18" w:rsidP="009C7B18">
      <w:pPr>
        <w:pStyle w:val="Heading1"/>
      </w:pPr>
      <w:bookmarkStart w:id="5" w:name="O_901111"/>
      <w:bookmarkEnd w:id="5"/>
      <w:r w:rsidRPr="009C7B18">
        <w:t>Links</w:t>
      </w:r>
    </w:p>
    <w:p w:rsidR="00000000" w:rsidRPr="009C7B18" w:rsidP="00371303">
      <w:pPr>
        <w:pStyle w:val="BodyText"/>
      </w:pPr>
      <w:r w:rsidRPr="009C7B1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37248A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9C7B18" w:rsidP="009C7B18"/>
    <w:sectPr w:rsidSect="009C7B1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B1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B18" w:rsidRPr="00371303" w:rsidP="0037130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B1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1303" w:rsidP="009C7B1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71303" w:rsidP="009C7B1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71303" w:rsidP="009C7B1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B1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130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C7B18" w:rsidRPr="00371303" w:rsidP="0037130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B1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1303" w:rsidRPr="002D2AF8" w:rsidP="009C7B1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AMPA2161 Operate waste recovery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371303" w:rsidP="009C7B1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78434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DE09B5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7B1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C7B1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C7B1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C7B1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C7B1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C7B1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C7B1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C7B1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C7B1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C7B1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C7B1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C7B18"/>
  </w:style>
  <w:style w:type="character" w:customStyle="1" w:styleId="Heading1Char">
    <w:name w:val="Heading 1 Char"/>
    <w:basedOn w:val="DefaultParagraphFont"/>
    <w:link w:val="Heading1"/>
    <w:rsid w:val="009C7B1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C7B1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C7B1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C7B18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9C7B1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9C7B18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9C7B1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C7B1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C7B1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C7B1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C7B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C7B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C7B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C7B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C7B1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C7B1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C7B1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C7B1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C7B1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C7B1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C7B1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C7B1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C7B1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C7B1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C7B1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C7B1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C7B1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C7B18"/>
    <w:rPr>
      <w:b/>
      <w:spacing w:val="0"/>
    </w:rPr>
  </w:style>
  <w:style w:type="paragraph" w:customStyle="1" w:styleId="SuperTitle">
    <w:name w:val="SuperTitle"/>
    <w:basedOn w:val="Title"/>
    <w:rsid w:val="009C7B1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C7B1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C7B1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C7B1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C7B1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C7B1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C7B1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C7B1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C7B1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C7B1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C7B1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C7B1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C7B1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C7B18"/>
    <w:rPr>
      <w:i/>
    </w:rPr>
  </w:style>
  <w:style w:type="paragraph" w:styleId="Caption">
    <w:name w:val="caption"/>
    <w:basedOn w:val="BodyText"/>
    <w:next w:val="Normal"/>
    <w:qFormat/>
    <w:rsid w:val="009C7B1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C7B1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C7B1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C7B18"/>
  </w:style>
  <w:style w:type="paragraph" w:styleId="TableofFigures">
    <w:name w:val="table of figures"/>
    <w:basedOn w:val="Normal"/>
    <w:next w:val="Normal"/>
    <w:semiHidden/>
    <w:rsid w:val="009C7B1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C7B1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C7B18"/>
    <w:rPr>
      <w:rFonts w:ascii="Wingdings" w:hAnsi="Wingdings"/>
    </w:rPr>
  </w:style>
  <w:style w:type="character" w:customStyle="1" w:styleId="HotSpot">
    <w:name w:val="HotSpot"/>
    <w:rsid w:val="009C7B18"/>
    <w:rPr>
      <w:color w:val="0033CC"/>
      <w:u w:val="none"/>
    </w:rPr>
  </w:style>
  <w:style w:type="paragraph" w:customStyle="1" w:styleId="BodyTextRight">
    <w:name w:val="Body Text Right"/>
    <w:basedOn w:val="BodyText"/>
    <w:rsid w:val="009C7B1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C7B1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C7B1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C7B1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C7B1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C7B1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C7B18"/>
    <w:rPr>
      <w:sz w:val="32"/>
    </w:rPr>
  </w:style>
  <w:style w:type="paragraph" w:customStyle="1" w:styleId="HeadingProcedure">
    <w:name w:val="Heading Procedure"/>
    <w:basedOn w:val="HeadingBase"/>
    <w:next w:val="Normal"/>
    <w:rsid w:val="009C7B1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C7B18"/>
    <w:pPr>
      <w:spacing w:before="60" w:after="60"/>
    </w:pPr>
  </w:style>
  <w:style w:type="paragraph" w:styleId="ListContinue">
    <w:name w:val="List Continue"/>
    <w:basedOn w:val="List"/>
    <w:rsid w:val="009C7B18"/>
    <w:pPr>
      <w:ind w:firstLine="0"/>
    </w:pPr>
  </w:style>
  <w:style w:type="paragraph" w:customStyle="1" w:styleId="ListNote">
    <w:name w:val="List Note"/>
    <w:basedOn w:val="List"/>
    <w:rsid w:val="009C7B1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C7B1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C7B1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C7B18"/>
    <w:rPr>
      <w:rFonts w:ascii="Courier New" w:hAnsi="Courier New"/>
    </w:rPr>
  </w:style>
  <w:style w:type="paragraph" w:customStyle="1" w:styleId="NoteBullet">
    <w:name w:val="Note Bullet"/>
    <w:basedOn w:val="Note"/>
    <w:rsid w:val="009C7B1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C7B1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C7B1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C7B1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C7B1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C7B1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C7B1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C7B18"/>
    <w:rPr>
      <w:b/>
      <w:smallCaps/>
    </w:rPr>
  </w:style>
  <w:style w:type="paragraph" w:customStyle="1" w:styleId="TableListNumber">
    <w:name w:val="Table List Number"/>
    <w:basedOn w:val="ListNumber"/>
    <w:rsid w:val="009C7B1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C7B1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C7B18"/>
    <w:pPr>
      <w:numPr>
        <w:numId w:val="8"/>
      </w:numPr>
    </w:pPr>
  </w:style>
  <w:style w:type="paragraph" w:customStyle="1" w:styleId="ListAlpha2">
    <w:name w:val="List Alpha 2"/>
    <w:basedOn w:val="List2"/>
    <w:rsid w:val="009C7B18"/>
    <w:pPr>
      <w:numPr>
        <w:numId w:val="7"/>
      </w:numPr>
    </w:pPr>
  </w:style>
  <w:style w:type="paragraph" w:styleId="List2">
    <w:name w:val="List 2"/>
    <w:basedOn w:val="BodyText"/>
    <w:rsid w:val="009C7B1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C7B1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C7B1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C7B1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C7B1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C7B1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C7B18"/>
    <w:pPr>
      <w:numPr>
        <w:numId w:val="3"/>
      </w:numPr>
    </w:pPr>
  </w:style>
  <w:style w:type="paragraph" w:styleId="ListContinue2">
    <w:name w:val="List Continue 2"/>
    <w:basedOn w:val="List2"/>
    <w:rsid w:val="009C7B18"/>
    <w:pPr>
      <w:ind w:firstLine="0"/>
    </w:pPr>
  </w:style>
  <w:style w:type="paragraph" w:styleId="ListContinue3">
    <w:name w:val="List Continue 3"/>
    <w:basedOn w:val="List3"/>
    <w:rsid w:val="009C7B18"/>
    <w:pPr>
      <w:ind w:left="1021" w:firstLine="0"/>
    </w:pPr>
  </w:style>
  <w:style w:type="paragraph" w:styleId="ListContinue4">
    <w:name w:val="List Continue 4"/>
    <w:basedOn w:val="List4"/>
    <w:rsid w:val="009C7B18"/>
    <w:pPr>
      <w:ind w:firstLine="0"/>
    </w:pPr>
  </w:style>
  <w:style w:type="paragraph" w:styleId="ListContinue5">
    <w:name w:val="List Continue 5"/>
    <w:basedOn w:val="List5"/>
    <w:rsid w:val="009C7B18"/>
    <w:pPr>
      <w:ind w:firstLine="0"/>
    </w:pPr>
  </w:style>
  <w:style w:type="paragraph" w:styleId="ListNumber3">
    <w:name w:val="List Number 3"/>
    <w:basedOn w:val="List3"/>
    <w:rsid w:val="009C7B18"/>
    <w:pPr>
      <w:numPr>
        <w:numId w:val="4"/>
      </w:numPr>
    </w:pPr>
  </w:style>
  <w:style w:type="paragraph" w:styleId="ListNumber4">
    <w:name w:val="List Number 4"/>
    <w:basedOn w:val="List4"/>
    <w:rsid w:val="009C7B18"/>
    <w:pPr>
      <w:numPr>
        <w:numId w:val="5"/>
      </w:numPr>
    </w:pPr>
  </w:style>
  <w:style w:type="paragraph" w:styleId="ListNumber5">
    <w:name w:val="List Number 5"/>
    <w:basedOn w:val="List5"/>
    <w:rsid w:val="009C7B18"/>
    <w:pPr>
      <w:numPr>
        <w:numId w:val="6"/>
      </w:numPr>
    </w:pPr>
  </w:style>
  <w:style w:type="paragraph" w:styleId="BlockText">
    <w:name w:val="Block Text"/>
    <w:basedOn w:val="Normal"/>
    <w:rsid w:val="009C7B1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C7B1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C7B18"/>
    <w:rPr>
      <w:sz w:val="16"/>
      <w:vertAlign w:val="superscript"/>
    </w:rPr>
  </w:style>
  <w:style w:type="character" w:customStyle="1" w:styleId="Symbols">
    <w:name w:val="Symbols"/>
    <w:basedOn w:val="DefaultParagraphFont"/>
    <w:rsid w:val="009C7B18"/>
    <w:rPr>
      <w:rFonts w:ascii="Symbol" w:hAnsi="Symbol"/>
    </w:rPr>
  </w:style>
  <w:style w:type="character" w:customStyle="1" w:styleId="MenuOptions">
    <w:name w:val="Menu Options"/>
    <w:basedOn w:val="DefaultParagraphFont"/>
    <w:rsid w:val="009C7B1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C7B18"/>
    <w:rPr>
      <w:b/>
    </w:rPr>
  </w:style>
  <w:style w:type="character" w:customStyle="1" w:styleId="Underlined">
    <w:name w:val="Underlined"/>
    <w:basedOn w:val="DefaultParagraphFont"/>
    <w:rsid w:val="009C7B18"/>
    <w:rPr>
      <w:u w:val="single"/>
    </w:rPr>
  </w:style>
  <w:style w:type="paragraph" w:customStyle="1" w:styleId="TableBodyTextRight">
    <w:name w:val="Table Body Text Right"/>
    <w:basedOn w:val="TableBodyText"/>
    <w:rsid w:val="009C7B1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C7B18"/>
    <w:rPr>
      <w:sz w:val="18"/>
    </w:rPr>
  </w:style>
  <w:style w:type="paragraph" w:customStyle="1" w:styleId="BodySmallRight">
    <w:name w:val="Body Small Right"/>
    <w:basedOn w:val="BodyTextRight"/>
    <w:rsid w:val="009C7B18"/>
    <w:rPr>
      <w:sz w:val="18"/>
      <w:szCs w:val="18"/>
    </w:rPr>
  </w:style>
  <w:style w:type="paragraph" w:customStyle="1" w:styleId="MarginEdition">
    <w:name w:val="Margin Edition"/>
    <w:basedOn w:val="MarginNote"/>
    <w:rsid w:val="009C7B1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C7B18"/>
    <w:rPr>
      <w:sz w:val="2"/>
      <w:szCs w:val="2"/>
    </w:rPr>
  </w:style>
  <w:style w:type="character" w:customStyle="1" w:styleId="Small">
    <w:name w:val="Small"/>
    <w:basedOn w:val="DefaultParagraphFont"/>
    <w:rsid w:val="009C7B18"/>
    <w:rPr>
      <w:sz w:val="16"/>
    </w:rPr>
  </w:style>
  <w:style w:type="paragraph" w:customStyle="1" w:styleId="WideTable">
    <w:name w:val="Wide Table"/>
    <w:basedOn w:val="Normal"/>
    <w:rsid w:val="009C7B1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C7B18"/>
  </w:style>
  <w:style w:type="paragraph" w:styleId="Quote">
    <w:name w:val="Quote"/>
    <w:basedOn w:val="Heading1"/>
    <w:link w:val="QuoteChar"/>
    <w:qFormat/>
    <w:rsid w:val="009C7B1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C7B1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C7B18"/>
    <w:pPr>
      <w:pageBreakBefore/>
    </w:pPr>
  </w:style>
  <w:style w:type="paragraph" w:customStyle="1" w:styleId="Border">
    <w:name w:val="Border"/>
    <w:basedOn w:val="Normal"/>
    <w:qFormat/>
    <w:rsid w:val="009C7B1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C7B1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7B1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7B1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C7B1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C7B1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C7B1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C7B1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C7B1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C7B18"/>
    <w:rPr>
      <w:u w:val="single"/>
    </w:rPr>
  </w:style>
  <w:style w:type="character" w:customStyle="1" w:styleId="BoldandItalics">
    <w:name w:val="Bold and Italics"/>
    <w:qFormat/>
    <w:rsid w:val="009C7B18"/>
    <w:rPr>
      <w:b/>
      <w:i/>
      <w:u w:val="none"/>
    </w:rPr>
  </w:style>
  <w:style w:type="paragraph" w:styleId="BalloonText">
    <w:name w:val="Balloon Text"/>
    <w:basedOn w:val="Normal"/>
    <w:link w:val="BalloonTextChar"/>
    <w:rsid w:val="009C7B1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C7B1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C7B1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C7B1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C7B1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C7B1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C7B18"/>
    <w:pPr>
      <w:spacing w:before="0" w:after="0"/>
    </w:pPr>
  </w:style>
  <w:style w:type="paragraph" w:customStyle="1" w:styleId="BodyTextBold">
    <w:name w:val="Body Text Bold"/>
    <w:basedOn w:val="BodyText"/>
    <w:qFormat/>
    <w:rsid w:val="009C7B18"/>
    <w:rPr>
      <w:b/>
    </w:rPr>
  </w:style>
  <w:style w:type="character" w:styleId="Hyperlink">
    <w:name w:val="Hyperlink"/>
    <w:basedOn w:val="DefaultParagraphFont"/>
    <w:uiPriority w:val="99"/>
    <w:unhideWhenUsed/>
    <w:rsid w:val="0037130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195</Words>
  <Characters>1342</Characters>
  <Application>Microsoft Office Word</Application>
  <DocSecurity>0</DocSecurity>
  <Lines>51</Lines>
  <Paragraphs>37</Paragraphs>
  <ScaleCrop>false</ScaleCrop>
  <Company>Author-it Software Corporation Ltd.</Company>
  <LinksUpToDate>false</LinksUpToDate>
  <CharactersWithSpaces>1500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AMPA2161 Operate waste recovery systems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2025-02-21T07:13:00Z</dcterms:created>
  <dcterms:modified xsi:type="dcterms:W3CDTF">2025-02-21T07:13:00Z</dcterms:modified>
</cp:coreProperties>
</file>