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5C1A" w:rsidP="00AC5C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AMPA2148 Operate wool puller</w:t>
      </w:r>
      <w:r>
        <w:fldChar w:fldCharType="end"/>
      </w:r>
    </w:p>
    <w:p w:rsidR="00AC5C1A" w:rsidP="00AC5C1A">
      <w:pPr>
        <w:pStyle w:val="Version"/>
        <w:sectPr w:rsidSect="009118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1880" w:rsidP="00911880">
      <w:pPr>
        <w:pStyle w:val="SuperHeading"/>
      </w:pPr>
      <w:r w:rsidRPr="00911880">
        <w:t>AMPA2148 Operate wool puller</w:t>
      </w:r>
    </w:p>
    <w:p w:rsidR="00000000" w:rsidRPr="00911880" w:rsidP="00911880">
      <w:pPr>
        <w:pStyle w:val="Heading1"/>
      </w:pPr>
      <w:bookmarkStart w:id="1" w:name="O_901114"/>
      <w:bookmarkEnd w:id="1"/>
      <w:r w:rsidRPr="009118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9118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880">
            <w:pPr>
              <w:pStyle w:val="TableHeading"/>
              <w:rPr>
                <w:lang w:val="en-NZ"/>
              </w:rPr>
            </w:pPr>
            <w:r w:rsidRPr="0091188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880">
            <w:pPr>
              <w:pStyle w:val="TableHeading"/>
              <w:rPr>
                <w:lang w:val="en-NZ"/>
              </w:rPr>
            </w:pPr>
            <w:r w:rsidRPr="0091188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880">
            <w:pPr>
              <w:pStyle w:val="TableHeading"/>
              <w:rPr>
                <w:lang w:val="en-NZ"/>
              </w:rPr>
            </w:pPr>
            <w:r w:rsidRPr="00911880">
              <w:t>Comment</w:t>
            </w:r>
          </w:p>
        </w:tc>
      </w:tr>
      <w:tr w:rsidTr="009118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880">
            <w:pPr>
              <w:pStyle w:val="BodyText"/>
              <w:rPr>
                <w:lang w:val="en-NZ"/>
              </w:rPr>
            </w:pPr>
            <w:r w:rsidRPr="0091188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880">
            <w:pPr>
              <w:pStyle w:val="BodyText"/>
              <w:rPr>
                <w:lang w:val="en-NZ"/>
              </w:rPr>
            </w:pPr>
            <w:r w:rsidRPr="0091188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880" w:rsidP="00911880">
            <w:pPr>
              <w:pStyle w:val="BodyText"/>
            </w:pPr>
            <w:r w:rsidRPr="00911880">
              <w:t>Initial release</w:t>
            </w:r>
          </w:p>
        </w:tc>
      </w:tr>
    </w:tbl>
    <w:p w:rsidR="00000000" w:rsidRPr="00911880" w:rsidP="00911880">
      <w:pPr>
        <w:pStyle w:val="BodyText"/>
      </w:pPr>
    </w:p>
    <w:p w:rsidR="00000000" w:rsidRPr="00911880" w:rsidP="00911880">
      <w:pPr>
        <w:pStyle w:val="AllowPageBreak"/>
      </w:pPr>
    </w:p>
    <w:p w:rsidR="00000000" w:rsidRPr="00911880" w:rsidP="00911880">
      <w:pPr>
        <w:pStyle w:val="Heading1"/>
      </w:pPr>
      <w:bookmarkStart w:id="2" w:name="O_901115"/>
      <w:bookmarkEnd w:id="2"/>
      <w:r w:rsidRPr="00911880">
        <w:t>Application</w:t>
      </w:r>
    </w:p>
    <w:p w:rsidR="00000000" w:rsidRPr="00911880" w:rsidP="00AC5C1A">
      <w:pPr>
        <w:pStyle w:val="BodyText"/>
      </w:pPr>
      <w:r w:rsidRPr="00911880">
        <w:t>This unit describes the skills and knowledge required to operate a wool pulling machine in a fellmongering operation.</w:t>
      </w:r>
    </w:p>
    <w:p w:rsidR="00000000" w:rsidRPr="00911880" w:rsidP="00AC5C1A">
      <w:pPr>
        <w:pStyle w:val="BodyText"/>
      </w:pPr>
      <w:r w:rsidRPr="00911880">
        <w:t>This unit is applicable to workers in a fellmongering plant who are operating machinery to pull wool from sweated skins.</w:t>
      </w:r>
    </w:p>
    <w:p w:rsidR="00000000" w:rsidRPr="00911880" w:rsidP="00AC5C1A">
      <w:pPr>
        <w:pStyle w:val="BodyText"/>
      </w:pPr>
      <w:r w:rsidRPr="00911880">
        <w:t xml:space="preserve">All work should be carried out to comply with workplace and hygiene requirements. </w:t>
      </w:r>
    </w:p>
    <w:p w:rsidR="00000000" w:rsidRPr="00911880" w:rsidP="00AC5C1A">
      <w:pPr>
        <w:pStyle w:val="BodyText"/>
      </w:pPr>
      <w:r w:rsidRPr="00911880">
        <w:t>This unit applies to individuals who work under ge</w:t>
      </w:r>
      <w:r w:rsidRPr="00911880">
        <w:t>neral supervision, exercise limited autonomy and have some accountability for their own work.</w:t>
      </w:r>
    </w:p>
    <w:p w:rsidR="00000000" w:rsidRPr="00911880" w:rsidP="00AC5C1A">
      <w:pPr>
        <w:pStyle w:val="BodyText"/>
      </w:pPr>
      <w:r w:rsidRPr="00911880">
        <w:t>No occupational licensing, legislative or certification requirements are known to apply to this unit at the time of publication.</w:t>
      </w:r>
    </w:p>
    <w:p w:rsidR="00000000" w:rsidRPr="00911880" w:rsidP="00AC5C1A">
      <w:pPr>
        <w:pStyle w:val="BodyText"/>
      </w:pPr>
      <w:r w:rsidRPr="00911880">
        <w:t>This unit must be delivered and</w:t>
      </w:r>
      <w:r w:rsidRPr="00911880">
        <w:t xml:space="preserve"> assessed in the context of Australian meat processing standards and regulations.</w:t>
      </w:r>
    </w:p>
    <w:p w:rsidR="00000000" w:rsidRPr="00911880" w:rsidP="00911880">
      <w:pPr>
        <w:pStyle w:val="Heading1"/>
      </w:pPr>
      <w:bookmarkStart w:id="3" w:name="O_901116"/>
      <w:bookmarkEnd w:id="3"/>
      <w:r w:rsidRPr="00911880">
        <w:t>Pre-requisite Unit</w:t>
      </w:r>
    </w:p>
    <w:p w:rsidR="00000000" w:rsidRPr="00911880" w:rsidP="00AC5C1A">
      <w:pPr>
        <w:pStyle w:val="BodyText"/>
      </w:pPr>
      <w:r w:rsidRPr="00911880">
        <w:t>Nil.</w:t>
      </w:r>
    </w:p>
    <w:p w:rsidR="00000000" w:rsidRPr="00911880" w:rsidP="00911880">
      <w:pPr>
        <w:pStyle w:val="Heading1"/>
      </w:pPr>
      <w:bookmarkStart w:id="4" w:name="O_901118"/>
      <w:bookmarkEnd w:id="4"/>
      <w:r w:rsidRPr="00911880">
        <w:t>Unit Sector</w:t>
      </w:r>
    </w:p>
    <w:p w:rsidR="00000000" w:rsidRPr="00911880" w:rsidP="00911880">
      <w:pPr>
        <w:pStyle w:val="Heading1"/>
      </w:pPr>
      <w:bookmarkStart w:id="5" w:name="O_901119"/>
      <w:bookmarkEnd w:id="5"/>
      <w:r w:rsidRPr="0091188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C5C1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880">
            <w:pPr>
              <w:pStyle w:val="TableHeading"/>
              <w:rPr>
                <w:lang w:val="en-NZ"/>
              </w:rPr>
            </w:pPr>
            <w:r w:rsidRPr="00911880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880">
            <w:pPr>
              <w:pStyle w:val="TableHeading"/>
              <w:rPr>
                <w:lang w:val="en-NZ"/>
              </w:rPr>
            </w:pPr>
            <w:r w:rsidRPr="00911880">
              <w:t>Performance criteria</w:t>
            </w:r>
          </w:p>
        </w:tc>
      </w:tr>
      <w:tr w:rsidTr="00AC5C1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880">
            <w:pPr>
              <w:pStyle w:val="BodyText"/>
              <w:rPr>
                <w:lang w:val="en-NZ"/>
              </w:rPr>
            </w:pPr>
            <w:r w:rsidRPr="00911880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880">
            <w:pPr>
              <w:pStyle w:val="BodyText"/>
              <w:rPr>
                <w:lang w:val="en-NZ"/>
              </w:rPr>
            </w:pPr>
            <w:r w:rsidRPr="00911880">
              <w:t>Performance criteria describe the performance needed to demonstrate achievement of the element.</w:t>
            </w:r>
          </w:p>
        </w:tc>
      </w:tr>
      <w:tr w:rsidTr="00AC5C1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880">
            <w:pPr>
              <w:pStyle w:val="List"/>
              <w:rPr>
                <w:lang w:val="en-NZ"/>
              </w:rPr>
            </w:pPr>
            <w:r w:rsidRPr="00911880">
              <w:t>1.</w:t>
            </w:r>
            <w:r w:rsidRPr="00911880">
              <w:tab/>
              <w:t>Operate wool puller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880" w:rsidP="00911880">
            <w:pPr>
              <w:pStyle w:val="List"/>
            </w:pPr>
            <w:r w:rsidRPr="00911880">
              <w:t>1.1</w:t>
            </w:r>
            <w:r w:rsidRPr="00911880">
              <w:tab/>
              <w:t>Perform start-up and shut-down procedures.</w:t>
            </w:r>
          </w:p>
          <w:p w:rsidR="00000000" w:rsidRPr="00911880" w:rsidP="00911880">
            <w:pPr>
              <w:pStyle w:val="List"/>
            </w:pPr>
            <w:r w:rsidRPr="00911880">
              <w:t>1.2</w:t>
            </w:r>
            <w:r w:rsidRPr="00911880">
              <w:tab/>
              <w:t>Operate wool puller according to work instr</w:t>
            </w:r>
            <w:r w:rsidRPr="00911880">
              <w:t>uctions.</w:t>
            </w:r>
          </w:p>
          <w:p w:rsidR="00000000" w:rsidRPr="00911880" w:rsidP="00911880">
            <w:pPr>
              <w:pStyle w:val="List"/>
            </w:pPr>
            <w:r w:rsidRPr="00911880">
              <w:t>1.3</w:t>
            </w:r>
            <w:r w:rsidRPr="00911880">
              <w:tab/>
              <w:t>Monitor skins to ensure wool is pulled correctly.</w:t>
            </w:r>
          </w:p>
          <w:p w:rsidR="00000000" w:rsidRPr="00911880" w:rsidP="00911880">
            <w:pPr>
              <w:pStyle w:val="List"/>
            </w:pPr>
            <w:r w:rsidRPr="00911880">
              <w:t>1.4</w:t>
            </w:r>
            <w:r w:rsidRPr="00911880">
              <w:tab/>
              <w:t>Operate puller according to workplace health and safety requirements including the use of Personal Protective Equipment (PPE).</w:t>
            </w:r>
          </w:p>
          <w:p w:rsidR="00000000" w:rsidRPr="00911880" w:rsidP="00911880">
            <w:pPr>
              <w:pStyle w:val="List"/>
            </w:pPr>
            <w:r w:rsidRPr="00911880">
              <w:t>1.5</w:t>
            </w:r>
            <w:r w:rsidRPr="00911880">
              <w:tab/>
              <w:t>Clean and check machinery according to workplace requireme</w:t>
            </w:r>
            <w:r w:rsidRPr="00911880">
              <w:t>nts.</w:t>
            </w:r>
          </w:p>
          <w:p w:rsidR="00000000" w:rsidRPr="00911880" w:rsidP="00911880">
            <w:pPr>
              <w:pStyle w:val="List"/>
            </w:pPr>
            <w:r w:rsidRPr="00911880">
              <w:t>1.6</w:t>
            </w:r>
            <w:r w:rsidRPr="00911880">
              <w:tab/>
              <w:t>Report processing difficulties to supervisor.</w:t>
            </w:r>
          </w:p>
          <w:p w:rsidR="00000000" w:rsidRPr="00911880" w:rsidP="00911880">
            <w:pPr>
              <w:pStyle w:val="List"/>
            </w:pPr>
            <w:r w:rsidRPr="00911880">
              <w:t>1.7</w:t>
            </w:r>
            <w:r w:rsidRPr="00911880">
              <w:tab/>
              <w:t>Monitor wool flow to ensure no bottlenecks.</w:t>
            </w:r>
          </w:p>
        </w:tc>
      </w:tr>
    </w:tbl>
    <w:p w:rsidR="00000000" w:rsidRPr="00911880" w:rsidP="00911880">
      <w:pPr>
        <w:pStyle w:val="BodyText"/>
      </w:pPr>
    </w:p>
    <w:p w:rsidR="00000000" w:rsidRPr="00911880" w:rsidP="00911880">
      <w:pPr>
        <w:pStyle w:val="AllowPageBreak"/>
      </w:pPr>
    </w:p>
    <w:p w:rsidR="00000000" w:rsidRPr="00911880" w:rsidP="00911880">
      <w:pPr>
        <w:pStyle w:val="Heading1"/>
      </w:pPr>
      <w:bookmarkStart w:id="6" w:name="O_901120"/>
      <w:bookmarkEnd w:id="6"/>
      <w:r w:rsidRPr="00911880">
        <w:t>Foundation Skills</w:t>
      </w:r>
    </w:p>
    <w:p w:rsidR="00000000" w:rsidRPr="00911880" w:rsidP="00AC5C1A">
      <w:pPr>
        <w:pStyle w:val="BodyText"/>
      </w:pPr>
      <w:r w:rsidRPr="00911880">
        <w:t>Foundation Skills essential to performance are explicit in the performance criteria of this unit of competency.</w:t>
      </w:r>
    </w:p>
    <w:p w:rsidR="00000000" w:rsidRPr="00911880" w:rsidP="00911880">
      <w:pPr>
        <w:pStyle w:val="Heading1"/>
      </w:pPr>
      <w:bookmarkStart w:id="7" w:name="O_901121"/>
      <w:bookmarkEnd w:id="7"/>
      <w:r w:rsidRPr="00911880">
        <w:t>Range of Conditions</w:t>
      </w:r>
    </w:p>
    <w:p w:rsidR="00000000" w:rsidRPr="00911880" w:rsidP="00911880">
      <w:pPr>
        <w:pStyle w:val="Heading1"/>
      </w:pPr>
      <w:bookmarkStart w:id="8" w:name="O_901122"/>
      <w:bookmarkEnd w:id="8"/>
      <w:r w:rsidRPr="00911880">
        <w:t>Unit Mapping Information</w:t>
      </w:r>
    </w:p>
    <w:p w:rsidR="00000000" w:rsidRPr="00911880" w:rsidP="00AC5C1A">
      <w:pPr>
        <w:pStyle w:val="BodyText"/>
      </w:pPr>
      <w:r w:rsidRPr="00911880">
        <w:t>This unit is equivalent to MTMP2168B Operate wool puller</w:t>
      </w:r>
    </w:p>
    <w:p w:rsidR="00000000" w:rsidRPr="00911880" w:rsidP="00911880">
      <w:pPr>
        <w:pStyle w:val="Heading1"/>
      </w:pPr>
      <w:bookmarkStart w:id="9" w:name="O_901129"/>
      <w:bookmarkEnd w:id="9"/>
      <w:r w:rsidRPr="00911880">
        <w:t>Links</w:t>
      </w:r>
    </w:p>
    <w:p w:rsidR="00000000" w:rsidRPr="00911880" w:rsidP="00AC5C1A">
      <w:pPr>
        <w:pStyle w:val="BodyText"/>
      </w:pPr>
      <w:r w:rsidRPr="009118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F5FB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11880" w:rsidP="00AC5C1A">
      <w:pPr>
        <w:pStyle w:val="BodyText"/>
        <w:sectPr w:rsidSect="009118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1880" w:rsidP="00911880">
      <w:pPr>
        <w:pStyle w:val="SuperHeading"/>
      </w:pPr>
      <w:r w:rsidRPr="00911880">
        <w:t>Assessment Requirements for AMPA2148 Operate wool puller</w:t>
      </w:r>
    </w:p>
    <w:p w:rsidR="00000000" w:rsidRPr="00911880" w:rsidP="00911880">
      <w:pPr>
        <w:pStyle w:val="Heading1"/>
      </w:pPr>
      <w:bookmarkStart w:id="10" w:name="O_901124"/>
      <w:bookmarkEnd w:id="10"/>
      <w:r w:rsidRPr="009118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9118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880">
            <w:pPr>
              <w:pStyle w:val="TableHeading"/>
              <w:rPr>
                <w:lang w:val="en-NZ"/>
              </w:rPr>
            </w:pPr>
            <w:r w:rsidRPr="0091188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880">
            <w:pPr>
              <w:pStyle w:val="TableHeading"/>
              <w:rPr>
                <w:lang w:val="en-NZ"/>
              </w:rPr>
            </w:pPr>
            <w:r w:rsidRPr="0091188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880">
            <w:pPr>
              <w:pStyle w:val="TableHeading"/>
              <w:rPr>
                <w:lang w:val="en-NZ"/>
              </w:rPr>
            </w:pPr>
            <w:r w:rsidRPr="00911880">
              <w:t>Comment</w:t>
            </w:r>
          </w:p>
        </w:tc>
      </w:tr>
      <w:tr w:rsidTr="009118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880">
            <w:pPr>
              <w:pStyle w:val="BodyText"/>
              <w:rPr>
                <w:lang w:val="en-NZ"/>
              </w:rPr>
            </w:pPr>
            <w:r w:rsidRPr="0091188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880">
            <w:pPr>
              <w:pStyle w:val="BodyText"/>
              <w:rPr>
                <w:lang w:val="en-NZ"/>
              </w:rPr>
            </w:pPr>
            <w:r w:rsidRPr="0091188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880" w:rsidP="00911880">
            <w:pPr>
              <w:pStyle w:val="BodyText"/>
            </w:pPr>
            <w:r w:rsidRPr="00911880">
              <w:t>Initial release</w:t>
            </w:r>
          </w:p>
        </w:tc>
      </w:tr>
    </w:tbl>
    <w:p w:rsidR="00000000" w:rsidRPr="00911880" w:rsidP="00911880">
      <w:pPr>
        <w:pStyle w:val="BodyText"/>
      </w:pPr>
    </w:p>
    <w:p w:rsidR="00000000" w:rsidRPr="00911880" w:rsidP="00911880">
      <w:pPr>
        <w:pStyle w:val="AllowPageBreak"/>
      </w:pPr>
    </w:p>
    <w:p w:rsidR="00000000" w:rsidRPr="00911880" w:rsidP="00911880">
      <w:pPr>
        <w:pStyle w:val="Heading1"/>
      </w:pPr>
      <w:bookmarkStart w:id="11" w:name="O_901125"/>
      <w:bookmarkEnd w:id="11"/>
      <w:r w:rsidRPr="00911880">
        <w:t>Performance Evidence</w:t>
      </w:r>
    </w:p>
    <w:p w:rsidR="00000000" w:rsidRPr="00911880" w:rsidP="00AC5C1A">
      <w:pPr>
        <w:pStyle w:val="BodyText"/>
      </w:pPr>
      <w:r w:rsidRPr="00911880">
        <w:t>The candidate must operate a wool pulling machine in a fellmongering operation.</w:t>
      </w:r>
    </w:p>
    <w:p w:rsidR="00000000" w:rsidRPr="00911880" w:rsidP="00AC5C1A">
      <w:pPr>
        <w:pStyle w:val="BodyText"/>
      </w:pPr>
      <w:r w:rsidRPr="00911880">
        <w:t xml:space="preserve">The candidate must: </w:t>
      </w:r>
    </w:p>
    <w:p w:rsidR="00000000" w:rsidRPr="00911880" w:rsidP="00911880">
      <w:pPr>
        <w:pStyle w:val="ListBullet"/>
      </w:pPr>
      <w:r w:rsidRPr="00911880">
        <w:t>operate machinery according to work instructions</w:t>
      </w:r>
    </w:p>
    <w:p w:rsidR="00000000" w:rsidRPr="00911880" w:rsidP="00911880">
      <w:pPr>
        <w:pStyle w:val="ListBullet"/>
      </w:pPr>
      <w:r w:rsidRPr="00911880">
        <w:t>operate machinery safely</w:t>
      </w:r>
    </w:p>
    <w:p w:rsidR="00000000" w:rsidRPr="00911880" w:rsidP="00911880">
      <w:pPr>
        <w:pStyle w:val="ListBullet"/>
      </w:pPr>
      <w:r w:rsidRPr="00911880">
        <w:t>monitor machine operations</w:t>
      </w:r>
    </w:p>
    <w:p w:rsidR="00000000" w:rsidRPr="00911880" w:rsidP="00911880">
      <w:pPr>
        <w:pStyle w:val="ListBullet"/>
      </w:pPr>
      <w:r w:rsidRPr="00911880">
        <w:t>clean and check machinery</w:t>
      </w:r>
    </w:p>
    <w:p w:rsidR="00000000" w:rsidRPr="00911880" w:rsidP="00911880">
      <w:pPr>
        <w:pStyle w:val="ListBullet"/>
      </w:pPr>
      <w:r w:rsidRPr="00911880">
        <w:t>report defects in machine performance</w:t>
      </w:r>
    </w:p>
    <w:p w:rsidR="00000000" w:rsidRPr="00911880" w:rsidP="00911880">
      <w:pPr>
        <w:pStyle w:val="ListBullet"/>
      </w:pPr>
      <w:r w:rsidRPr="00911880">
        <w:t>apply relevant regulatory requirements</w:t>
      </w:r>
    </w:p>
    <w:p w:rsidR="00000000" w:rsidRPr="00911880" w:rsidP="00911880">
      <w:pPr>
        <w:pStyle w:val="ListBullet"/>
      </w:pPr>
      <w:r w:rsidRPr="00911880">
        <w:t>use communication skills relevant to work instructions and Standard Operating Procedures (SOPs).</w:t>
      </w:r>
    </w:p>
    <w:p w:rsidR="00000000" w:rsidRPr="00911880" w:rsidP="00911880">
      <w:pPr>
        <w:pStyle w:val="AllowPageBreak"/>
      </w:pPr>
    </w:p>
    <w:p w:rsidR="00000000" w:rsidRPr="00911880" w:rsidP="00911880">
      <w:pPr>
        <w:pStyle w:val="Heading1"/>
      </w:pPr>
      <w:bookmarkStart w:id="12" w:name="O_901126"/>
      <w:bookmarkEnd w:id="12"/>
      <w:r w:rsidRPr="00911880">
        <w:t>Knowledge Evidence</w:t>
      </w:r>
    </w:p>
    <w:p w:rsidR="00000000" w:rsidRPr="00911880" w:rsidP="00AC5C1A">
      <w:pPr>
        <w:pStyle w:val="BodyText"/>
      </w:pPr>
      <w:r w:rsidRPr="00911880">
        <w:t>The candidate must d</w:t>
      </w:r>
      <w:r w:rsidRPr="00911880">
        <w:t xml:space="preserve">emonstrate a basic factual, technical and procedural knowledge of: </w:t>
      </w:r>
    </w:p>
    <w:p w:rsidR="00000000" w:rsidRPr="00911880" w:rsidP="00911880">
      <w:pPr>
        <w:pStyle w:val="ListBullet"/>
      </w:pPr>
      <w:r w:rsidRPr="00911880">
        <w:t>relevant safety procedures</w:t>
      </w:r>
    </w:p>
    <w:p w:rsidR="00000000" w:rsidRPr="00911880" w:rsidP="00911880">
      <w:pPr>
        <w:pStyle w:val="ListBullet"/>
      </w:pPr>
      <w:r w:rsidRPr="00911880">
        <w:t>workplace health and safety hazards associated with operating the wool puller</w:t>
      </w:r>
    </w:p>
    <w:p w:rsidR="00000000" w:rsidRPr="00911880" w:rsidP="00911880">
      <w:pPr>
        <w:pStyle w:val="ListBullet"/>
      </w:pPr>
      <w:r w:rsidRPr="00911880">
        <w:t>operating requirements for pulling machine</w:t>
      </w:r>
    </w:p>
    <w:p w:rsidR="00000000" w:rsidRPr="00911880" w:rsidP="00911880">
      <w:pPr>
        <w:pStyle w:val="ListBullet"/>
      </w:pPr>
      <w:r w:rsidRPr="00911880">
        <w:t>QA requirements for skins and pulled wo</w:t>
      </w:r>
      <w:r w:rsidRPr="00911880">
        <w:t>ol</w:t>
      </w:r>
    </w:p>
    <w:p w:rsidR="00000000" w:rsidRPr="00911880" w:rsidP="00911880">
      <w:pPr>
        <w:pStyle w:val="ListBullet"/>
      </w:pPr>
      <w:r w:rsidRPr="00911880">
        <w:t>cleaning requirements</w:t>
      </w:r>
    </w:p>
    <w:p w:rsidR="00000000" w:rsidRPr="00911880" w:rsidP="00911880">
      <w:pPr>
        <w:pStyle w:val="ListBullet"/>
      </w:pPr>
      <w:r w:rsidRPr="00911880">
        <w:t>relevant workplace health and safety policies and procedures</w:t>
      </w:r>
    </w:p>
    <w:p w:rsidR="00000000" w:rsidRPr="00911880" w:rsidP="00911880">
      <w:pPr>
        <w:pStyle w:val="ListBullet"/>
      </w:pPr>
      <w:r w:rsidRPr="00911880">
        <w:t>relevant regulatory requirements.</w:t>
      </w:r>
    </w:p>
    <w:p w:rsidR="00000000" w:rsidRPr="00911880" w:rsidP="00911880">
      <w:pPr>
        <w:pStyle w:val="AllowPageBreak"/>
      </w:pPr>
    </w:p>
    <w:p w:rsidR="00000000" w:rsidRPr="00911880" w:rsidP="00911880">
      <w:pPr>
        <w:pStyle w:val="Heading1"/>
      </w:pPr>
      <w:bookmarkStart w:id="13" w:name="O_901127"/>
      <w:bookmarkEnd w:id="13"/>
      <w:r w:rsidRPr="00911880">
        <w:t>Assessment Conditions</w:t>
      </w:r>
    </w:p>
    <w:p w:rsidR="00000000" w:rsidRPr="00911880" w:rsidP="00AC5C1A">
      <w:pPr>
        <w:pStyle w:val="BodyText"/>
      </w:pPr>
      <w:r w:rsidRPr="00911880">
        <w:t>Assessment must be conducted in an operating fellmongering plant.</w:t>
      </w:r>
    </w:p>
    <w:p w:rsidR="00000000" w:rsidRPr="00911880" w:rsidP="00AC5C1A">
      <w:pPr>
        <w:pStyle w:val="BodyText"/>
      </w:pPr>
      <w:r w:rsidRPr="00911880">
        <w:t>Competency must be demonstrated at the normal rate of throughput.</w:t>
      </w:r>
    </w:p>
    <w:p w:rsidR="00000000" w:rsidRPr="00911880" w:rsidP="00AC5C1A">
      <w:pPr>
        <w:pStyle w:val="BodyText"/>
      </w:pPr>
      <w:r w:rsidRPr="00911880">
        <w:t xml:space="preserve">As a minimum, the following three forms of assessment must be used: </w:t>
      </w:r>
    </w:p>
    <w:p w:rsidR="00000000" w:rsidRPr="00911880" w:rsidP="00911880">
      <w:pPr>
        <w:pStyle w:val="ListBullet"/>
      </w:pPr>
      <w:r w:rsidRPr="00911880">
        <w:t>quiz of underpinning knowledge</w:t>
      </w:r>
    </w:p>
    <w:p w:rsidR="00000000" w:rsidRPr="00911880" w:rsidP="00911880">
      <w:pPr>
        <w:pStyle w:val="ListBullet"/>
      </w:pPr>
      <w:r w:rsidRPr="00911880">
        <w:t xml:space="preserve">workplace demonstration </w:t>
      </w:r>
    </w:p>
    <w:p w:rsidR="00000000" w:rsidRPr="00911880" w:rsidP="00911880">
      <w:pPr>
        <w:pStyle w:val="ListBullet"/>
      </w:pPr>
      <w:r w:rsidRPr="00911880">
        <w:t>workplace referee or third-party report of performance over tim</w:t>
      </w:r>
      <w:r w:rsidRPr="00911880">
        <w:t>e.</w:t>
      </w:r>
    </w:p>
    <w:p w:rsidR="00000000" w:rsidRPr="00911880" w:rsidP="00911880">
      <w:pPr>
        <w:pStyle w:val="BodyText"/>
      </w:pPr>
    </w:p>
    <w:p w:rsidR="00000000" w:rsidRPr="00911880" w:rsidP="00AC5C1A">
      <w:pPr>
        <w:pStyle w:val="BodyText"/>
      </w:pPr>
      <w:r w:rsidRPr="00911880">
        <w:t>Assessors must satisfy the current standards for RTOs.</w:t>
      </w:r>
    </w:p>
    <w:p w:rsidR="00000000" w:rsidRPr="00911880" w:rsidP="00911880">
      <w:pPr>
        <w:pStyle w:val="Heading1"/>
      </w:pPr>
      <w:bookmarkStart w:id="14" w:name="O_901130"/>
      <w:bookmarkEnd w:id="14"/>
      <w:r w:rsidRPr="00911880">
        <w:t>Links</w:t>
      </w:r>
    </w:p>
    <w:p w:rsidR="00000000" w:rsidRPr="00911880" w:rsidP="00AC5C1A">
      <w:pPr>
        <w:pStyle w:val="BodyText"/>
      </w:pPr>
      <w:r w:rsidRPr="009118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F5FB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11880" w:rsidP="00911880"/>
    <w:sectPr w:rsidSect="009118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8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880" w:rsidRPr="00AC5C1A" w:rsidP="00AC5C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8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C1A" w:rsidP="009118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5C1A" w:rsidP="009118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C5C1A" w:rsidP="009118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880" w:rsidP="009118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5C1A">
      <w:t>Approved</w:t>
    </w:r>
    <w:r w:rsidR="00AC5C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5C1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5C1A">
      <w:rPr>
        <w:noProof/>
      </w:rPr>
      <w:t>4</w:t>
    </w:r>
    <w:r>
      <w:rPr>
        <w:noProof/>
      </w:rPr>
      <w:fldChar w:fldCharType="end"/>
    </w:r>
  </w:p>
  <w:p w:rsidR="00911880" w:rsidP="009118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5C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5C1A">
      <w:t>Skills Insight</w:t>
    </w:r>
    <w:r w:rsidR="00AC5C1A">
      <w:fldChar w:fldCharType="end"/>
    </w:r>
  </w:p>
  <w:p w:rsidR="00911880" w:rsidP="009118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8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C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1880" w:rsidRPr="00AC5C1A" w:rsidP="00AC5C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8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C1A" w:rsidRPr="002D2AF8" w:rsidP="009118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AMPA2148 Operate wool puller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5C1A" w:rsidP="009118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880" w:rsidRPr="002D2AF8" w:rsidP="009118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5C1A">
      <w:t>AMPA2148 Operate wool puller</w:t>
    </w:r>
    <w:r w:rsidR="00AC5C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5C1A">
      <w:rPr>
        <w:noProof/>
      </w:rPr>
      <w:t>2 March 2025</w:t>
    </w:r>
    <w:r>
      <w:fldChar w:fldCharType="end"/>
    </w:r>
  </w:p>
  <w:p w:rsidR="00911880" w:rsidP="009118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340E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2A78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8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18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18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18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18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18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18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18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18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18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18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1880"/>
  </w:style>
  <w:style w:type="character" w:customStyle="1" w:styleId="Heading1Char">
    <w:name w:val="Heading 1 Char"/>
    <w:basedOn w:val="DefaultParagraphFont"/>
    <w:link w:val="Heading1"/>
    <w:rsid w:val="009118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18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18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18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188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118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1188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118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18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18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18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18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18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18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18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18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18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18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18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18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18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18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18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18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18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18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18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1880"/>
    <w:rPr>
      <w:b/>
      <w:spacing w:val="0"/>
    </w:rPr>
  </w:style>
  <w:style w:type="paragraph" w:customStyle="1" w:styleId="SuperTitle">
    <w:name w:val="SuperTitle"/>
    <w:basedOn w:val="Title"/>
    <w:rsid w:val="009118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18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18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18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18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18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18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18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18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18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18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18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18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1880"/>
    <w:rPr>
      <w:i/>
    </w:rPr>
  </w:style>
  <w:style w:type="paragraph" w:styleId="Caption">
    <w:name w:val="caption"/>
    <w:basedOn w:val="BodyText"/>
    <w:next w:val="Normal"/>
    <w:qFormat/>
    <w:rsid w:val="009118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18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18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1880"/>
  </w:style>
  <w:style w:type="paragraph" w:styleId="TableofFigures">
    <w:name w:val="table of figures"/>
    <w:basedOn w:val="Normal"/>
    <w:next w:val="Normal"/>
    <w:semiHidden/>
    <w:rsid w:val="009118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18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1880"/>
    <w:rPr>
      <w:rFonts w:ascii="Wingdings" w:hAnsi="Wingdings"/>
    </w:rPr>
  </w:style>
  <w:style w:type="character" w:customStyle="1" w:styleId="HotSpot">
    <w:name w:val="HotSpot"/>
    <w:rsid w:val="00911880"/>
    <w:rPr>
      <w:color w:val="0033CC"/>
      <w:u w:val="none"/>
    </w:rPr>
  </w:style>
  <w:style w:type="paragraph" w:customStyle="1" w:styleId="BodyTextRight">
    <w:name w:val="Body Text Right"/>
    <w:basedOn w:val="BodyText"/>
    <w:rsid w:val="009118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18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18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18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18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18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1880"/>
    <w:rPr>
      <w:sz w:val="32"/>
    </w:rPr>
  </w:style>
  <w:style w:type="paragraph" w:customStyle="1" w:styleId="HeadingProcedure">
    <w:name w:val="Heading Procedure"/>
    <w:basedOn w:val="HeadingBase"/>
    <w:next w:val="Normal"/>
    <w:rsid w:val="009118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1880"/>
    <w:pPr>
      <w:spacing w:before="60" w:after="60"/>
    </w:pPr>
  </w:style>
  <w:style w:type="paragraph" w:styleId="ListContinue">
    <w:name w:val="List Continue"/>
    <w:basedOn w:val="List"/>
    <w:rsid w:val="00911880"/>
    <w:pPr>
      <w:ind w:firstLine="0"/>
    </w:pPr>
  </w:style>
  <w:style w:type="paragraph" w:customStyle="1" w:styleId="ListNote">
    <w:name w:val="List Note"/>
    <w:basedOn w:val="List"/>
    <w:rsid w:val="009118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18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18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1880"/>
    <w:rPr>
      <w:rFonts w:ascii="Courier New" w:hAnsi="Courier New"/>
    </w:rPr>
  </w:style>
  <w:style w:type="paragraph" w:customStyle="1" w:styleId="NoteBullet">
    <w:name w:val="Note Bullet"/>
    <w:basedOn w:val="Note"/>
    <w:rsid w:val="009118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18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18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18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18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18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18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1880"/>
    <w:rPr>
      <w:b/>
      <w:smallCaps/>
    </w:rPr>
  </w:style>
  <w:style w:type="paragraph" w:customStyle="1" w:styleId="TableListNumber">
    <w:name w:val="Table List Number"/>
    <w:basedOn w:val="ListNumber"/>
    <w:rsid w:val="009118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18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1880"/>
    <w:pPr>
      <w:numPr>
        <w:numId w:val="8"/>
      </w:numPr>
    </w:pPr>
  </w:style>
  <w:style w:type="paragraph" w:customStyle="1" w:styleId="ListAlpha2">
    <w:name w:val="List Alpha 2"/>
    <w:basedOn w:val="List2"/>
    <w:rsid w:val="00911880"/>
    <w:pPr>
      <w:numPr>
        <w:numId w:val="7"/>
      </w:numPr>
    </w:pPr>
  </w:style>
  <w:style w:type="paragraph" w:styleId="List2">
    <w:name w:val="List 2"/>
    <w:basedOn w:val="BodyText"/>
    <w:rsid w:val="009118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18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18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18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18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18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1880"/>
    <w:pPr>
      <w:numPr>
        <w:numId w:val="3"/>
      </w:numPr>
    </w:pPr>
  </w:style>
  <w:style w:type="paragraph" w:styleId="ListContinue2">
    <w:name w:val="List Continue 2"/>
    <w:basedOn w:val="List2"/>
    <w:rsid w:val="00911880"/>
    <w:pPr>
      <w:ind w:firstLine="0"/>
    </w:pPr>
  </w:style>
  <w:style w:type="paragraph" w:styleId="ListContinue3">
    <w:name w:val="List Continue 3"/>
    <w:basedOn w:val="List3"/>
    <w:rsid w:val="00911880"/>
    <w:pPr>
      <w:ind w:left="1021" w:firstLine="0"/>
    </w:pPr>
  </w:style>
  <w:style w:type="paragraph" w:styleId="ListContinue4">
    <w:name w:val="List Continue 4"/>
    <w:basedOn w:val="List4"/>
    <w:rsid w:val="00911880"/>
    <w:pPr>
      <w:ind w:firstLine="0"/>
    </w:pPr>
  </w:style>
  <w:style w:type="paragraph" w:styleId="ListContinue5">
    <w:name w:val="List Continue 5"/>
    <w:basedOn w:val="List5"/>
    <w:rsid w:val="00911880"/>
    <w:pPr>
      <w:ind w:firstLine="0"/>
    </w:pPr>
  </w:style>
  <w:style w:type="paragraph" w:styleId="ListNumber3">
    <w:name w:val="List Number 3"/>
    <w:basedOn w:val="List3"/>
    <w:rsid w:val="00911880"/>
    <w:pPr>
      <w:numPr>
        <w:numId w:val="4"/>
      </w:numPr>
    </w:pPr>
  </w:style>
  <w:style w:type="paragraph" w:styleId="ListNumber4">
    <w:name w:val="List Number 4"/>
    <w:basedOn w:val="List4"/>
    <w:rsid w:val="00911880"/>
    <w:pPr>
      <w:numPr>
        <w:numId w:val="5"/>
      </w:numPr>
    </w:pPr>
  </w:style>
  <w:style w:type="paragraph" w:styleId="ListNumber5">
    <w:name w:val="List Number 5"/>
    <w:basedOn w:val="List5"/>
    <w:rsid w:val="00911880"/>
    <w:pPr>
      <w:numPr>
        <w:numId w:val="6"/>
      </w:numPr>
    </w:pPr>
  </w:style>
  <w:style w:type="paragraph" w:styleId="BlockText">
    <w:name w:val="Block Text"/>
    <w:basedOn w:val="Normal"/>
    <w:rsid w:val="009118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18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1880"/>
    <w:rPr>
      <w:sz w:val="16"/>
      <w:vertAlign w:val="superscript"/>
    </w:rPr>
  </w:style>
  <w:style w:type="character" w:customStyle="1" w:styleId="Symbols">
    <w:name w:val="Symbols"/>
    <w:basedOn w:val="DefaultParagraphFont"/>
    <w:rsid w:val="00911880"/>
    <w:rPr>
      <w:rFonts w:ascii="Symbol" w:hAnsi="Symbol"/>
    </w:rPr>
  </w:style>
  <w:style w:type="character" w:customStyle="1" w:styleId="MenuOptions">
    <w:name w:val="Menu Options"/>
    <w:basedOn w:val="DefaultParagraphFont"/>
    <w:rsid w:val="009118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1880"/>
    <w:rPr>
      <w:b/>
    </w:rPr>
  </w:style>
  <w:style w:type="character" w:customStyle="1" w:styleId="Underlined">
    <w:name w:val="Underlined"/>
    <w:basedOn w:val="DefaultParagraphFont"/>
    <w:rsid w:val="00911880"/>
    <w:rPr>
      <w:u w:val="single"/>
    </w:rPr>
  </w:style>
  <w:style w:type="paragraph" w:customStyle="1" w:styleId="TableBodyTextRight">
    <w:name w:val="Table Body Text Right"/>
    <w:basedOn w:val="TableBodyText"/>
    <w:rsid w:val="009118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1880"/>
    <w:rPr>
      <w:sz w:val="18"/>
    </w:rPr>
  </w:style>
  <w:style w:type="paragraph" w:customStyle="1" w:styleId="BodySmallRight">
    <w:name w:val="Body Small Right"/>
    <w:basedOn w:val="BodyTextRight"/>
    <w:rsid w:val="00911880"/>
    <w:rPr>
      <w:sz w:val="18"/>
      <w:szCs w:val="18"/>
    </w:rPr>
  </w:style>
  <w:style w:type="paragraph" w:customStyle="1" w:styleId="MarginEdition">
    <w:name w:val="Margin Edition"/>
    <w:basedOn w:val="MarginNote"/>
    <w:rsid w:val="009118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1880"/>
    <w:rPr>
      <w:sz w:val="2"/>
      <w:szCs w:val="2"/>
    </w:rPr>
  </w:style>
  <w:style w:type="character" w:customStyle="1" w:styleId="Small">
    <w:name w:val="Small"/>
    <w:basedOn w:val="DefaultParagraphFont"/>
    <w:rsid w:val="00911880"/>
    <w:rPr>
      <w:sz w:val="16"/>
    </w:rPr>
  </w:style>
  <w:style w:type="paragraph" w:customStyle="1" w:styleId="WideTable">
    <w:name w:val="Wide Table"/>
    <w:basedOn w:val="Normal"/>
    <w:rsid w:val="009118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1880"/>
  </w:style>
  <w:style w:type="paragraph" w:styleId="Quote">
    <w:name w:val="Quote"/>
    <w:basedOn w:val="Heading1"/>
    <w:link w:val="QuoteChar"/>
    <w:qFormat/>
    <w:rsid w:val="009118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18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1880"/>
    <w:pPr>
      <w:pageBreakBefore/>
    </w:pPr>
  </w:style>
  <w:style w:type="paragraph" w:customStyle="1" w:styleId="Border">
    <w:name w:val="Border"/>
    <w:basedOn w:val="Normal"/>
    <w:qFormat/>
    <w:rsid w:val="009118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18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8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8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18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18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18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18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18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1880"/>
    <w:rPr>
      <w:u w:val="single"/>
    </w:rPr>
  </w:style>
  <w:style w:type="character" w:customStyle="1" w:styleId="BoldandItalics">
    <w:name w:val="Bold and Italics"/>
    <w:qFormat/>
    <w:rsid w:val="00911880"/>
    <w:rPr>
      <w:b/>
      <w:i/>
      <w:u w:val="none"/>
    </w:rPr>
  </w:style>
  <w:style w:type="paragraph" w:styleId="BalloonText">
    <w:name w:val="Balloon Text"/>
    <w:basedOn w:val="Normal"/>
    <w:link w:val="BalloonTextChar"/>
    <w:rsid w:val="009118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18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18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18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18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18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1880"/>
    <w:pPr>
      <w:spacing w:before="0" w:after="0"/>
    </w:pPr>
  </w:style>
  <w:style w:type="paragraph" w:customStyle="1" w:styleId="BodyTextBold">
    <w:name w:val="Body Text Bold"/>
    <w:basedOn w:val="BodyText"/>
    <w:qFormat/>
    <w:rsid w:val="00911880"/>
    <w:rPr>
      <w:b/>
    </w:rPr>
  </w:style>
  <w:style w:type="character" w:styleId="Hyperlink">
    <w:name w:val="Hyperlink"/>
    <w:basedOn w:val="DefaultParagraphFont"/>
    <w:uiPriority w:val="99"/>
    <w:unhideWhenUsed/>
    <w:rsid w:val="00AC5C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497</Words>
  <Characters>3272</Characters>
  <Application>Microsoft Office Word</Application>
  <DocSecurity>0</DocSecurity>
  <Lines>125</Lines>
  <Paragraphs>94</Paragraphs>
  <ScaleCrop>false</ScaleCrop>
  <Company>Author-it Software Corporation Ltd.</Company>
  <LinksUpToDate>false</LinksUpToDate>
  <CharactersWithSpaces>3675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AMPA2148 Operate wool puller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2025-03-01T20:20:00Z</dcterms:created>
  <dcterms:modified xsi:type="dcterms:W3CDTF">2025-03-01T20:20:00Z</dcterms:modified>
</cp:coreProperties>
</file>