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0D5" w:rsidP="00AE3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AMPA2139 Operate wool drier and press</w:t>
      </w:r>
      <w:r>
        <w:fldChar w:fldCharType="end"/>
      </w:r>
    </w:p>
    <w:p w:rsidR="00AE30D5" w:rsidP="00AE30D5">
      <w:pPr>
        <w:pStyle w:val="Version"/>
        <w:sectPr w:rsidSect="009C4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05E" w:rsidP="009C405E">
      <w:pPr>
        <w:pStyle w:val="SuperHeading"/>
      </w:pPr>
      <w:r w:rsidRPr="009C405E">
        <w:t>AMPA2139 Operate wool drier and press</w:t>
      </w:r>
    </w:p>
    <w:p w:rsidR="00000000" w:rsidRPr="009C405E" w:rsidP="009C405E">
      <w:pPr>
        <w:pStyle w:val="Heading1"/>
      </w:pPr>
      <w:bookmarkStart w:id="1" w:name="O_900848"/>
      <w:bookmarkEnd w:id="1"/>
      <w:r w:rsidRPr="009C40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9C4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TableHeading"/>
              <w:rPr>
                <w:lang w:val="en-NZ"/>
              </w:rPr>
            </w:pPr>
            <w:r w:rsidRPr="009C40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TableHeading"/>
              <w:rPr>
                <w:lang w:val="en-NZ"/>
              </w:rPr>
            </w:pPr>
            <w:r w:rsidRPr="009C40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TableHeading"/>
              <w:rPr>
                <w:lang w:val="en-NZ"/>
              </w:rPr>
            </w:pPr>
            <w:r w:rsidRPr="009C405E">
              <w:t>Comment</w:t>
            </w:r>
          </w:p>
        </w:tc>
      </w:tr>
      <w:tr w:rsidTr="009C4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BodyText"/>
              <w:rPr>
                <w:lang w:val="en-NZ"/>
              </w:rPr>
            </w:pPr>
            <w:r w:rsidRPr="009C40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BodyText"/>
              <w:rPr>
                <w:lang w:val="en-NZ"/>
              </w:rPr>
            </w:pPr>
            <w:r w:rsidRPr="009C405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05E" w:rsidP="009C405E">
            <w:pPr>
              <w:pStyle w:val="BodyText"/>
            </w:pPr>
            <w:r w:rsidRPr="009C405E">
              <w:t>Initial release</w:t>
            </w:r>
          </w:p>
        </w:tc>
      </w:tr>
    </w:tbl>
    <w:p w:rsidR="00000000" w:rsidRPr="009C405E" w:rsidP="009C405E">
      <w:pPr>
        <w:pStyle w:val="BodyText"/>
      </w:pPr>
    </w:p>
    <w:p w:rsidR="00000000" w:rsidRPr="009C405E" w:rsidP="009C405E">
      <w:pPr>
        <w:pStyle w:val="AllowPageBreak"/>
      </w:pPr>
    </w:p>
    <w:p w:rsidR="00000000" w:rsidRPr="009C405E" w:rsidP="009C405E">
      <w:pPr>
        <w:pStyle w:val="Heading1"/>
      </w:pPr>
      <w:bookmarkStart w:id="2" w:name="O_900849"/>
      <w:bookmarkEnd w:id="2"/>
      <w:r w:rsidRPr="009C405E">
        <w:t>Application</w:t>
      </w:r>
    </w:p>
    <w:p w:rsidR="00000000" w:rsidRPr="009C405E" w:rsidP="00AE30D5">
      <w:pPr>
        <w:pStyle w:val="BodyText"/>
      </w:pPr>
      <w:r w:rsidRPr="009C405E">
        <w:t>This unit describes the skills and knowledge required to operate a wool drier and wool press.</w:t>
      </w:r>
    </w:p>
    <w:p w:rsidR="00000000" w:rsidRPr="009C405E" w:rsidP="00AE30D5">
      <w:pPr>
        <w:pStyle w:val="BodyText"/>
      </w:pPr>
      <w:r w:rsidRPr="009C405E">
        <w:t>This unit is applicable to workers operating wool driers and wool presses in a fellmongering plant.</w:t>
      </w:r>
    </w:p>
    <w:p w:rsidR="00000000" w:rsidRPr="009C405E" w:rsidP="00AE30D5">
      <w:pPr>
        <w:pStyle w:val="BodyText"/>
      </w:pPr>
      <w:r w:rsidRPr="009C405E">
        <w:t xml:space="preserve">All work should be carried out to comply with workplace and hygiene requirements. </w:t>
      </w:r>
    </w:p>
    <w:p w:rsidR="00000000" w:rsidRPr="009C405E" w:rsidP="00AE30D5">
      <w:pPr>
        <w:pStyle w:val="BodyText"/>
      </w:pPr>
      <w:r w:rsidRPr="009C405E">
        <w:t>This unit applies to individuals who work under general supervision, ex</w:t>
      </w:r>
      <w:r w:rsidRPr="009C405E">
        <w:t>ercise limited autonomy and have some accountability for their own work.</w:t>
      </w:r>
    </w:p>
    <w:p w:rsidR="00000000" w:rsidRPr="009C405E" w:rsidP="00AE30D5">
      <w:pPr>
        <w:pStyle w:val="BodyText"/>
      </w:pPr>
      <w:r w:rsidRPr="009C405E">
        <w:t>No occupational licensing, legislative or certification requirements are known to apply to this unit at the time of publication.</w:t>
      </w:r>
    </w:p>
    <w:p w:rsidR="00000000" w:rsidRPr="009C405E" w:rsidP="00AE30D5">
      <w:pPr>
        <w:pStyle w:val="BodyText"/>
      </w:pPr>
      <w:r w:rsidRPr="009C405E">
        <w:t>This unit must be delivered and assessed in the cont</w:t>
      </w:r>
      <w:r w:rsidRPr="009C405E">
        <w:t>ext of Australian meat processing standards and regulations.</w:t>
      </w:r>
    </w:p>
    <w:p w:rsidR="00000000" w:rsidRPr="009C405E" w:rsidP="009C405E">
      <w:pPr>
        <w:pStyle w:val="Heading1"/>
      </w:pPr>
      <w:bookmarkStart w:id="3" w:name="O_900850"/>
      <w:bookmarkEnd w:id="3"/>
      <w:r w:rsidRPr="009C405E">
        <w:t>Pre-requisite Unit</w:t>
      </w:r>
    </w:p>
    <w:p w:rsidR="00000000" w:rsidRPr="009C405E" w:rsidP="00AE30D5">
      <w:pPr>
        <w:pStyle w:val="BodyText"/>
      </w:pPr>
      <w:r w:rsidRPr="009C405E">
        <w:t>Nil.</w:t>
      </w:r>
    </w:p>
    <w:p w:rsidR="00000000" w:rsidRPr="009C405E" w:rsidP="009C405E">
      <w:pPr>
        <w:pStyle w:val="Heading1"/>
      </w:pPr>
      <w:bookmarkStart w:id="4" w:name="O_900852"/>
      <w:bookmarkEnd w:id="4"/>
      <w:r w:rsidRPr="009C405E">
        <w:t>Unit Sector</w:t>
      </w:r>
    </w:p>
    <w:p w:rsidR="00000000" w:rsidRPr="009C405E" w:rsidP="009C405E">
      <w:pPr>
        <w:pStyle w:val="Heading1"/>
      </w:pPr>
      <w:bookmarkStart w:id="5" w:name="O_900853"/>
      <w:bookmarkEnd w:id="5"/>
      <w:r w:rsidRPr="009C405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E30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TableHeading"/>
              <w:rPr>
                <w:lang w:val="en-NZ"/>
              </w:rPr>
            </w:pPr>
            <w:r w:rsidRPr="009C405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TableHeading"/>
              <w:rPr>
                <w:lang w:val="en-NZ"/>
              </w:rPr>
            </w:pPr>
            <w:r w:rsidRPr="009C405E">
              <w:t>Performance criteria</w:t>
            </w:r>
          </w:p>
        </w:tc>
      </w:tr>
      <w:tr w:rsidTr="00AE30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BodyText"/>
              <w:rPr>
                <w:lang w:val="en-NZ"/>
              </w:rPr>
            </w:pPr>
            <w:r w:rsidRPr="009C405E">
              <w:t xml:space="preserve">Elements describe the </w:t>
            </w:r>
            <w:r w:rsidRPr="009C405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BodyText"/>
              <w:rPr>
                <w:lang w:val="en-NZ"/>
              </w:rPr>
            </w:pPr>
            <w:r w:rsidRPr="009C405E">
              <w:t xml:space="preserve">Performance criteria describe the performance needed to </w:t>
            </w:r>
            <w:r w:rsidRPr="009C405E">
              <w:t>demonstrate achievement of the element.</w:t>
            </w:r>
          </w:p>
        </w:tc>
      </w:tr>
      <w:tr w:rsidTr="00AE30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List"/>
              <w:rPr>
                <w:lang w:val="en-NZ"/>
              </w:rPr>
            </w:pPr>
            <w:r w:rsidRPr="009C405E">
              <w:t>1.</w:t>
            </w:r>
            <w:r w:rsidRPr="009C405E">
              <w:tab/>
              <w:t>Dry wool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05E" w:rsidP="009C405E">
            <w:pPr>
              <w:pStyle w:val="List"/>
            </w:pPr>
            <w:r w:rsidRPr="009C405E">
              <w:t>1.1</w:t>
            </w:r>
            <w:r w:rsidRPr="009C405E">
              <w:tab/>
              <w:t>Follow start-up routine for wool drier in accordance with workplace requirements and manufacturer</w:t>
            </w:r>
            <w:r>
              <w:t>’</w:t>
            </w:r>
            <w:r w:rsidRPr="009C405E">
              <w:t>s specifications.</w:t>
            </w:r>
          </w:p>
          <w:p w:rsidR="00000000" w:rsidRPr="009C405E" w:rsidP="009C405E">
            <w:pPr>
              <w:pStyle w:val="List"/>
            </w:pPr>
            <w:r w:rsidRPr="009C405E">
              <w:t>1.2</w:t>
            </w:r>
            <w:r w:rsidRPr="009C405E">
              <w:tab/>
              <w:t>Operate wool drier to w</w:t>
            </w:r>
            <w:r w:rsidRPr="009C405E">
              <w:t>orkplace and health and safety requirements and manufacturer</w:t>
            </w:r>
            <w:r>
              <w:t>’</w:t>
            </w:r>
            <w:r w:rsidRPr="009C405E">
              <w:t>s specifications.</w:t>
            </w:r>
          </w:p>
          <w:p w:rsidR="00000000" w:rsidRPr="009C405E" w:rsidP="009C405E">
            <w:pPr>
              <w:pStyle w:val="List"/>
            </w:pPr>
            <w:r w:rsidRPr="009C405E">
              <w:t>1.3</w:t>
            </w:r>
            <w:r w:rsidRPr="009C405E">
              <w:tab/>
              <w:t>Dry wool to workplace requirements.</w:t>
            </w:r>
          </w:p>
          <w:p w:rsidR="00000000" w:rsidRPr="009C405E" w:rsidP="009C405E">
            <w:pPr>
              <w:pStyle w:val="List"/>
            </w:pPr>
            <w:r w:rsidRPr="009C405E">
              <w:t>1.4</w:t>
            </w:r>
            <w:r w:rsidRPr="009C405E">
              <w:tab/>
              <w:t>Monitor wool for correct drying in accordance with workplace requirements.</w:t>
            </w:r>
          </w:p>
          <w:p w:rsidR="00000000" w:rsidRPr="009C405E" w:rsidP="009C405E">
            <w:pPr>
              <w:pStyle w:val="List"/>
            </w:pPr>
            <w:r w:rsidRPr="009C405E">
              <w:t>1.5</w:t>
            </w:r>
            <w:r w:rsidRPr="009C405E">
              <w:tab/>
              <w:t>Monitor wool flow through drier.</w:t>
            </w:r>
          </w:p>
          <w:p w:rsidR="00000000" w:rsidRPr="009C405E" w:rsidP="009C405E">
            <w:pPr>
              <w:pStyle w:val="List"/>
            </w:pPr>
            <w:r w:rsidRPr="009C405E">
              <w:t>1.6</w:t>
            </w:r>
            <w:r w:rsidRPr="009C405E">
              <w:tab/>
              <w:t>Perform routine m</w:t>
            </w:r>
            <w:r w:rsidRPr="009C405E">
              <w:t>aintenance and cleaning in accordance with workplace requirements and manufacturer</w:t>
            </w:r>
            <w:r>
              <w:t>’</w:t>
            </w:r>
            <w:r w:rsidRPr="009C405E">
              <w:t>s specifications.</w:t>
            </w:r>
          </w:p>
          <w:p w:rsidR="00000000" w:rsidRPr="009C405E" w:rsidP="009C405E">
            <w:pPr>
              <w:pStyle w:val="List"/>
            </w:pPr>
            <w:r w:rsidRPr="009C405E">
              <w:t>1.7</w:t>
            </w:r>
            <w:r w:rsidRPr="009C405E">
              <w:tab/>
              <w:t>Identify and explain safety hazards.</w:t>
            </w:r>
          </w:p>
          <w:p w:rsidR="00000000" w:rsidP="009C405E">
            <w:pPr>
              <w:pStyle w:val="List"/>
              <w:rPr>
                <w:lang w:val="en-NZ"/>
              </w:rPr>
            </w:pPr>
            <w:r w:rsidRPr="009C405E">
              <w:t>1.8</w:t>
            </w:r>
            <w:r w:rsidRPr="009C405E">
              <w:tab/>
              <w:t xml:space="preserve">Identify and address workplace health and safety hazards. </w:t>
            </w:r>
          </w:p>
        </w:tc>
      </w:tr>
      <w:tr w:rsidTr="00AE30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05E">
            <w:pPr>
              <w:pStyle w:val="List"/>
              <w:rPr>
                <w:lang w:val="en-NZ"/>
              </w:rPr>
            </w:pPr>
            <w:r w:rsidRPr="009C405E">
              <w:t>2.</w:t>
            </w:r>
            <w:r w:rsidRPr="009C405E">
              <w:tab/>
              <w:t>Operate wool press to bale wool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05E" w:rsidP="009C405E">
            <w:pPr>
              <w:pStyle w:val="List"/>
            </w:pPr>
            <w:r w:rsidRPr="009C405E">
              <w:t>2.1</w:t>
            </w:r>
            <w:r w:rsidRPr="009C405E">
              <w:tab/>
              <w:t>Fol</w:t>
            </w:r>
            <w:r w:rsidRPr="009C405E">
              <w:t>low start-up procedures for wool press in accordance with workplace requirements and manufacturer</w:t>
            </w:r>
            <w:r>
              <w:t>’</w:t>
            </w:r>
            <w:r w:rsidRPr="009C405E">
              <w:t>s specifications.</w:t>
            </w:r>
          </w:p>
          <w:p w:rsidR="00000000" w:rsidRPr="009C405E" w:rsidP="009C405E">
            <w:pPr>
              <w:pStyle w:val="List"/>
            </w:pPr>
            <w:r w:rsidRPr="009C405E">
              <w:t>2.2</w:t>
            </w:r>
            <w:r w:rsidRPr="009C405E">
              <w:tab/>
              <w:t>Feed wool into wool press in accordance with work instructions.</w:t>
            </w:r>
          </w:p>
          <w:p w:rsidR="00000000" w:rsidRPr="009C405E" w:rsidP="009C405E">
            <w:pPr>
              <w:pStyle w:val="List"/>
            </w:pPr>
            <w:r w:rsidRPr="009C405E">
              <w:t>2.3</w:t>
            </w:r>
            <w:r w:rsidRPr="009C405E">
              <w:tab/>
              <w:t>Bale wool in accordance with workplace requirements and customer</w:t>
            </w:r>
            <w:r>
              <w:t>’</w:t>
            </w:r>
            <w:r w:rsidRPr="009C405E">
              <w:t>s s</w:t>
            </w:r>
            <w:r w:rsidRPr="009C405E">
              <w:t>pecifications.</w:t>
            </w:r>
          </w:p>
          <w:p w:rsidR="00000000" w:rsidRPr="009C405E" w:rsidP="009C405E">
            <w:pPr>
              <w:pStyle w:val="List"/>
            </w:pPr>
            <w:r w:rsidRPr="009C405E">
              <w:t>2.4</w:t>
            </w:r>
            <w:r w:rsidRPr="009C405E">
              <w:tab/>
              <w:t>Monitor wool dryness in accordance with workplace requirements.</w:t>
            </w:r>
          </w:p>
          <w:p w:rsidR="00000000" w:rsidRPr="009C405E" w:rsidP="009C405E">
            <w:pPr>
              <w:pStyle w:val="List"/>
            </w:pPr>
            <w:r w:rsidRPr="009C405E">
              <w:t>2.5</w:t>
            </w:r>
            <w:r w:rsidRPr="009C405E">
              <w:tab/>
              <w:t>Observe fleece type and class separations in accordance with workplace requirements.</w:t>
            </w:r>
          </w:p>
          <w:p w:rsidR="00000000" w:rsidRPr="009C405E" w:rsidP="009C405E">
            <w:pPr>
              <w:pStyle w:val="List"/>
            </w:pPr>
            <w:r w:rsidRPr="009C405E">
              <w:t>2.6</w:t>
            </w:r>
            <w:r w:rsidRPr="009C405E">
              <w:tab/>
              <w:t>Brand, weigh and record bales in accordance with workplace requirements.</w:t>
            </w:r>
          </w:p>
        </w:tc>
      </w:tr>
    </w:tbl>
    <w:p w:rsidR="00000000" w:rsidRPr="009C405E" w:rsidP="009C405E">
      <w:pPr>
        <w:pStyle w:val="BodyText"/>
      </w:pPr>
    </w:p>
    <w:p w:rsidR="00000000" w:rsidRPr="009C405E" w:rsidP="009C405E">
      <w:pPr>
        <w:pStyle w:val="AllowPageBreak"/>
      </w:pPr>
    </w:p>
    <w:p w:rsidR="00000000" w:rsidRPr="009C405E" w:rsidP="009C405E">
      <w:pPr>
        <w:pStyle w:val="Heading1"/>
      </w:pPr>
      <w:bookmarkStart w:id="6" w:name="O_900854"/>
      <w:bookmarkEnd w:id="6"/>
      <w:r w:rsidRPr="009C405E">
        <w:t>Foundation Skills</w:t>
      </w:r>
    </w:p>
    <w:p w:rsidR="00000000" w:rsidRPr="009C405E" w:rsidP="00AE30D5">
      <w:pPr>
        <w:pStyle w:val="BodyText"/>
      </w:pPr>
      <w:r w:rsidRPr="009C405E">
        <w:t>Foundation Skills essential to performance are explicit in the performance criteria of this unit of competency.</w:t>
      </w:r>
    </w:p>
    <w:p w:rsidR="00000000" w:rsidRPr="009C405E" w:rsidP="009C405E">
      <w:pPr>
        <w:pStyle w:val="Heading1"/>
      </w:pPr>
      <w:bookmarkStart w:id="7" w:name="O_900855"/>
      <w:bookmarkEnd w:id="7"/>
      <w:r w:rsidRPr="009C405E">
        <w:t>Range of Conditions</w:t>
      </w:r>
    </w:p>
    <w:p w:rsidR="00000000" w:rsidRPr="009C405E" w:rsidP="009C405E">
      <w:pPr>
        <w:pStyle w:val="Heading1"/>
      </w:pPr>
      <w:bookmarkStart w:id="8" w:name="O_900856"/>
      <w:bookmarkEnd w:id="8"/>
      <w:r w:rsidRPr="009C405E">
        <w:t>Unit Mapping Information</w:t>
      </w:r>
    </w:p>
    <w:p w:rsidR="00000000" w:rsidRPr="009C405E" w:rsidP="00AE30D5">
      <w:pPr>
        <w:pStyle w:val="BodyText"/>
      </w:pPr>
      <w:r w:rsidRPr="009C405E">
        <w:t>This unit is equivalent to MTMP2164C</w:t>
      </w:r>
      <w:r w:rsidRPr="009C405E">
        <w:t xml:space="preserve"> Operate wool drier and press</w:t>
      </w:r>
    </w:p>
    <w:p w:rsidR="00000000" w:rsidRPr="009C405E" w:rsidP="009C405E">
      <w:pPr>
        <w:pStyle w:val="Heading1"/>
      </w:pPr>
      <w:bookmarkStart w:id="9" w:name="O_900863"/>
      <w:bookmarkEnd w:id="9"/>
      <w:r w:rsidRPr="009C405E">
        <w:t>Links</w:t>
      </w:r>
    </w:p>
    <w:p w:rsidR="00000000" w:rsidRPr="009C405E" w:rsidP="00AE30D5">
      <w:pPr>
        <w:pStyle w:val="BodyText"/>
      </w:pPr>
      <w:r w:rsidRPr="009C40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60D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405E" w:rsidP="009C405E"/>
    <w:sectPr w:rsidSect="009C40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E" w:rsidRPr="00AE30D5" w:rsidP="00AE3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D5" w:rsidP="009C4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0D5" w:rsidP="009C4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30D5" w:rsidP="009C4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05E" w:rsidRPr="00AE30D5" w:rsidP="00AE3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D5" w:rsidRPr="002D2AF8" w:rsidP="009C4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AMPA2139 Operate wool drier and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E30D5" w:rsidP="009C4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05E"/>
  </w:style>
  <w:style w:type="character" w:customStyle="1" w:styleId="Heading1Char">
    <w:name w:val="Heading 1 Char"/>
    <w:basedOn w:val="DefaultParagraphFont"/>
    <w:link w:val="Heading1"/>
    <w:rsid w:val="009C4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0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405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C4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40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4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0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40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4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405E"/>
    <w:rPr>
      <w:b/>
      <w:spacing w:val="0"/>
    </w:rPr>
  </w:style>
  <w:style w:type="paragraph" w:customStyle="1" w:styleId="SuperTitle">
    <w:name w:val="SuperTitle"/>
    <w:basedOn w:val="Title"/>
    <w:rsid w:val="009C4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0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05E"/>
    <w:rPr>
      <w:i/>
    </w:rPr>
  </w:style>
  <w:style w:type="paragraph" w:styleId="Caption">
    <w:name w:val="caption"/>
    <w:basedOn w:val="BodyText"/>
    <w:next w:val="Normal"/>
    <w:qFormat/>
    <w:rsid w:val="009C4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05E"/>
  </w:style>
  <w:style w:type="paragraph" w:styleId="TableofFigures">
    <w:name w:val="table of figures"/>
    <w:basedOn w:val="Normal"/>
    <w:next w:val="Normal"/>
    <w:semiHidden/>
    <w:rsid w:val="009C4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0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405E"/>
    <w:rPr>
      <w:rFonts w:ascii="Wingdings" w:hAnsi="Wingdings"/>
    </w:rPr>
  </w:style>
  <w:style w:type="character" w:customStyle="1" w:styleId="HotSpot">
    <w:name w:val="HotSpot"/>
    <w:rsid w:val="009C405E"/>
    <w:rPr>
      <w:color w:val="0033CC"/>
      <w:u w:val="none"/>
    </w:rPr>
  </w:style>
  <w:style w:type="paragraph" w:customStyle="1" w:styleId="BodyTextRight">
    <w:name w:val="Body Text Right"/>
    <w:basedOn w:val="BodyText"/>
    <w:rsid w:val="009C4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0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05E"/>
    <w:rPr>
      <w:sz w:val="32"/>
    </w:rPr>
  </w:style>
  <w:style w:type="paragraph" w:customStyle="1" w:styleId="HeadingProcedure">
    <w:name w:val="Heading Procedure"/>
    <w:basedOn w:val="HeadingBase"/>
    <w:next w:val="Normal"/>
    <w:rsid w:val="009C4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05E"/>
    <w:pPr>
      <w:spacing w:before="60" w:after="60"/>
    </w:pPr>
  </w:style>
  <w:style w:type="paragraph" w:styleId="ListContinue">
    <w:name w:val="List Continue"/>
    <w:basedOn w:val="List"/>
    <w:rsid w:val="009C405E"/>
    <w:pPr>
      <w:ind w:firstLine="0"/>
    </w:pPr>
  </w:style>
  <w:style w:type="paragraph" w:customStyle="1" w:styleId="ListNote">
    <w:name w:val="List Note"/>
    <w:basedOn w:val="List"/>
    <w:rsid w:val="009C4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05E"/>
    <w:rPr>
      <w:rFonts w:ascii="Courier New" w:hAnsi="Courier New"/>
    </w:rPr>
  </w:style>
  <w:style w:type="paragraph" w:customStyle="1" w:styleId="NoteBullet">
    <w:name w:val="Note Bullet"/>
    <w:basedOn w:val="Note"/>
    <w:rsid w:val="009C4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0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4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05E"/>
    <w:rPr>
      <w:b/>
      <w:smallCaps/>
    </w:rPr>
  </w:style>
  <w:style w:type="paragraph" w:customStyle="1" w:styleId="TableListNumber">
    <w:name w:val="Table List Number"/>
    <w:basedOn w:val="ListNumber"/>
    <w:rsid w:val="009C4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05E"/>
    <w:pPr>
      <w:numPr>
        <w:numId w:val="7"/>
      </w:numPr>
    </w:pPr>
  </w:style>
  <w:style w:type="paragraph" w:customStyle="1" w:styleId="ListAlpha2">
    <w:name w:val="List Alpha 2"/>
    <w:basedOn w:val="List2"/>
    <w:rsid w:val="009C405E"/>
    <w:pPr>
      <w:numPr>
        <w:numId w:val="6"/>
      </w:numPr>
    </w:pPr>
  </w:style>
  <w:style w:type="paragraph" w:styleId="List2">
    <w:name w:val="List 2"/>
    <w:basedOn w:val="BodyText"/>
    <w:rsid w:val="009C4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0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0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405E"/>
    <w:pPr>
      <w:numPr>
        <w:numId w:val="2"/>
      </w:numPr>
    </w:pPr>
  </w:style>
  <w:style w:type="paragraph" w:styleId="ListContinue2">
    <w:name w:val="List Continue 2"/>
    <w:basedOn w:val="List2"/>
    <w:rsid w:val="009C405E"/>
    <w:pPr>
      <w:ind w:firstLine="0"/>
    </w:pPr>
  </w:style>
  <w:style w:type="paragraph" w:styleId="ListContinue3">
    <w:name w:val="List Continue 3"/>
    <w:basedOn w:val="List3"/>
    <w:rsid w:val="009C405E"/>
    <w:pPr>
      <w:ind w:left="1021" w:firstLine="0"/>
    </w:pPr>
  </w:style>
  <w:style w:type="paragraph" w:styleId="ListContinue4">
    <w:name w:val="List Continue 4"/>
    <w:basedOn w:val="List4"/>
    <w:rsid w:val="009C405E"/>
    <w:pPr>
      <w:ind w:firstLine="0"/>
    </w:pPr>
  </w:style>
  <w:style w:type="paragraph" w:styleId="ListContinue5">
    <w:name w:val="List Continue 5"/>
    <w:basedOn w:val="List5"/>
    <w:rsid w:val="009C405E"/>
    <w:pPr>
      <w:ind w:firstLine="0"/>
    </w:pPr>
  </w:style>
  <w:style w:type="paragraph" w:styleId="ListNumber3">
    <w:name w:val="List Number 3"/>
    <w:basedOn w:val="List3"/>
    <w:rsid w:val="009C405E"/>
    <w:pPr>
      <w:numPr>
        <w:numId w:val="3"/>
      </w:numPr>
    </w:pPr>
  </w:style>
  <w:style w:type="paragraph" w:styleId="ListNumber4">
    <w:name w:val="List Number 4"/>
    <w:basedOn w:val="List4"/>
    <w:rsid w:val="009C405E"/>
    <w:pPr>
      <w:numPr>
        <w:numId w:val="4"/>
      </w:numPr>
    </w:pPr>
  </w:style>
  <w:style w:type="paragraph" w:styleId="ListNumber5">
    <w:name w:val="List Number 5"/>
    <w:basedOn w:val="List5"/>
    <w:rsid w:val="009C405E"/>
    <w:pPr>
      <w:numPr>
        <w:numId w:val="5"/>
      </w:numPr>
    </w:pPr>
  </w:style>
  <w:style w:type="paragraph" w:styleId="BlockText">
    <w:name w:val="Block Text"/>
    <w:basedOn w:val="Normal"/>
    <w:rsid w:val="009C4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05E"/>
    <w:rPr>
      <w:sz w:val="16"/>
      <w:vertAlign w:val="superscript"/>
    </w:rPr>
  </w:style>
  <w:style w:type="character" w:customStyle="1" w:styleId="Symbols">
    <w:name w:val="Symbols"/>
    <w:basedOn w:val="DefaultParagraphFont"/>
    <w:rsid w:val="009C405E"/>
    <w:rPr>
      <w:rFonts w:ascii="Symbol" w:hAnsi="Symbol"/>
    </w:rPr>
  </w:style>
  <w:style w:type="character" w:customStyle="1" w:styleId="MenuOptions">
    <w:name w:val="Menu Options"/>
    <w:basedOn w:val="DefaultParagraphFont"/>
    <w:rsid w:val="009C4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05E"/>
    <w:rPr>
      <w:b/>
    </w:rPr>
  </w:style>
  <w:style w:type="character" w:customStyle="1" w:styleId="Underlined">
    <w:name w:val="Underlined"/>
    <w:basedOn w:val="DefaultParagraphFont"/>
    <w:rsid w:val="009C405E"/>
    <w:rPr>
      <w:u w:val="single"/>
    </w:rPr>
  </w:style>
  <w:style w:type="paragraph" w:customStyle="1" w:styleId="TableBodyTextRight">
    <w:name w:val="Table Body Text Right"/>
    <w:basedOn w:val="TableBodyText"/>
    <w:rsid w:val="009C4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05E"/>
    <w:rPr>
      <w:sz w:val="18"/>
    </w:rPr>
  </w:style>
  <w:style w:type="paragraph" w:customStyle="1" w:styleId="BodySmallRight">
    <w:name w:val="Body Small Right"/>
    <w:basedOn w:val="BodyTextRight"/>
    <w:rsid w:val="009C405E"/>
    <w:rPr>
      <w:sz w:val="18"/>
      <w:szCs w:val="18"/>
    </w:rPr>
  </w:style>
  <w:style w:type="paragraph" w:customStyle="1" w:styleId="MarginEdition">
    <w:name w:val="Margin Edition"/>
    <w:basedOn w:val="MarginNote"/>
    <w:rsid w:val="009C4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05E"/>
    <w:rPr>
      <w:sz w:val="2"/>
      <w:szCs w:val="2"/>
    </w:rPr>
  </w:style>
  <w:style w:type="character" w:customStyle="1" w:styleId="Small">
    <w:name w:val="Small"/>
    <w:basedOn w:val="DefaultParagraphFont"/>
    <w:rsid w:val="009C405E"/>
    <w:rPr>
      <w:sz w:val="16"/>
    </w:rPr>
  </w:style>
  <w:style w:type="paragraph" w:customStyle="1" w:styleId="WideTable">
    <w:name w:val="Wide Table"/>
    <w:basedOn w:val="Normal"/>
    <w:rsid w:val="009C4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05E"/>
  </w:style>
  <w:style w:type="paragraph" w:styleId="Quote">
    <w:name w:val="Quote"/>
    <w:basedOn w:val="Heading1"/>
    <w:link w:val="QuoteChar"/>
    <w:qFormat/>
    <w:rsid w:val="009C4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05E"/>
    <w:pPr>
      <w:pageBreakBefore/>
    </w:pPr>
  </w:style>
  <w:style w:type="paragraph" w:customStyle="1" w:styleId="Border">
    <w:name w:val="Border"/>
    <w:basedOn w:val="Normal"/>
    <w:qFormat/>
    <w:rsid w:val="009C4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05E"/>
    <w:rPr>
      <w:u w:val="single"/>
    </w:rPr>
  </w:style>
  <w:style w:type="character" w:customStyle="1" w:styleId="BoldandItalics">
    <w:name w:val="Bold and Italics"/>
    <w:qFormat/>
    <w:rsid w:val="009C405E"/>
    <w:rPr>
      <w:b/>
      <w:i/>
      <w:u w:val="none"/>
    </w:rPr>
  </w:style>
  <w:style w:type="paragraph" w:styleId="BalloonText">
    <w:name w:val="Balloon Text"/>
    <w:basedOn w:val="Normal"/>
    <w:link w:val="BalloonTextChar"/>
    <w:rsid w:val="009C4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05E"/>
    <w:pPr>
      <w:spacing w:before="0" w:after="0"/>
    </w:pPr>
  </w:style>
  <w:style w:type="paragraph" w:customStyle="1" w:styleId="BodyTextBold">
    <w:name w:val="Body Text Bold"/>
    <w:basedOn w:val="BodyText"/>
    <w:qFormat/>
    <w:rsid w:val="009C405E"/>
    <w:rPr>
      <w:b/>
    </w:rPr>
  </w:style>
  <w:style w:type="character" w:styleId="Hyperlink">
    <w:name w:val="Hyperlink"/>
    <w:basedOn w:val="DefaultParagraphFont"/>
    <w:uiPriority w:val="99"/>
    <w:unhideWhenUsed/>
    <w:rsid w:val="00AE3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2427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AMPA2139 Operate wool drier and press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