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A09" w:rsidP="00801A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AMPA2138 Prepare chemicals for fellmongering process</w:t>
      </w:r>
      <w:r>
        <w:fldChar w:fldCharType="end"/>
      </w:r>
    </w:p>
    <w:p w:rsidR="00801A09" w:rsidP="00801A09">
      <w:pPr>
        <w:pStyle w:val="Version"/>
        <w:sectPr w:rsidSect="00FA7F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F1D" w:rsidP="00FA7F1D">
      <w:pPr>
        <w:pStyle w:val="SuperHeading"/>
      </w:pPr>
      <w:r w:rsidRPr="00FA7F1D">
        <w:t>AMPA2138 Prepare chemicals for fellmongering process</w:t>
      </w:r>
    </w:p>
    <w:p w:rsidR="00000000" w:rsidRPr="00FA7F1D" w:rsidP="00FA7F1D">
      <w:pPr>
        <w:pStyle w:val="Heading1"/>
      </w:pPr>
      <w:bookmarkStart w:id="1" w:name="O_900810"/>
      <w:bookmarkEnd w:id="1"/>
      <w:r w:rsidRPr="00FA7F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A7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TableHeading"/>
              <w:rPr>
                <w:lang w:val="en-NZ"/>
              </w:rPr>
            </w:pPr>
            <w:r w:rsidRPr="00FA7F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TableHeading"/>
              <w:rPr>
                <w:lang w:val="en-NZ"/>
              </w:rPr>
            </w:pPr>
            <w:r w:rsidRPr="00FA7F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TableHeading"/>
              <w:rPr>
                <w:lang w:val="en-NZ"/>
              </w:rPr>
            </w:pPr>
            <w:r w:rsidRPr="00FA7F1D">
              <w:t>Comment</w:t>
            </w:r>
          </w:p>
        </w:tc>
      </w:tr>
      <w:tr w:rsidTr="00FA7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BodyText"/>
              <w:rPr>
                <w:lang w:val="en-NZ"/>
              </w:rPr>
            </w:pPr>
            <w:r w:rsidRPr="00FA7F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BodyText"/>
              <w:rPr>
                <w:lang w:val="en-NZ"/>
              </w:rPr>
            </w:pPr>
            <w:r w:rsidRPr="00FA7F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F1D" w:rsidP="00FA7F1D">
            <w:pPr>
              <w:pStyle w:val="BodyText"/>
            </w:pPr>
            <w:r w:rsidRPr="00FA7F1D">
              <w:t>Initial release</w:t>
            </w:r>
          </w:p>
        </w:tc>
      </w:tr>
    </w:tbl>
    <w:p w:rsidR="00000000" w:rsidRPr="00FA7F1D" w:rsidP="00FA7F1D">
      <w:pPr>
        <w:pStyle w:val="BodyText"/>
      </w:pPr>
    </w:p>
    <w:p w:rsidR="00000000" w:rsidRPr="00FA7F1D" w:rsidP="00FA7F1D">
      <w:pPr>
        <w:pStyle w:val="AllowPageBreak"/>
      </w:pPr>
    </w:p>
    <w:p w:rsidR="00000000" w:rsidRPr="00FA7F1D" w:rsidP="00FA7F1D">
      <w:pPr>
        <w:pStyle w:val="Heading1"/>
      </w:pPr>
      <w:bookmarkStart w:id="2" w:name="O_900811"/>
      <w:bookmarkEnd w:id="2"/>
      <w:r w:rsidRPr="00FA7F1D">
        <w:t>Application</w:t>
      </w:r>
    </w:p>
    <w:p w:rsidR="00000000" w:rsidRPr="00FA7F1D" w:rsidP="00801A09">
      <w:pPr>
        <w:pStyle w:val="BodyText"/>
      </w:pPr>
      <w:r w:rsidRPr="00FA7F1D">
        <w:t>This unit describes the skills and knowledge required to prepare chemicals for the fellmongering process.</w:t>
      </w:r>
    </w:p>
    <w:p w:rsidR="00000000" w:rsidRPr="00FA7F1D" w:rsidP="00801A09">
      <w:pPr>
        <w:pStyle w:val="BodyText"/>
      </w:pPr>
      <w:r w:rsidRPr="00FA7F1D">
        <w:t>This unit is applicable to workers responsible for mixing the full range of chemicals used in fellmongering operations.</w:t>
      </w:r>
    </w:p>
    <w:p w:rsidR="00000000" w:rsidRPr="00FA7F1D" w:rsidP="00801A09">
      <w:pPr>
        <w:pStyle w:val="BodyText"/>
      </w:pPr>
      <w:r w:rsidRPr="00FA7F1D">
        <w:t xml:space="preserve">All work should be carried out to comply with workplace and hygiene requirements. </w:t>
      </w:r>
    </w:p>
    <w:p w:rsidR="00000000" w:rsidRPr="00FA7F1D" w:rsidP="00801A09">
      <w:pPr>
        <w:pStyle w:val="BodyText"/>
      </w:pPr>
      <w:r w:rsidRPr="00FA7F1D">
        <w:t>This unit applies to individuals who work under gen</w:t>
      </w:r>
      <w:r w:rsidRPr="00FA7F1D">
        <w:t>eral supervision, exercise limited autonomy and have some accountability for their own work.</w:t>
      </w:r>
    </w:p>
    <w:p w:rsidR="00000000" w:rsidRPr="00FA7F1D" w:rsidP="00801A09">
      <w:pPr>
        <w:pStyle w:val="BodyText"/>
      </w:pPr>
      <w:r w:rsidRPr="00FA7F1D">
        <w:t xml:space="preserve">Some States may require completion of a chemical handling certificate prior to undertaking this unit. </w:t>
      </w:r>
    </w:p>
    <w:p w:rsidR="00000000" w:rsidRPr="00FA7F1D" w:rsidP="00801A09">
      <w:pPr>
        <w:pStyle w:val="BodyText"/>
      </w:pPr>
      <w:r w:rsidRPr="00FA7F1D">
        <w:t>This unit must be delivered and assessed in the context of</w:t>
      </w:r>
      <w:r w:rsidRPr="00FA7F1D">
        <w:t xml:space="preserve"> Australian meat processing standards and regulations.</w:t>
      </w:r>
    </w:p>
    <w:p w:rsidR="00000000" w:rsidRPr="00FA7F1D" w:rsidP="00FA7F1D">
      <w:pPr>
        <w:pStyle w:val="Heading1"/>
      </w:pPr>
      <w:bookmarkStart w:id="3" w:name="O_900812"/>
      <w:bookmarkEnd w:id="3"/>
      <w:r w:rsidRPr="00FA7F1D">
        <w:t>Pre-requisite Unit</w:t>
      </w:r>
    </w:p>
    <w:p w:rsidR="00000000" w:rsidRPr="00FA7F1D" w:rsidP="00801A09">
      <w:pPr>
        <w:pStyle w:val="BodyText"/>
      </w:pPr>
      <w:r w:rsidRPr="00FA7F1D">
        <w:t>Nil.</w:t>
      </w:r>
    </w:p>
    <w:p w:rsidR="00000000" w:rsidRPr="00FA7F1D" w:rsidP="00FA7F1D">
      <w:pPr>
        <w:pStyle w:val="Heading1"/>
      </w:pPr>
      <w:bookmarkStart w:id="4" w:name="O_900814"/>
      <w:bookmarkEnd w:id="4"/>
      <w:r w:rsidRPr="00FA7F1D">
        <w:t>Unit Sector</w:t>
      </w:r>
    </w:p>
    <w:p w:rsidR="00000000" w:rsidRPr="00FA7F1D" w:rsidP="00FA7F1D">
      <w:pPr>
        <w:pStyle w:val="Heading1"/>
      </w:pPr>
      <w:bookmarkStart w:id="5" w:name="O_900815"/>
      <w:bookmarkEnd w:id="5"/>
      <w:r w:rsidRPr="00FA7F1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01A0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TableHeading"/>
              <w:rPr>
                <w:lang w:val="en-NZ"/>
              </w:rPr>
            </w:pPr>
            <w:r w:rsidRPr="00FA7F1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TableHeading"/>
              <w:rPr>
                <w:lang w:val="en-NZ"/>
              </w:rPr>
            </w:pPr>
            <w:r w:rsidRPr="00FA7F1D">
              <w:t>Performance criteria</w:t>
            </w:r>
          </w:p>
        </w:tc>
      </w:tr>
      <w:tr w:rsidTr="00801A0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BodyText"/>
              <w:rPr>
                <w:lang w:val="en-NZ"/>
              </w:rPr>
            </w:pPr>
            <w:r w:rsidRPr="00FA7F1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BodyText"/>
              <w:rPr>
                <w:lang w:val="en-NZ"/>
              </w:rPr>
            </w:pPr>
            <w:r w:rsidRPr="00FA7F1D">
              <w:t>Performance criteria describe the performance needed to demonstrate achievement of the element.</w:t>
            </w:r>
          </w:p>
        </w:tc>
      </w:tr>
      <w:tr w:rsidTr="00801A0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List"/>
              <w:rPr>
                <w:lang w:val="en-NZ"/>
              </w:rPr>
            </w:pPr>
            <w:r w:rsidRPr="00FA7F1D">
              <w:t>1.</w:t>
            </w:r>
            <w:r w:rsidRPr="00FA7F1D">
              <w:tab/>
              <w:t>Prepare chemicals for fellmongering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F1D" w:rsidP="00FA7F1D">
            <w:pPr>
              <w:pStyle w:val="List"/>
            </w:pPr>
            <w:r w:rsidRPr="00FA7F1D">
              <w:t>1.1</w:t>
            </w:r>
            <w:r w:rsidRPr="00FA7F1D">
              <w:tab/>
              <w:t>Remove chemicals for the fellmongering process from storage and transport to area for mixing in accordance w</w:t>
            </w:r>
            <w:r w:rsidRPr="00FA7F1D">
              <w:t>ith workplace and health and safety requirements.</w:t>
            </w:r>
          </w:p>
          <w:p w:rsidR="00000000" w:rsidRPr="00FA7F1D" w:rsidP="00FA7F1D">
            <w:pPr>
              <w:pStyle w:val="List"/>
            </w:pPr>
            <w:r w:rsidRPr="00FA7F1D">
              <w:t>1.2</w:t>
            </w:r>
            <w:r w:rsidRPr="00FA7F1D">
              <w:tab/>
              <w:t>Mix and store chemicals in accordance with work instructions, workplace health and safety requirements and manufacturer</w:t>
            </w:r>
            <w:r>
              <w:t>’</w:t>
            </w:r>
            <w:r w:rsidRPr="00FA7F1D">
              <w:t>s specifications.</w:t>
            </w:r>
          </w:p>
          <w:p w:rsidR="00000000" w:rsidRPr="00FA7F1D" w:rsidP="00FA7F1D">
            <w:pPr>
              <w:pStyle w:val="List"/>
            </w:pPr>
            <w:r w:rsidRPr="00FA7F1D">
              <w:t>1.3</w:t>
            </w:r>
            <w:r w:rsidRPr="00FA7F1D">
              <w:tab/>
              <w:t>Operate pumps and mixers to workplace and workplace health a</w:t>
            </w:r>
            <w:r w:rsidRPr="00FA7F1D">
              <w:t>nd safety requirements.</w:t>
            </w:r>
          </w:p>
          <w:p w:rsidR="00000000" w:rsidRPr="00FA7F1D" w:rsidP="00FA7F1D">
            <w:pPr>
              <w:pStyle w:val="List"/>
            </w:pPr>
            <w:r w:rsidRPr="00FA7F1D">
              <w:t>1.4</w:t>
            </w:r>
            <w:r w:rsidRPr="00FA7F1D">
              <w:tab/>
              <w:t>Mix chemicals to workplace and health and safety requirements in accordance with the varying requirements of different types of skins.</w:t>
            </w:r>
          </w:p>
          <w:p w:rsidR="00000000" w:rsidRPr="00FA7F1D" w:rsidP="00FA7F1D">
            <w:pPr>
              <w:pStyle w:val="List"/>
            </w:pPr>
            <w:r w:rsidRPr="00FA7F1D">
              <w:t>1.5</w:t>
            </w:r>
            <w:r w:rsidRPr="00FA7F1D">
              <w:tab/>
              <w:t>Take and check pH readings of the mixed chemicals against specifications.</w:t>
            </w:r>
          </w:p>
          <w:p w:rsidR="00000000" w:rsidRPr="00FA7F1D" w:rsidP="00FA7F1D">
            <w:pPr>
              <w:pStyle w:val="List"/>
            </w:pPr>
            <w:r w:rsidRPr="00FA7F1D">
              <w:t>1.6</w:t>
            </w:r>
            <w:r w:rsidRPr="00FA7F1D">
              <w:tab/>
              <w:t xml:space="preserve">Use, store </w:t>
            </w:r>
            <w:r w:rsidRPr="00FA7F1D">
              <w:t>and dispose of chemicals in accordance with environmental protection requirements.</w:t>
            </w:r>
          </w:p>
        </w:tc>
      </w:tr>
    </w:tbl>
    <w:p w:rsidR="00000000" w:rsidRPr="00FA7F1D" w:rsidP="00FA7F1D">
      <w:pPr>
        <w:pStyle w:val="BodyText"/>
      </w:pPr>
    </w:p>
    <w:p w:rsidR="00000000" w:rsidRPr="00FA7F1D" w:rsidP="00FA7F1D">
      <w:pPr>
        <w:pStyle w:val="AllowPageBreak"/>
      </w:pPr>
    </w:p>
    <w:p w:rsidR="00000000" w:rsidRPr="00FA7F1D" w:rsidP="00FA7F1D">
      <w:pPr>
        <w:pStyle w:val="Heading1"/>
      </w:pPr>
      <w:bookmarkStart w:id="6" w:name="O_900816"/>
      <w:bookmarkEnd w:id="6"/>
      <w:r w:rsidRPr="00FA7F1D">
        <w:t>Foundation Skills</w:t>
      </w:r>
    </w:p>
    <w:p w:rsidR="00000000" w:rsidRPr="00FA7F1D" w:rsidP="00801A09">
      <w:pPr>
        <w:pStyle w:val="BodyText"/>
      </w:pPr>
      <w:r w:rsidRPr="00FA7F1D">
        <w:t>Foundation Skills essential to performance are explicit in the performance criteria of this unit of competency.</w:t>
      </w:r>
    </w:p>
    <w:p w:rsidR="00000000" w:rsidRPr="00FA7F1D" w:rsidP="00FA7F1D">
      <w:pPr>
        <w:pStyle w:val="Heading1"/>
      </w:pPr>
      <w:bookmarkStart w:id="7" w:name="O_900817"/>
      <w:bookmarkEnd w:id="7"/>
      <w:r w:rsidRPr="00FA7F1D">
        <w:t>Range of Conditions</w:t>
      </w:r>
    </w:p>
    <w:p w:rsidR="00000000" w:rsidRPr="00FA7F1D" w:rsidP="00FA7F1D">
      <w:pPr>
        <w:pStyle w:val="Heading1"/>
      </w:pPr>
      <w:bookmarkStart w:id="8" w:name="O_900818"/>
      <w:bookmarkEnd w:id="8"/>
      <w:r w:rsidRPr="00FA7F1D">
        <w:t>Unit Mapping Information</w:t>
      </w:r>
    </w:p>
    <w:p w:rsidR="00000000" w:rsidRPr="00FA7F1D" w:rsidP="00801A09">
      <w:pPr>
        <w:pStyle w:val="BodyText"/>
      </w:pPr>
      <w:r w:rsidRPr="00FA7F1D">
        <w:t>This unit is equivalent to MTMP2163C Prepare chemicals for fellmongering process</w:t>
      </w:r>
    </w:p>
    <w:p w:rsidR="00000000" w:rsidRPr="00FA7F1D" w:rsidP="00FA7F1D">
      <w:pPr>
        <w:pStyle w:val="Heading1"/>
      </w:pPr>
      <w:bookmarkStart w:id="9" w:name="O_900825"/>
      <w:bookmarkEnd w:id="9"/>
      <w:r w:rsidRPr="00FA7F1D">
        <w:t>Links</w:t>
      </w:r>
    </w:p>
    <w:p w:rsidR="00000000" w:rsidRPr="00FA7F1D" w:rsidP="00801A09">
      <w:pPr>
        <w:pStyle w:val="BodyText"/>
      </w:pPr>
      <w:r w:rsidRPr="00FA7F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D5E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A7F1D" w:rsidP="00801A09">
      <w:pPr>
        <w:pStyle w:val="BodyText"/>
        <w:sectPr w:rsidSect="00FA7F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7F1D" w:rsidP="00FA7F1D">
      <w:pPr>
        <w:pStyle w:val="SuperHeading"/>
      </w:pPr>
      <w:r w:rsidRPr="00FA7F1D">
        <w:t>Assessment Requirements for AMPA2138 Prepare chemicals for fellmongering process</w:t>
      </w:r>
    </w:p>
    <w:p w:rsidR="00000000" w:rsidRPr="00FA7F1D" w:rsidP="00FA7F1D">
      <w:pPr>
        <w:pStyle w:val="Heading1"/>
      </w:pPr>
      <w:bookmarkStart w:id="10" w:name="O_900820"/>
      <w:bookmarkEnd w:id="10"/>
      <w:r w:rsidRPr="00FA7F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A7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TableHeading"/>
              <w:rPr>
                <w:lang w:val="en-NZ"/>
              </w:rPr>
            </w:pPr>
            <w:r w:rsidRPr="00FA7F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TableHeading"/>
              <w:rPr>
                <w:lang w:val="en-NZ"/>
              </w:rPr>
            </w:pPr>
            <w:r w:rsidRPr="00FA7F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TableHeading"/>
              <w:rPr>
                <w:lang w:val="en-NZ"/>
              </w:rPr>
            </w:pPr>
            <w:r w:rsidRPr="00FA7F1D">
              <w:t>Comment</w:t>
            </w:r>
          </w:p>
        </w:tc>
      </w:tr>
      <w:tr w:rsidTr="00FA7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BodyText"/>
              <w:rPr>
                <w:lang w:val="en-NZ"/>
              </w:rPr>
            </w:pPr>
            <w:r w:rsidRPr="00FA7F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F1D">
            <w:pPr>
              <w:pStyle w:val="BodyText"/>
              <w:rPr>
                <w:lang w:val="en-NZ"/>
              </w:rPr>
            </w:pPr>
            <w:r w:rsidRPr="00FA7F1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F1D" w:rsidP="00FA7F1D">
            <w:pPr>
              <w:pStyle w:val="BodyText"/>
            </w:pPr>
            <w:r w:rsidRPr="00FA7F1D">
              <w:t>Initial release</w:t>
            </w:r>
          </w:p>
        </w:tc>
      </w:tr>
    </w:tbl>
    <w:p w:rsidR="00000000" w:rsidRPr="00FA7F1D" w:rsidP="00FA7F1D">
      <w:pPr>
        <w:pStyle w:val="BodyText"/>
      </w:pPr>
    </w:p>
    <w:p w:rsidR="00000000" w:rsidRPr="00FA7F1D" w:rsidP="00FA7F1D">
      <w:pPr>
        <w:pStyle w:val="AllowPageBreak"/>
      </w:pPr>
    </w:p>
    <w:p w:rsidR="00000000" w:rsidRPr="00FA7F1D" w:rsidP="00FA7F1D">
      <w:pPr>
        <w:pStyle w:val="Heading1"/>
      </w:pPr>
      <w:bookmarkStart w:id="11" w:name="O_900821"/>
      <w:bookmarkEnd w:id="11"/>
      <w:r w:rsidRPr="00FA7F1D">
        <w:t>Performance Evidence</w:t>
      </w:r>
    </w:p>
    <w:p w:rsidR="00000000" w:rsidRPr="00FA7F1D" w:rsidP="00801A09">
      <w:pPr>
        <w:pStyle w:val="BodyText"/>
      </w:pPr>
      <w:r w:rsidRPr="00FA7F1D">
        <w:t>The candidate must prepare chemicals for the fellmongering process.</w:t>
      </w:r>
    </w:p>
    <w:p w:rsidR="00000000" w:rsidRPr="00FA7F1D" w:rsidP="00801A09">
      <w:pPr>
        <w:pStyle w:val="BodyText"/>
      </w:pPr>
      <w:r w:rsidRPr="00FA7F1D">
        <w:t xml:space="preserve">The candidate must: </w:t>
      </w:r>
    </w:p>
    <w:p w:rsidR="00000000" w:rsidRPr="00FA7F1D" w:rsidP="00FA7F1D">
      <w:pPr>
        <w:pStyle w:val="ListBullet"/>
      </w:pPr>
      <w:r w:rsidRPr="00FA7F1D">
        <w:t>obtain and cite the Safety Data Sheets for the chemicals used and explain how they relate to the use, mixing, storage and disposal of the chemicals</w:t>
      </w:r>
    </w:p>
    <w:p w:rsidR="00000000" w:rsidRPr="00FA7F1D" w:rsidP="00FA7F1D">
      <w:pPr>
        <w:pStyle w:val="ListBullet"/>
      </w:pPr>
      <w:r w:rsidRPr="00FA7F1D">
        <w:t>transport chemicals for the fellmongering process to an area for mixing in accordance with workplace and hea</w:t>
      </w:r>
      <w:r w:rsidRPr="00FA7F1D">
        <w:t>lth and safety requirements</w:t>
      </w:r>
    </w:p>
    <w:p w:rsidR="00000000" w:rsidRPr="00FA7F1D" w:rsidP="00FA7F1D">
      <w:pPr>
        <w:pStyle w:val="ListBullet"/>
      </w:pPr>
      <w:r w:rsidRPr="00FA7F1D">
        <w:t>mix chemicals in accordance with work instructions, workplace health and safety requirements and manufacturer</w:t>
      </w:r>
      <w:r>
        <w:t>’</w:t>
      </w:r>
      <w:r w:rsidRPr="00FA7F1D">
        <w:t>s specifications</w:t>
      </w:r>
    </w:p>
    <w:p w:rsidR="00000000" w:rsidRPr="00FA7F1D" w:rsidP="00FA7F1D">
      <w:pPr>
        <w:pStyle w:val="ListBullet"/>
      </w:pPr>
      <w:r w:rsidRPr="00FA7F1D">
        <w:t>mix chemicals to workplace requirements in accordance with the varying requirements of different type</w:t>
      </w:r>
      <w:r w:rsidRPr="00FA7F1D">
        <w:t>s of skins</w:t>
      </w:r>
    </w:p>
    <w:p w:rsidR="00000000" w:rsidRPr="00FA7F1D" w:rsidP="00FA7F1D">
      <w:pPr>
        <w:pStyle w:val="ListBullet"/>
      </w:pPr>
      <w:r w:rsidRPr="00FA7F1D">
        <w:t>take and check pH readings of the mixed chemicals against specifications</w:t>
      </w:r>
    </w:p>
    <w:p w:rsidR="00000000" w:rsidRPr="00FA7F1D" w:rsidP="00FA7F1D">
      <w:pPr>
        <w:pStyle w:val="ListBullet"/>
      </w:pPr>
      <w:r w:rsidRPr="00FA7F1D">
        <w:t>use, store and dispose of chemicals in accordance with environmental protection requirements</w:t>
      </w:r>
    </w:p>
    <w:p w:rsidR="00000000" w:rsidRPr="00FA7F1D" w:rsidP="00FA7F1D">
      <w:pPr>
        <w:pStyle w:val="ListBullet"/>
      </w:pPr>
      <w:r w:rsidRPr="00FA7F1D">
        <w:t>apply relevant regulatory requirements</w:t>
      </w:r>
    </w:p>
    <w:p w:rsidR="00000000" w:rsidRPr="00FA7F1D" w:rsidP="00FA7F1D">
      <w:pPr>
        <w:pStyle w:val="ListBullet"/>
      </w:pPr>
      <w:r w:rsidRPr="00FA7F1D">
        <w:t>use communication skills relevant to wor</w:t>
      </w:r>
      <w:r w:rsidRPr="00FA7F1D">
        <w:t xml:space="preserve">k instructions </w:t>
      </w:r>
    </w:p>
    <w:p w:rsidR="00000000" w:rsidRPr="00FA7F1D" w:rsidP="00FA7F1D">
      <w:pPr>
        <w:pStyle w:val="AllowPageBreak"/>
      </w:pPr>
    </w:p>
    <w:p w:rsidR="00000000" w:rsidRPr="00FA7F1D" w:rsidP="00FA7F1D">
      <w:pPr>
        <w:pStyle w:val="Heading1"/>
      </w:pPr>
      <w:bookmarkStart w:id="12" w:name="O_900822"/>
      <w:bookmarkEnd w:id="12"/>
      <w:r w:rsidRPr="00FA7F1D">
        <w:t>Knowledge Evidence</w:t>
      </w:r>
    </w:p>
    <w:p w:rsidR="00000000" w:rsidRPr="00FA7F1D" w:rsidP="00801A09">
      <w:pPr>
        <w:pStyle w:val="BodyText"/>
      </w:pPr>
      <w:r w:rsidRPr="00FA7F1D">
        <w:t xml:space="preserve">The candidate must demonstrate a basic factual, technical and procedural knowledge of: </w:t>
      </w:r>
    </w:p>
    <w:p w:rsidR="00000000" w:rsidRPr="00FA7F1D" w:rsidP="00FA7F1D">
      <w:pPr>
        <w:pStyle w:val="ListBullet"/>
      </w:pPr>
      <w:r w:rsidRPr="00FA7F1D">
        <w:t>workplace health and safety requirements for mixing chemicals</w:t>
      </w:r>
    </w:p>
    <w:p w:rsidR="00000000" w:rsidRPr="00FA7F1D" w:rsidP="00FA7F1D">
      <w:pPr>
        <w:pStyle w:val="ListBullet"/>
      </w:pPr>
      <w:r w:rsidRPr="00FA7F1D">
        <w:t>workplace health and safety hazards associated with m</w:t>
      </w:r>
      <w:r w:rsidRPr="00FA7F1D">
        <w:t>ixing chemicals</w:t>
      </w:r>
    </w:p>
    <w:p w:rsidR="00000000" w:rsidRPr="00FA7F1D" w:rsidP="00FA7F1D">
      <w:pPr>
        <w:pStyle w:val="ListBullet"/>
      </w:pPr>
      <w:r w:rsidRPr="00FA7F1D">
        <w:t>environmental risks and controls related to storing, mixing and disposing of chemicals</w:t>
      </w:r>
    </w:p>
    <w:p w:rsidR="00000000" w:rsidRPr="00FA7F1D" w:rsidP="00FA7F1D">
      <w:pPr>
        <w:pStyle w:val="ListBullet"/>
      </w:pPr>
      <w:r w:rsidRPr="00FA7F1D">
        <w:t xml:space="preserve">protective equipment to be used for each chemical and the relevant emergency procedures </w:t>
      </w:r>
    </w:p>
    <w:p w:rsidR="00000000" w:rsidRPr="00FA7F1D" w:rsidP="00FA7F1D">
      <w:pPr>
        <w:pStyle w:val="ListBullet"/>
      </w:pPr>
      <w:r w:rsidRPr="00FA7F1D">
        <w:t>purpose of chemically treating skins in fellmongering</w:t>
      </w:r>
    </w:p>
    <w:p w:rsidR="00000000" w:rsidRPr="00FA7F1D" w:rsidP="00FA7F1D">
      <w:pPr>
        <w:pStyle w:val="ListBullet"/>
      </w:pPr>
      <w:r w:rsidRPr="00FA7F1D">
        <w:t>steps in m</w:t>
      </w:r>
      <w:r w:rsidRPr="00FA7F1D">
        <w:t>ixing chemicals, the protective equipment needed and safety procedures</w:t>
      </w:r>
    </w:p>
    <w:p w:rsidR="00000000" w:rsidRPr="00FA7F1D" w:rsidP="00FA7F1D">
      <w:pPr>
        <w:pStyle w:val="ListBullet"/>
      </w:pPr>
      <w:r w:rsidRPr="00FA7F1D">
        <w:t>use of different mixes of chemicals in fellmongering</w:t>
      </w:r>
    </w:p>
    <w:p w:rsidR="00000000" w:rsidRPr="00FA7F1D" w:rsidP="00FA7F1D">
      <w:pPr>
        <w:pStyle w:val="ListBullet"/>
      </w:pPr>
      <w:r w:rsidRPr="00FA7F1D">
        <w:t>relevant regulatory requirements.</w:t>
      </w:r>
    </w:p>
    <w:p w:rsidR="00000000" w:rsidRPr="00FA7F1D" w:rsidP="00FA7F1D">
      <w:pPr>
        <w:pStyle w:val="AllowPageBreak"/>
      </w:pPr>
    </w:p>
    <w:p w:rsidR="00000000" w:rsidRPr="00FA7F1D" w:rsidP="00FA7F1D">
      <w:pPr>
        <w:pStyle w:val="Heading1"/>
      </w:pPr>
      <w:bookmarkStart w:id="13" w:name="O_900823"/>
      <w:bookmarkEnd w:id="13"/>
      <w:r w:rsidRPr="00FA7F1D">
        <w:t>Assessment Conditions</w:t>
      </w:r>
    </w:p>
    <w:p w:rsidR="00000000" w:rsidRPr="00FA7F1D" w:rsidP="00801A09">
      <w:pPr>
        <w:pStyle w:val="BodyText"/>
      </w:pPr>
      <w:r w:rsidRPr="00FA7F1D">
        <w:t>Assessment must be conducted in an operational fellmongering plant.</w:t>
      </w:r>
    </w:p>
    <w:p w:rsidR="00000000" w:rsidRPr="00FA7F1D" w:rsidP="00801A09">
      <w:pPr>
        <w:pStyle w:val="BodyText"/>
      </w:pPr>
      <w:r w:rsidRPr="00FA7F1D">
        <w:t>Competency must be demonstrated at the normal rate of production.</w:t>
      </w:r>
    </w:p>
    <w:p w:rsidR="00000000" w:rsidRPr="00FA7F1D" w:rsidP="00801A09">
      <w:pPr>
        <w:pStyle w:val="BodyText"/>
      </w:pPr>
      <w:r w:rsidRPr="00FA7F1D">
        <w:t xml:space="preserve">As a minimum, the following three forms of assessment must be used: </w:t>
      </w:r>
    </w:p>
    <w:p w:rsidR="00000000" w:rsidRPr="00FA7F1D" w:rsidP="00FA7F1D">
      <w:pPr>
        <w:pStyle w:val="ListBullet"/>
      </w:pPr>
      <w:r w:rsidRPr="00FA7F1D">
        <w:t>quiz of underpinning knowledge</w:t>
      </w:r>
    </w:p>
    <w:p w:rsidR="00000000" w:rsidRPr="00FA7F1D" w:rsidP="00FA7F1D">
      <w:pPr>
        <w:pStyle w:val="ListBullet"/>
      </w:pPr>
      <w:r w:rsidRPr="00FA7F1D">
        <w:t>workplace demonstra</w:t>
      </w:r>
      <w:r w:rsidRPr="00FA7F1D">
        <w:t xml:space="preserve">tion </w:t>
      </w:r>
    </w:p>
    <w:p w:rsidR="00000000" w:rsidRPr="00FA7F1D" w:rsidP="00FA7F1D">
      <w:pPr>
        <w:pStyle w:val="ListBullet"/>
      </w:pPr>
      <w:r w:rsidRPr="00FA7F1D">
        <w:t>workplace referee or third-party report of performance over time.</w:t>
      </w:r>
    </w:p>
    <w:p w:rsidR="00000000" w:rsidRPr="00FA7F1D" w:rsidP="00FA7F1D">
      <w:pPr>
        <w:pStyle w:val="BodyText"/>
      </w:pPr>
    </w:p>
    <w:p w:rsidR="00000000" w:rsidRPr="00FA7F1D" w:rsidP="00801A09">
      <w:pPr>
        <w:pStyle w:val="BodyText"/>
      </w:pPr>
      <w:r w:rsidRPr="00FA7F1D">
        <w:t>Assessors must satisfy the current standards for RTOs.</w:t>
      </w:r>
    </w:p>
    <w:p w:rsidR="00000000" w:rsidRPr="00FA7F1D" w:rsidP="00FA7F1D">
      <w:pPr>
        <w:pStyle w:val="Heading1"/>
      </w:pPr>
      <w:bookmarkStart w:id="14" w:name="O_900826"/>
      <w:bookmarkEnd w:id="14"/>
      <w:r w:rsidRPr="00FA7F1D">
        <w:t>Links</w:t>
      </w:r>
    </w:p>
    <w:p w:rsidR="00000000" w:rsidRPr="00FA7F1D" w:rsidP="00801A09">
      <w:pPr>
        <w:pStyle w:val="BodyText"/>
      </w:pPr>
      <w:r w:rsidRPr="00FA7F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D5E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A7F1D" w:rsidP="00FA7F1D"/>
    <w:sectPr w:rsidSect="00FA7F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1D" w:rsidRPr="00801A09" w:rsidP="00801A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09" w:rsidP="00FA7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A09" w:rsidP="00FA7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1A09" w:rsidP="00FA7F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1D" w:rsidP="00FA7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1A09">
      <w:t>Approved</w:t>
    </w:r>
    <w:r w:rsidR="00801A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1A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1A09">
      <w:rPr>
        <w:noProof/>
      </w:rPr>
      <w:t>4</w:t>
    </w:r>
    <w:r>
      <w:rPr>
        <w:noProof/>
      </w:rPr>
      <w:fldChar w:fldCharType="end"/>
    </w:r>
  </w:p>
  <w:p w:rsidR="00FA7F1D" w:rsidP="00FA7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1A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1A09">
      <w:t>Skills Insight</w:t>
    </w:r>
    <w:r w:rsidR="00801A09">
      <w:fldChar w:fldCharType="end"/>
    </w:r>
  </w:p>
  <w:p w:rsidR="00FA7F1D" w:rsidP="00FA7F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F1D" w:rsidRPr="00801A09" w:rsidP="00801A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09" w:rsidRPr="002D2AF8" w:rsidP="00FA7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AMPA2138 Prepare chemicals for fellmongering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1A09" w:rsidP="00FA7F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1D" w:rsidRPr="002D2AF8" w:rsidP="00FA7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1A09">
      <w:t>AMPA2138 Prepare chemicals for fellmongering process</w:t>
    </w:r>
    <w:r w:rsidR="00801A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1A09">
      <w:rPr>
        <w:noProof/>
      </w:rPr>
      <w:t>2 March 2025</w:t>
    </w:r>
    <w:r>
      <w:fldChar w:fldCharType="end"/>
    </w:r>
  </w:p>
  <w:p w:rsidR="00FA7F1D" w:rsidP="00FA7F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064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A2D4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F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F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F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F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F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F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F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F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F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F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F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F1D"/>
  </w:style>
  <w:style w:type="character" w:customStyle="1" w:styleId="Heading1Char">
    <w:name w:val="Heading 1 Char"/>
    <w:basedOn w:val="DefaultParagraphFont"/>
    <w:link w:val="Heading1"/>
    <w:rsid w:val="00FA7F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F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F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7F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7F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A7F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7F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7F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F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F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F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F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F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F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F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F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F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F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F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F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F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F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7F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7F1D"/>
    <w:rPr>
      <w:b/>
      <w:spacing w:val="0"/>
    </w:rPr>
  </w:style>
  <w:style w:type="paragraph" w:customStyle="1" w:styleId="SuperTitle">
    <w:name w:val="SuperTitle"/>
    <w:basedOn w:val="Title"/>
    <w:rsid w:val="00FA7F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F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F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7F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7F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F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F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F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F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F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F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F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F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F1D"/>
    <w:rPr>
      <w:i/>
    </w:rPr>
  </w:style>
  <w:style w:type="paragraph" w:styleId="Caption">
    <w:name w:val="caption"/>
    <w:basedOn w:val="BodyText"/>
    <w:next w:val="Normal"/>
    <w:qFormat/>
    <w:rsid w:val="00FA7F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F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F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F1D"/>
  </w:style>
  <w:style w:type="paragraph" w:styleId="TableofFigures">
    <w:name w:val="table of figures"/>
    <w:basedOn w:val="Normal"/>
    <w:next w:val="Normal"/>
    <w:semiHidden/>
    <w:rsid w:val="00FA7F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F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7F1D"/>
    <w:rPr>
      <w:rFonts w:ascii="Wingdings" w:hAnsi="Wingdings"/>
    </w:rPr>
  </w:style>
  <w:style w:type="character" w:customStyle="1" w:styleId="HotSpot">
    <w:name w:val="HotSpot"/>
    <w:rsid w:val="00FA7F1D"/>
    <w:rPr>
      <w:color w:val="0033CC"/>
      <w:u w:val="none"/>
    </w:rPr>
  </w:style>
  <w:style w:type="paragraph" w:customStyle="1" w:styleId="BodyTextRight">
    <w:name w:val="Body Text Right"/>
    <w:basedOn w:val="BodyText"/>
    <w:rsid w:val="00FA7F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F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F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F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F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F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F1D"/>
    <w:rPr>
      <w:sz w:val="32"/>
    </w:rPr>
  </w:style>
  <w:style w:type="paragraph" w:customStyle="1" w:styleId="HeadingProcedure">
    <w:name w:val="Heading Procedure"/>
    <w:basedOn w:val="HeadingBase"/>
    <w:next w:val="Normal"/>
    <w:rsid w:val="00FA7F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F1D"/>
    <w:pPr>
      <w:spacing w:before="60" w:after="60"/>
    </w:pPr>
  </w:style>
  <w:style w:type="paragraph" w:styleId="ListContinue">
    <w:name w:val="List Continue"/>
    <w:basedOn w:val="List"/>
    <w:rsid w:val="00FA7F1D"/>
    <w:pPr>
      <w:ind w:firstLine="0"/>
    </w:pPr>
  </w:style>
  <w:style w:type="paragraph" w:customStyle="1" w:styleId="ListNote">
    <w:name w:val="List Note"/>
    <w:basedOn w:val="List"/>
    <w:rsid w:val="00FA7F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F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F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F1D"/>
    <w:rPr>
      <w:rFonts w:ascii="Courier New" w:hAnsi="Courier New"/>
    </w:rPr>
  </w:style>
  <w:style w:type="paragraph" w:customStyle="1" w:styleId="NoteBullet">
    <w:name w:val="Note Bullet"/>
    <w:basedOn w:val="Note"/>
    <w:rsid w:val="00FA7F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F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F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F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F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7F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F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F1D"/>
    <w:rPr>
      <w:b/>
      <w:smallCaps/>
    </w:rPr>
  </w:style>
  <w:style w:type="paragraph" w:customStyle="1" w:styleId="TableListNumber">
    <w:name w:val="Table List Number"/>
    <w:basedOn w:val="ListNumber"/>
    <w:rsid w:val="00FA7F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F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F1D"/>
    <w:pPr>
      <w:numPr>
        <w:numId w:val="8"/>
      </w:numPr>
    </w:pPr>
  </w:style>
  <w:style w:type="paragraph" w:customStyle="1" w:styleId="ListAlpha2">
    <w:name w:val="List Alpha 2"/>
    <w:basedOn w:val="List2"/>
    <w:rsid w:val="00FA7F1D"/>
    <w:pPr>
      <w:numPr>
        <w:numId w:val="7"/>
      </w:numPr>
    </w:pPr>
  </w:style>
  <w:style w:type="paragraph" w:styleId="List2">
    <w:name w:val="List 2"/>
    <w:basedOn w:val="BodyText"/>
    <w:rsid w:val="00FA7F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F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F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F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F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F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7F1D"/>
    <w:pPr>
      <w:numPr>
        <w:numId w:val="3"/>
      </w:numPr>
    </w:pPr>
  </w:style>
  <w:style w:type="paragraph" w:styleId="ListContinue2">
    <w:name w:val="List Continue 2"/>
    <w:basedOn w:val="List2"/>
    <w:rsid w:val="00FA7F1D"/>
    <w:pPr>
      <w:ind w:firstLine="0"/>
    </w:pPr>
  </w:style>
  <w:style w:type="paragraph" w:styleId="ListContinue3">
    <w:name w:val="List Continue 3"/>
    <w:basedOn w:val="List3"/>
    <w:rsid w:val="00FA7F1D"/>
    <w:pPr>
      <w:ind w:left="1021" w:firstLine="0"/>
    </w:pPr>
  </w:style>
  <w:style w:type="paragraph" w:styleId="ListContinue4">
    <w:name w:val="List Continue 4"/>
    <w:basedOn w:val="List4"/>
    <w:rsid w:val="00FA7F1D"/>
    <w:pPr>
      <w:ind w:firstLine="0"/>
    </w:pPr>
  </w:style>
  <w:style w:type="paragraph" w:styleId="ListContinue5">
    <w:name w:val="List Continue 5"/>
    <w:basedOn w:val="List5"/>
    <w:rsid w:val="00FA7F1D"/>
    <w:pPr>
      <w:ind w:firstLine="0"/>
    </w:pPr>
  </w:style>
  <w:style w:type="paragraph" w:styleId="ListNumber3">
    <w:name w:val="List Number 3"/>
    <w:basedOn w:val="List3"/>
    <w:rsid w:val="00FA7F1D"/>
    <w:pPr>
      <w:numPr>
        <w:numId w:val="4"/>
      </w:numPr>
    </w:pPr>
  </w:style>
  <w:style w:type="paragraph" w:styleId="ListNumber4">
    <w:name w:val="List Number 4"/>
    <w:basedOn w:val="List4"/>
    <w:rsid w:val="00FA7F1D"/>
    <w:pPr>
      <w:numPr>
        <w:numId w:val="5"/>
      </w:numPr>
    </w:pPr>
  </w:style>
  <w:style w:type="paragraph" w:styleId="ListNumber5">
    <w:name w:val="List Number 5"/>
    <w:basedOn w:val="List5"/>
    <w:rsid w:val="00FA7F1D"/>
    <w:pPr>
      <w:numPr>
        <w:numId w:val="6"/>
      </w:numPr>
    </w:pPr>
  </w:style>
  <w:style w:type="paragraph" w:styleId="BlockText">
    <w:name w:val="Block Text"/>
    <w:basedOn w:val="Normal"/>
    <w:rsid w:val="00FA7F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F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F1D"/>
    <w:rPr>
      <w:sz w:val="16"/>
      <w:vertAlign w:val="superscript"/>
    </w:rPr>
  </w:style>
  <w:style w:type="character" w:customStyle="1" w:styleId="Symbols">
    <w:name w:val="Symbols"/>
    <w:basedOn w:val="DefaultParagraphFont"/>
    <w:rsid w:val="00FA7F1D"/>
    <w:rPr>
      <w:rFonts w:ascii="Symbol" w:hAnsi="Symbol"/>
    </w:rPr>
  </w:style>
  <w:style w:type="character" w:customStyle="1" w:styleId="MenuOptions">
    <w:name w:val="Menu Options"/>
    <w:basedOn w:val="DefaultParagraphFont"/>
    <w:rsid w:val="00FA7F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F1D"/>
    <w:rPr>
      <w:b/>
    </w:rPr>
  </w:style>
  <w:style w:type="character" w:customStyle="1" w:styleId="Underlined">
    <w:name w:val="Underlined"/>
    <w:basedOn w:val="DefaultParagraphFont"/>
    <w:rsid w:val="00FA7F1D"/>
    <w:rPr>
      <w:u w:val="single"/>
    </w:rPr>
  </w:style>
  <w:style w:type="paragraph" w:customStyle="1" w:styleId="TableBodyTextRight">
    <w:name w:val="Table Body Text Right"/>
    <w:basedOn w:val="TableBodyText"/>
    <w:rsid w:val="00FA7F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F1D"/>
    <w:rPr>
      <w:sz w:val="18"/>
    </w:rPr>
  </w:style>
  <w:style w:type="paragraph" w:customStyle="1" w:styleId="BodySmallRight">
    <w:name w:val="Body Small Right"/>
    <w:basedOn w:val="BodyTextRight"/>
    <w:rsid w:val="00FA7F1D"/>
    <w:rPr>
      <w:sz w:val="18"/>
      <w:szCs w:val="18"/>
    </w:rPr>
  </w:style>
  <w:style w:type="paragraph" w:customStyle="1" w:styleId="MarginEdition">
    <w:name w:val="Margin Edition"/>
    <w:basedOn w:val="MarginNote"/>
    <w:rsid w:val="00FA7F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F1D"/>
    <w:rPr>
      <w:sz w:val="2"/>
      <w:szCs w:val="2"/>
    </w:rPr>
  </w:style>
  <w:style w:type="character" w:customStyle="1" w:styleId="Small">
    <w:name w:val="Small"/>
    <w:basedOn w:val="DefaultParagraphFont"/>
    <w:rsid w:val="00FA7F1D"/>
    <w:rPr>
      <w:sz w:val="16"/>
    </w:rPr>
  </w:style>
  <w:style w:type="paragraph" w:customStyle="1" w:styleId="WideTable">
    <w:name w:val="Wide Table"/>
    <w:basedOn w:val="Normal"/>
    <w:rsid w:val="00FA7F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F1D"/>
  </w:style>
  <w:style w:type="paragraph" w:styleId="Quote">
    <w:name w:val="Quote"/>
    <w:basedOn w:val="Heading1"/>
    <w:link w:val="QuoteChar"/>
    <w:qFormat/>
    <w:rsid w:val="00FA7F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F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F1D"/>
    <w:pPr>
      <w:pageBreakBefore/>
    </w:pPr>
  </w:style>
  <w:style w:type="paragraph" w:customStyle="1" w:styleId="Border">
    <w:name w:val="Border"/>
    <w:basedOn w:val="Normal"/>
    <w:qFormat/>
    <w:rsid w:val="00FA7F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F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F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F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F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F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F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F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F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F1D"/>
    <w:rPr>
      <w:u w:val="single"/>
    </w:rPr>
  </w:style>
  <w:style w:type="character" w:customStyle="1" w:styleId="BoldandItalics">
    <w:name w:val="Bold and Italics"/>
    <w:qFormat/>
    <w:rsid w:val="00FA7F1D"/>
    <w:rPr>
      <w:b/>
      <w:i/>
      <w:u w:val="none"/>
    </w:rPr>
  </w:style>
  <w:style w:type="paragraph" w:styleId="BalloonText">
    <w:name w:val="Balloon Text"/>
    <w:basedOn w:val="Normal"/>
    <w:link w:val="BalloonTextChar"/>
    <w:rsid w:val="00FA7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F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F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F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F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F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F1D"/>
    <w:pPr>
      <w:spacing w:before="0" w:after="0"/>
    </w:pPr>
  </w:style>
  <w:style w:type="paragraph" w:customStyle="1" w:styleId="BodyTextBold">
    <w:name w:val="Body Text Bold"/>
    <w:basedOn w:val="BodyText"/>
    <w:qFormat/>
    <w:rsid w:val="00FA7F1D"/>
    <w:rPr>
      <w:b/>
    </w:rPr>
  </w:style>
  <w:style w:type="character" w:styleId="Hyperlink">
    <w:name w:val="Hyperlink"/>
    <w:basedOn w:val="DefaultParagraphFont"/>
    <w:uiPriority w:val="99"/>
    <w:unhideWhenUsed/>
    <w:rsid w:val="00801A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4160</Characters>
  <Application>Microsoft Office Word</Application>
  <DocSecurity>0</DocSecurity>
  <Lines>138</Lines>
  <Paragraphs>94</Paragraphs>
  <ScaleCrop>false</ScaleCrop>
  <Company>Author-it Software Corporation Ltd.</Company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AMPA2138 Prepare chemicals for fellmongering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2025-03-01T18:50:00Z</dcterms:created>
  <dcterms:modified xsi:type="dcterms:W3CDTF">2025-03-01T18:50:00Z</dcterms:modified>
</cp:coreProperties>
</file>