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1A9" w:rsidP="009C4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AMPA2131 Grade hide or skin</w:t>
      </w:r>
      <w:r>
        <w:fldChar w:fldCharType="end"/>
      </w:r>
    </w:p>
    <w:p w:rsidR="009C41A9" w:rsidP="009C41A9">
      <w:pPr>
        <w:pStyle w:val="Version"/>
        <w:sectPr w:rsidSect="00255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C94" w:rsidP="00255C94">
      <w:pPr>
        <w:pStyle w:val="SuperHeading"/>
      </w:pPr>
      <w:r w:rsidRPr="00255C94">
        <w:t>Assessment Requirements for AMPA2131 Grade hide or skin</w:t>
      </w:r>
    </w:p>
    <w:p w:rsidR="00000000" w:rsidRPr="00255C94" w:rsidP="00255C94">
      <w:pPr>
        <w:pStyle w:val="Heading1"/>
      </w:pPr>
      <w:bookmarkStart w:id="1" w:name="O_900782"/>
      <w:bookmarkEnd w:id="1"/>
      <w:r w:rsidRPr="00255C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5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94">
            <w:pPr>
              <w:pStyle w:val="TableHeading"/>
              <w:rPr>
                <w:lang w:val="en-NZ"/>
              </w:rPr>
            </w:pPr>
            <w:r w:rsidRPr="00255C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94">
            <w:pPr>
              <w:pStyle w:val="TableHeading"/>
              <w:rPr>
                <w:lang w:val="en-NZ"/>
              </w:rPr>
            </w:pPr>
            <w:r w:rsidRPr="00255C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94">
            <w:pPr>
              <w:pStyle w:val="TableHeading"/>
              <w:rPr>
                <w:lang w:val="en-NZ"/>
              </w:rPr>
            </w:pPr>
            <w:r w:rsidRPr="00255C94">
              <w:t>Comment</w:t>
            </w:r>
          </w:p>
        </w:tc>
      </w:tr>
      <w:tr w:rsidTr="00255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94">
            <w:pPr>
              <w:pStyle w:val="BodyText"/>
              <w:rPr>
                <w:lang w:val="en-NZ"/>
              </w:rPr>
            </w:pPr>
            <w:r w:rsidRPr="00255C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C94">
            <w:pPr>
              <w:pStyle w:val="BodyText"/>
              <w:rPr>
                <w:lang w:val="en-NZ"/>
              </w:rPr>
            </w:pPr>
            <w:r w:rsidRPr="00255C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C94" w:rsidP="00255C94">
            <w:pPr>
              <w:pStyle w:val="BodyText"/>
            </w:pPr>
            <w:r w:rsidRPr="00255C94">
              <w:t>Initial release</w:t>
            </w:r>
          </w:p>
        </w:tc>
      </w:tr>
    </w:tbl>
    <w:p w:rsidR="00000000" w:rsidRPr="00255C94" w:rsidP="00255C94">
      <w:pPr>
        <w:pStyle w:val="BodyText"/>
      </w:pPr>
    </w:p>
    <w:p w:rsidR="00000000" w:rsidRPr="00255C94" w:rsidP="00255C94">
      <w:pPr>
        <w:pStyle w:val="AllowPageBreak"/>
      </w:pPr>
    </w:p>
    <w:p w:rsidR="00000000" w:rsidRPr="00255C94" w:rsidP="00255C94">
      <w:pPr>
        <w:pStyle w:val="Heading1"/>
      </w:pPr>
      <w:bookmarkStart w:id="2" w:name="O_900783"/>
      <w:bookmarkEnd w:id="2"/>
      <w:r w:rsidRPr="00255C94">
        <w:t>Performance Evidence</w:t>
      </w:r>
    </w:p>
    <w:p w:rsidR="00000000" w:rsidRPr="00255C94" w:rsidP="009C41A9">
      <w:pPr>
        <w:pStyle w:val="BodyText"/>
      </w:pPr>
      <w:r w:rsidRPr="00255C94">
        <w:t>The candidate must grade hides, pelts or skins both prior to and after processing.</w:t>
      </w:r>
    </w:p>
    <w:p w:rsidR="00000000" w:rsidRPr="00255C94" w:rsidP="009C41A9">
      <w:pPr>
        <w:pStyle w:val="BodyText"/>
      </w:pPr>
      <w:r w:rsidRPr="00255C94">
        <w:t xml:space="preserve">The candidate must: </w:t>
      </w:r>
    </w:p>
    <w:p w:rsidR="00000000" w:rsidRPr="00255C94" w:rsidP="00255C94">
      <w:pPr>
        <w:pStyle w:val="ListBullet"/>
      </w:pPr>
      <w:r w:rsidRPr="00255C94">
        <w:t>inspect hides, pelts or skins for defects and take appropriate remedial action according to workplace requirements</w:t>
      </w:r>
    </w:p>
    <w:p w:rsidR="00000000" w:rsidRPr="00255C94" w:rsidP="00255C94">
      <w:pPr>
        <w:pStyle w:val="ListBullet"/>
      </w:pPr>
      <w:r w:rsidRPr="00255C94">
        <w:t>use correct methods of storing hides, pelts or skins to workplace and customer requirements</w:t>
      </w:r>
    </w:p>
    <w:p w:rsidR="00000000" w:rsidRPr="00255C94" w:rsidP="00255C94">
      <w:pPr>
        <w:pStyle w:val="ListBullet"/>
      </w:pPr>
      <w:r w:rsidRPr="00255C94">
        <w:t>apply the grading methods for animal coverings ac</w:t>
      </w:r>
      <w:r w:rsidRPr="00255C94">
        <w:t>cording to workplace and health and safety requirements, and customer specifications</w:t>
      </w:r>
    </w:p>
    <w:p w:rsidR="00000000" w:rsidRPr="00255C94" w:rsidP="00255C94">
      <w:pPr>
        <w:pStyle w:val="ListBullet"/>
      </w:pPr>
      <w:r w:rsidRPr="00255C94">
        <w:t>apply relevant regulatory requirements</w:t>
      </w:r>
    </w:p>
    <w:p w:rsidR="00000000" w:rsidRPr="00255C94" w:rsidP="00255C94">
      <w:pPr>
        <w:pStyle w:val="ListBullet"/>
      </w:pPr>
      <w:r w:rsidRPr="00255C94">
        <w:t xml:space="preserve">use communication skills relevant to work instructions </w:t>
      </w:r>
    </w:p>
    <w:p w:rsidR="00000000" w:rsidRPr="00255C94" w:rsidP="00255C94">
      <w:pPr>
        <w:pStyle w:val="AllowPageBreak"/>
      </w:pPr>
    </w:p>
    <w:p w:rsidR="00000000" w:rsidRPr="00255C94" w:rsidP="00255C94">
      <w:pPr>
        <w:pStyle w:val="Heading1"/>
      </w:pPr>
      <w:bookmarkStart w:id="3" w:name="O_900784"/>
      <w:bookmarkEnd w:id="3"/>
      <w:r w:rsidRPr="00255C94">
        <w:t>Knowledge Evidence</w:t>
      </w:r>
    </w:p>
    <w:p w:rsidR="00000000" w:rsidRPr="00255C94" w:rsidP="009C41A9">
      <w:pPr>
        <w:pStyle w:val="BodyText"/>
      </w:pPr>
      <w:r w:rsidRPr="00255C94">
        <w:t>The candidate must demonstrate a basic f</w:t>
      </w:r>
      <w:r w:rsidRPr="00255C94">
        <w:t xml:space="preserve">actual, technical and procedural knowledge of: </w:t>
      </w:r>
    </w:p>
    <w:p w:rsidR="00000000" w:rsidRPr="00255C94" w:rsidP="00255C94">
      <w:pPr>
        <w:pStyle w:val="ListBullet"/>
      </w:pPr>
      <w:r w:rsidRPr="00255C94">
        <w:t>methods of grading hides, pelts or skins</w:t>
      </w:r>
    </w:p>
    <w:p w:rsidR="00000000" w:rsidRPr="00255C94" w:rsidP="00255C94">
      <w:pPr>
        <w:pStyle w:val="ListBullet"/>
      </w:pPr>
      <w:r w:rsidRPr="00255C94">
        <w:t>workplace and health and safety and workplace requirements related to the grading of hides, pelts or skins</w:t>
      </w:r>
    </w:p>
    <w:p w:rsidR="00000000" w:rsidRPr="00255C94" w:rsidP="00255C94">
      <w:pPr>
        <w:pStyle w:val="ListBullet"/>
      </w:pPr>
      <w:r w:rsidRPr="00255C94">
        <w:t>steps in processing coverings</w:t>
      </w:r>
    </w:p>
    <w:p w:rsidR="00000000" w:rsidRPr="00255C94" w:rsidP="00255C94">
      <w:pPr>
        <w:pStyle w:val="ListBullet"/>
      </w:pPr>
      <w:r w:rsidRPr="00255C94">
        <w:t>relevant regulatory requireme</w:t>
      </w:r>
      <w:r w:rsidRPr="00255C94">
        <w:t>nts</w:t>
      </w:r>
    </w:p>
    <w:p w:rsidR="00000000" w:rsidRPr="00255C94" w:rsidP="00255C94">
      <w:pPr>
        <w:pStyle w:val="AllowPageBreak"/>
      </w:pPr>
    </w:p>
    <w:p w:rsidR="00000000" w:rsidRPr="00255C94" w:rsidP="00255C94">
      <w:pPr>
        <w:pStyle w:val="Heading1"/>
      </w:pPr>
      <w:bookmarkStart w:id="4" w:name="O_900785"/>
      <w:bookmarkEnd w:id="4"/>
      <w:r w:rsidRPr="00255C94">
        <w:t>Assessment Conditions</w:t>
      </w:r>
    </w:p>
    <w:p w:rsidR="00000000" w:rsidRPr="00255C94" w:rsidP="009C41A9">
      <w:pPr>
        <w:pStyle w:val="BodyText"/>
      </w:pPr>
      <w:r w:rsidRPr="00255C94">
        <w:t>Assessment can occur in the workplace under normal production conditions or in a simulated workplace.</w:t>
      </w:r>
    </w:p>
    <w:p w:rsidR="00000000" w:rsidRPr="00255C94" w:rsidP="009C41A9">
      <w:pPr>
        <w:pStyle w:val="BodyText"/>
      </w:pPr>
      <w:r w:rsidRPr="00255C94">
        <w:t>Competency must be demonstrated using the range of hides, pelts or skins types or classifications encountered in the workplace.</w:t>
      </w:r>
    </w:p>
    <w:p w:rsidR="00000000" w:rsidRPr="00255C94" w:rsidP="009C41A9">
      <w:pPr>
        <w:pStyle w:val="BodyText"/>
      </w:pPr>
      <w:r w:rsidRPr="00255C94">
        <w:t xml:space="preserve">As a minimum, the following three forms of assessment must be used: </w:t>
      </w:r>
    </w:p>
    <w:p w:rsidR="00000000" w:rsidRPr="00255C94" w:rsidP="00255C94">
      <w:pPr>
        <w:pStyle w:val="ListBullet"/>
      </w:pPr>
      <w:r w:rsidRPr="00255C94">
        <w:t>quiz of underpinning knowledge</w:t>
      </w:r>
    </w:p>
    <w:p w:rsidR="00000000" w:rsidRPr="00255C94" w:rsidP="00255C94">
      <w:pPr>
        <w:pStyle w:val="ListBullet"/>
      </w:pPr>
      <w:r w:rsidRPr="00255C94">
        <w:t xml:space="preserve">workplace demonstration </w:t>
      </w:r>
    </w:p>
    <w:p w:rsidR="00000000" w:rsidRPr="00255C94" w:rsidP="00255C94">
      <w:pPr>
        <w:pStyle w:val="ListBullet"/>
      </w:pPr>
      <w:r w:rsidRPr="00255C94">
        <w:t>w</w:t>
      </w:r>
      <w:r w:rsidRPr="00255C94">
        <w:t>orkplace referee or third-party report of performance over time</w:t>
      </w:r>
    </w:p>
    <w:p w:rsidR="00000000" w:rsidRPr="00255C94" w:rsidP="00255C94">
      <w:pPr>
        <w:pStyle w:val="BodyText"/>
      </w:pPr>
    </w:p>
    <w:p w:rsidR="00000000" w:rsidRPr="00255C94" w:rsidP="009C41A9">
      <w:pPr>
        <w:pStyle w:val="BodyText"/>
      </w:pPr>
      <w:r w:rsidRPr="00255C94">
        <w:t>Assessors must satisfy the current standards for RTOs.</w:t>
      </w:r>
    </w:p>
    <w:p w:rsidR="00000000" w:rsidRPr="00255C94" w:rsidP="00255C94">
      <w:pPr>
        <w:pStyle w:val="Heading1"/>
      </w:pPr>
      <w:bookmarkStart w:id="5" w:name="O_900788"/>
      <w:bookmarkEnd w:id="5"/>
      <w:r w:rsidRPr="00255C94">
        <w:t>Links</w:t>
      </w:r>
    </w:p>
    <w:p w:rsidR="00000000" w:rsidRPr="00255C94" w:rsidP="009C41A9">
      <w:pPr>
        <w:pStyle w:val="BodyText"/>
      </w:pPr>
      <w:r w:rsidRPr="00255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5156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5C94" w:rsidP="00255C94"/>
    <w:sectPr w:rsidSect="00255C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94" w:rsidRPr="009C41A9" w:rsidP="009C4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P="00255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1A9" w:rsidP="00255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41A9" w:rsidP="00255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C94" w:rsidRPr="009C41A9" w:rsidP="009C4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A9" w:rsidRPr="002D2AF8" w:rsidP="00255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AMPA2131 Grade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C41A9" w:rsidP="00255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8AA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365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C94"/>
  </w:style>
  <w:style w:type="character" w:customStyle="1" w:styleId="Heading1Char">
    <w:name w:val="Heading 1 Char"/>
    <w:basedOn w:val="DefaultParagraphFont"/>
    <w:link w:val="Heading1"/>
    <w:rsid w:val="00255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C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5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5C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5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C94"/>
    <w:rPr>
      <w:b/>
      <w:spacing w:val="0"/>
    </w:rPr>
  </w:style>
  <w:style w:type="paragraph" w:customStyle="1" w:styleId="SuperTitle">
    <w:name w:val="SuperTitle"/>
    <w:basedOn w:val="Title"/>
    <w:rsid w:val="00255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C94"/>
    <w:rPr>
      <w:i/>
    </w:rPr>
  </w:style>
  <w:style w:type="paragraph" w:styleId="Caption">
    <w:name w:val="caption"/>
    <w:basedOn w:val="BodyText"/>
    <w:next w:val="Normal"/>
    <w:qFormat/>
    <w:rsid w:val="00255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C94"/>
  </w:style>
  <w:style w:type="paragraph" w:styleId="TableofFigures">
    <w:name w:val="table of figures"/>
    <w:basedOn w:val="Normal"/>
    <w:next w:val="Normal"/>
    <w:semiHidden/>
    <w:rsid w:val="00255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C94"/>
    <w:rPr>
      <w:rFonts w:ascii="Wingdings" w:hAnsi="Wingdings"/>
    </w:rPr>
  </w:style>
  <w:style w:type="character" w:customStyle="1" w:styleId="HotSpot">
    <w:name w:val="HotSpot"/>
    <w:rsid w:val="00255C94"/>
    <w:rPr>
      <w:color w:val="0033CC"/>
      <w:u w:val="none"/>
    </w:rPr>
  </w:style>
  <w:style w:type="paragraph" w:customStyle="1" w:styleId="BodyTextRight">
    <w:name w:val="Body Text Right"/>
    <w:basedOn w:val="BodyText"/>
    <w:rsid w:val="00255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C94"/>
    <w:rPr>
      <w:sz w:val="32"/>
    </w:rPr>
  </w:style>
  <w:style w:type="paragraph" w:customStyle="1" w:styleId="HeadingProcedure">
    <w:name w:val="Heading Procedure"/>
    <w:basedOn w:val="HeadingBase"/>
    <w:next w:val="Normal"/>
    <w:rsid w:val="00255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C94"/>
    <w:pPr>
      <w:spacing w:before="60" w:after="60"/>
    </w:pPr>
  </w:style>
  <w:style w:type="paragraph" w:styleId="ListContinue">
    <w:name w:val="List Continue"/>
    <w:basedOn w:val="List"/>
    <w:rsid w:val="00255C94"/>
    <w:pPr>
      <w:ind w:firstLine="0"/>
    </w:pPr>
  </w:style>
  <w:style w:type="paragraph" w:customStyle="1" w:styleId="ListNote">
    <w:name w:val="List Note"/>
    <w:basedOn w:val="List"/>
    <w:rsid w:val="00255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C94"/>
    <w:rPr>
      <w:rFonts w:ascii="Courier New" w:hAnsi="Courier New"/>
    </w:rPr>
  </w:style>
  <w:style w:type="paragraph" w:customStyle="1" w:styleId="NoteBullet">
    <w:name w:val="Note Bullet"/>
    <w:basedOn w:val="Note"/>
    <w:rsid w:val="00255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C94"/>
    <w:rPr>
      <w:b/>
      <w:smallCaps/>
    </w:rPr>
  </w:style>
  <w:style w:type="paragraph" w:customStyle="1" w:styleId="TableListNumber">
    <w:name w:val="Table List Number"/>
    <w:basedOn w:val="ListNumber"/>
    <w:rsid w:val="00255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C94"/>
    <w:pPr>
      <w:numPr>
        <w:numId w:val="8"/>
      </w:numPr>
    </w:pPr>
  </w:style>
  <w:style w:type="paragraph" w:customStyle="1" w:styleId="ListAlpha2">
    <w:name w:val="List Alpha 2"/>
    <w:basedOn w:val="List2"/>
    <w:rsid w:val="00255C94"/>
    <w:pPr>
      <w:numPr>
        <w:numId w:val="7"/>
      </w:numPr>
    </w:pPr>
  </w:style>
  <w:style w:type="paragraph" w:styleId="List2">
    <w:name w:val="List 2"/>
    <w:basedOn w:val="BodyText"/>
    <w:rsid w:val="00255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C94"/>
    <w:pPr>
      <w:numPr>
        <w:numId w:val="3"/>
      </w:numPr>
    </w:pPr>
  </w:style>
  <w:style w:type="paragraph" w:styleId="ListContinue2">
    <w:name w:val="List Continue 2"/>
    <w:basedOn w:val="List2"/>
    <w:rsid w:val="00255C94"/>
    <w:pPr>
      <w:ind w:firstLine="0"/>
    </w:pPr>
  </w:style>
  <w:style w:type="paragraph" w:styleId="ListContinue3">
    <w:name w:val="List Continue 3"/>
    <w:basedOn w:val="List3"/>
    <w:rsid w:val="00255C94"/>
    <w:pPr>
      <w:ind w:left="1021" w:firstLine="0"/>
    </w:pPr>
  </w:style>
  <w:style w:type="paragraph" w:styleId="ListContinue4">
    <w:name w:val="List Continue 4"/>
    <w:basedOn w:val="List4"/>
    <w:rsid w:val="00255C94"/>
    <w:pPr>
      <w:ind w:firstLine="0"/>
    </w:pPr>
  </w:style>
  <w:style w:type="paragraph" w:styleId="ListContinue5">
    <w:name w:val="List Continue 5"/>
    <w:basedOn w:val="List5"/>
    <w:rsid w:val="00255C94"/>
    <w:pPr>
      <w:ind w:firstLine="0"/>
    </w:pPr>
  </w:style>
  <w:style w:type="paragraph" w:styleId="ListNumber3">
    <w:name w:val="List Number 3"/>
    <w:basedOn w:val="List3"/>
    <w:rsid w:val="00255C94"/>
    <w:pPr>
      <w:numPr>
        <w:numId w:val="4"/>
      </w:numPr>
    </w:pPr>
  </w:style>
  <w:style w:type="paragraph" w:styleId="ListNumber4">
    <w:name w:val="List Number 4"/>
    <w:basedOn w:val="List4"/>
    <w:rsid w:val="00255C94"/>
    <w:pPr>
      <w:numPr>
        <w:numId w:val="5"/>
      </w:numPr>
    </w:pPr>
  </w:style>
  <w:style w:type="paragraph" w:styleId="ListNumber5">
    <w:name w:val="List Number 5"/>
    <w:basedOn w:val="List5"/>
    <w:rsid w:val="00255C94"/>
    <w:pPr>
      <w:numPr>
        <w:numId w:val="6"/>
      </w:numPr>
    </w:pPr>
  </w:style>
  <w:style w:type="paragraph" w:styleId="BlockText">
    <w:name w:val="Block Text"/>
    <w:basedOn w:val="Normal"/>
    <w:rsid w:val="00255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C94"/>
    <w:rPr>
      <w:sz w:val="16"/>
      <w:vertAlign w:val="superscript"/>
    </w:rPr>
  </w:style>
  <w:style w:type="character" w:customStyle="1" w:styleId="Symbols">
    <w:name w:val="Symbols"/>
    <w:basedOn w:val="DefaultParagraphFont"/>
    <w:rsid w:val="00255C94"/>
    <w:rPr>
      <w:rFonts w:ascii="Symbol" w:hAnsi="Symbol"/>
    </w:rPr>
  </w:style>
  <w:style w:type="character" w:customStyle="1" w:styleId="MenuOptions">
    <w:name w:val="Menu Options"/>
    <w:basedOn w:val="DefaultParagraphFont"/>
    <w:rsid w:val="00255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C94"/>
    <w:rPr>
      <w:b/>
    </w:rPr>
  </w:style>
  <w:style w:type="character" w:customStyle="1" w:styleId="Underlined">
    <w:name w:val="Underlined"/>
    <w:basedOn w:val="DefaultParagraphFont"/>
    <w:rsid w:val="00255C94"/>
    <w:rPr>
      <w:u w:val="single"/>
    </w:rPr>
  </w:style>
  <w:style w:type="paragraph" w:customStyle="1" w:styleId="TableBodyTextRight">
    <w:name w:val="Table Body Text Right"/>
    <w:basedOn w:val="TableBodyText"/>
    <w:rsid w:val="00255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C94"/>
    <w:rPr>
      <w:sz w:val="18"/>
    </w:rPr>
  </w:style>
  <w:style w:type="paragraph" w:customStyle="1" w:styleId="BodySmallRight">
    <w:name w:val="Body Small Right"/>
    <w:basedOn w:val="BodyTextRight"/>
    <w:rsid w:val="00255C94"/>
    <w:rPr>
      <w:sz w:val="18"/>
      <w:szCs w:val="18"/>
    </w:rPr>
  </w:style>
  <w:style w:type="paragraph" w:customStyle="1" w:styleId="MarginEdition">
    <w:name w:val="Margin Edition"/>
    <w:basedOn w:val="MarginNote"/>
    <w:rsid w:val="00255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C94"/>
    <w:rPr>
      <w:sz w:val="2"/>
      <w:szCs w:val="2"/>
    </w:rPr>
  </w:style>
  <w:style w:type="character" w:customStyle="1" w:styleId="Small">
    <w:name w:val="Small"/>
    <w:basedOn w:val="DefaultParagraphFont"/>
    <w:rsid w:val="00255C94"/>
    <w:rPr>
      <w:sz w:val="16"/>
    </w:rPr>
  </w:style>
  <w:style w:type="paragraph" w:customStyle="1" w:styleId="WideTable">
    <w:name w:val="Wide Table"/>
    <w:basedOn w:val="Normal"/>
    <w:rsid w:val="00255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C94"/>
  </w:style>
  <w:style w:type="paragraph" w:styleId="Quote">
    <w:name w:val="Quote"/>
    <w:basedOn w:val="Heading1"/>
    <w:link w:val="QuoteChar"/>
    <w:qFormat/>
    <w:rsid w:val="00255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C94"/>
    <w:pPr>
      <w:pageBreakBefore/>
    </w:pPr>
  </w:style>
  <w:style w:type="paragraph" w:customStyle="1" w:styleId="Border">
    <w:name w:val="Border"/>
    <w:basedOn w:val="Normal"/>
    <w:qFormat/>
    <w:rsid w:val="00255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C94"/>
    <w:rPr>
      <w:u w:val="single"/>
    </w:rPr>
  </w:style>
  <w:style w:type="character" w:customStyle="1" w:styleId="BoldandItalics">
    <w:name w:val="Bold and Italics"/>
    <w:qFormat/>
    <w:rsid w:val="00255C94"/>
    <w:rPr>
      <w:b/>
      <w:i/>
      <w:u w:val="none"/>
    </w:rPr>
  </w:style>
  <w:style w:type="paragraph" w:styleId="BalloonText">
    <w:name w:val="Balloon Text"/>
    <w:basedOn w:val="Normal"/>
    <w:link w:val="BalloonTextChar"/>
    <w:rsid w:val="0025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C94"/>
    <w:pPr>
      <w:spacing w:before="0" w:after="0"/>
    </w:pPr>
  </w:style>
  <w:style w:type="paragraph" w:customStyle="1" w:styleId="BodyTextBold">
    <w:name w:val="Body Text Bold"/>
    <w:basedOn w:val="BodyText"/>
    <w:qFormat/>
    <w:rsid w:val="00255C94"/>
    <w:rPr>
      <w:b/>
    </w:rPr>
  </w:style>
  <w:style w:type="character" w:styleId="Hyperlink">
    <w:name w:val="Hyperlink"/>
    <w:basedOn w:val="DefaultParagraphFont"/>
    <w:uiPriority w:val="99"/>
    <w:unhideWhenUsed/>
    <w:rsid w:val="009C4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1647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AMPA2131 Grade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