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7DA" w:rsidP="005D2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AMPA2129 Trim hide or skin</w:t>
      </w:r>
      <w:r>
        <w:fldChar w:fldCharType="end"/>
      </w:r>
    </w:p>
    <w:p w:rsidR="005D27DA" w:rsidP="005D27DA">
      <w:pPr>
        <w:pStyle w:val="Version"/>
        <w:sectPr w:rsidSect="0075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930" w:rsidP="00753930">
      <w:pPr>
        <w:pStyle w:val="SuperHeading"/>
      </w:pPr>
      <w:r w:rsidRPr="00753930">
        <w:t>AMPA2129 Trim hide or skin</w:t>
      </w:r>
    </w:p>
    <w:p w:rsidR="00000000" w:rsidRPr="00753930" w:rsidP="00753930">
      <w:pPr>
        <w:pStyle w:val="Heading1"/>
      </w:pPr>
      <w:bookmarkStart w:id="1" w:name="O_900468"/>
      <w:bookmarkEnd w:id="1"/>
      <w:r w:rsidRPr="00753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753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Comment</w:t>
            </w:r>
          </w:p>
        </w:tc>
      </w:tr>
      <w:tr w:rsidTr="00753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BodyText"/>
              <w:rPr>
                <w:lang w:val="en-NZ"/>
              </w:rPr>
            </w:pPr>
            <w:r w:rsidRPr="007539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BodyText"/>
              <w:rPr>
                <w:lang w:val="en-NZ"/>
              </w:rPr>
            </w:pPr>
            <w:r w:rsidRPr="0075393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30" w:rsidP="00753930">
            <w:pPr>
              <w:pStyle w:val="BodyText"/>
            </w:pPr>
            <w:r w:rsidRPr="00753930">
              <w:t>Initial release</w:t>
            </w:r>
          </w:p>
        </w:tc>
      </w:tr>
    </w:tbl>
    <w:p w:rsidR="00000000" w:rsidRPr="00753930" w:rsidP="00753930">
      <w:pPr>
        <w:pStyle w:val="BodyText"/>
      </w:pPr>
    </w:p>
    <w:p w:rsidR="00000000" w:rsidRPr="00753930" w:rsidP="00753930">
      <w:pPr>
        <w:pStyle w:val="AllowPageBreak"/>
      </w:pPr>
    </w:p>
    <w:p w:rsidR="00000000" w:rsidRPr="00753930" w:rsidP="00753930">
      <w:pPr>
        <w:pStyle w:val="Heading1"/>
      </w:pPr>
      <w:bookmarkStart w:id="2" w:name="O_900469"/>
      <w:bookmarkEnd w:id="2"/>
      <w:r w:rsidRPr="00753930">
        <w:t>Application</w:t>
      </w:r>
    </w:p>
    <w:p w:rsidR="00000000" w:rsidRPr="00753930" w:rsidP="005D27DA">
      <w:pPr>
        <w:pStyle w:val="BodyText"/>
      </w:pPr>
      <w:r w:rsidRPr="00753930">
        <w:t>This unit describes the skills and knowledge required to trim hides, skins or pelts.</w:t>
      </w:r>
    </w:p>
    <w:p w:rsidR="00000000" w:rsidRPr="00753930" w:rsidP="005D27DA">
      <w:pPr>
        <w:pStyle w:val="BodyText"/>
      </w:pPr>
      <w:r w:rsidRPr="00753930">
        <w:t>This unit is applicable to workers in a registered meat processing premises such as abattoirs, knackeries and game meat processing establishments.</w:t>
      </w:r>
    </w:p>
    <w:p w:rsidR="00000000" w:rsidRPr="00753930" w:rsidP="005D27DA">
      <w:pPr>
        <w:pStyle w:val="BodyText"/>
      </w:pPr>
      <w:r w:rsidRPr="00753930">
        <w:t xml:space="preserve">All work should be carried out to comply with workplace and hygiene requirements. </w:t>
      </w:r>
    </w:p>
    <w:p w:rsidR="00000000" w:rsidRPr="00753930" w:rsidP="005D27DA">
      <w:pPr>
        <w:pStyle w:val="BodyText"/>
      </w:pPr>
      <w:r w:rsidRPr="00753930">
        <w:t>This unit applies to ind</w:t>
      </w:r>
      <w:r w:rsidRPr="00753930">
        <w:t>ividuals who work under general supervision, exercise limited autonomy and have some accountability for their own work.</w:t>
      </w:r>
    </w:p>
    <w:p w:rsidR="00000000" w:rsidRPr="00753930" w:rsidP="005D27DA">
      <w:pPr>
        <w:pStyle w:val="BodyText"/>
      </w:pPr>
      <w:r w:rsidRPr="00753930">
        <w:t>No occupational licensing, legislative or certification requirements are known to apply to this unit at the time of publication.</w:t>
      </w:r>
    </w:p>
    <w:p w:rsidR="00000000" w:rsidRPr="00753930" w:rsidP="005D27DA">
      <w:pPr>
        <w:pStyle w:val="BodyText"/>
      </w:pPr>
      <w:r w:rsidRPr="00753930">
        <w:t xml:space="preserve">This </w:t>
      </w:r>
      <w:r w:rsidRPr="00753930">
        <w:t>unit must be delivered and assessed in the context of Australian meat processing standards and regulations.</w:t>
      </w:r>
    </w:p>
    <w:p w:rsidR="00000000" w:rsidRPr="00753930" w:rsidP="00753930">
      <w:pPr>
        <w:pStyle w:val="Heading1"/>
      </w:pPr>
      <w:bookmarkStart w:id="3" w:name="O_900470"/>
      <w:bookmarkEnd w:id="3"/>
      <w:r w:rsidRPr="00753930">
        <w:t>Pre-requisite Unit</w:t>
      </w:r>
    </w:p>
    <w:p w:rsidR="00000000" w:rsidRPr="00753930" w:rsidP="005D27DA">
      <w:pPr>
        <w:pStyle w:val="BodyText"/>
      </w:pPr>
      <w:r w:rsidRPr="00753930">
        <w:t>AMPX209 Sharpen knives</w:t>
      </w:r>
    </w:p>
    <w:p w:rsidR="00000000" w:rsidRPr="00753930" w:rsidP="00753930">
      <w:pPr>
        <w:pStyle w:val="Heading1"/>
      </w:pPr>
      <w:bookmarkStart w:id="4" w:name="O_900472"/>
      <w:bookmarkEnd w:id="4"/>
      <w:r w:rsidRPr="00753930">
        <w:t>Unit Sector</w:t>
      </w:r>
    </w:p>
    <w:p w:rsidR="00000000" w:rsidRPr="00753930" w:rsidP="00753930">
      <w:pPr>
        <w:pStyle w:val="Heading1"/>
      </w:pPr>
      <w:bookmarkStart w:id="5" w:name="O_900473"/>
      <w:bookmarkEnd w:id="5"/>
      <w:r w:rsidRPr="0075393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D27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Pe</w:t>
            </w:r>
            <w:r w:rsidRPr="00753930">
              <w:t>rformance criteria</w:t>
            </w:r>
          </w:p>
        </w:tc>
      </w:tr>
      <w:tr w:rsidTr="005D27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BodyText"/>
              <w:rPr>
                <w:lang w:val="en-NZ"/>
              </w:rPr>
            </w:pPr>
            <w:r w:rsidRPr="00753930">
              <w:t xml:space="preserve">Elements describe the </w:t>
            </w:r>
            <w:r w:rsidRPr="0075393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BodyText"/>
              <w:rPr>
                <w:lang w:val="en-NZ"/>
              </w:rPr>
            </w:pPr>
            <w:r w:rsidRPr="00753930">
              <w:t xml:space="preserve">Performance criteria describe the performance needed to </w:t>
            </w:r>
            <w:r w:rsidRPr="00753930">
              <w:t>demonstrate achievement of the element.</w:t>
            </w:r>
          </w:p>
        </w:tc>
      </w:tr>
      <w:tr w:rsidTr="005D27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List"/>
              <w:rPr>
                <w:lang w:val="en-NZ"/>
              </w:rPr>
            </w:pPr>
            <w:r w:rsidRPr="00753930">
              <w:t>1.</w:t>
            </w:r>
            <w:r w:rsidRPr="00753930">
              <w:tab/>
              <w:t>Trim hides, skins or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30" w:rsidP="00753930">
            <w:pPr>
              <w:pStyle w:val="List"/>
            </w:pPr>
            <w:r w:rsidRPr="00753930">
              <w:t>1.1</w:t>
            </w:r>
            <w:r w:rsidRPr="00753930">
              <w:tab/>
            </w:r>
            <w:r w:rsidRPr="00753930">
              <w:t>Trim hides, skins or pelts according to workplace and health and safety requirements</w:t>
            </w:r>
          </w:p>
          <w:p w:rsidR="00000000" w:rsidRPr="00753930" w:rsidP="00753930">
            <w:pPr>
              <w:pStyle w:val="List"/>
            </w:pPr>
            <w:r w:rsidRPr="00753930">
              <w:t>1.2</w:t>
            </w:r>
            <w:r w:rsidRPr="00753930">
              <w:tab/>
              <w:t>Identify and explain customer specifications for trimming</w:t>
            </w:r>
          </w:p>
          <w:p w:rsidR="00000000" w:rsidRPr="00753930" w:rsidP="00753930">
            <w:pPr>
              <w:pStyle w:val="List"/>
            </w:pPr>
            <w:r w:rsidRPr="00753930">
              <w:t>1.3</w:t>
            </w:r>
            <w:r w:rsidRPr="00753930">
              <w:tab/>
              <w:t>Trim hides, skins or pelts to customer specifications</w:t>
            </w:r>
          </w:p>
          <w:p w:rsidR="00000000" w:rsidRPr="00753930" w:rsidP="00753930">
            <w:pPr>
              <w:pStyle w:val="List"/>
            </w:pPr>
            <w:r w:rsidRPr="00753930">
              <w:t>1.4</w:t>
            </w:r>
            <w:r w:rsidRPr="00753930">
              <w:tab/>
              <w:t>Handle hides, skins or pelts in accordance with</w:t>
            </w:r>
            <w:r w:rsidRPr="00753930">
              <w:t xml:space="preserve"> workplace health and safety requirements</w:t>
            </w:r>
          </w:p>
          <w:p w:rsidR="00000000" w:rsidRPr="00753930" w:rsidP="00753930">
            <w:pPr>
              <w:pStyle w:val="List"/>
            </w:pPr>
            <w:r w:rsidRPr="00753930">
              <w:t>1.5</w:t>
            </w:r>
            <w:r w:rsidRPr="00753930">
              <w:tab/>
              <w:t>Dispose of waste in accordance with workplace requirements</w:t>
            </w:r>
          </w:p>
        </w:tc>
      </w:tr>
    </w:tbl>
    <w:p w:rsidR="00000000" w:rsidRPr="00753930" w:rsidP="00753930">
      <w:pPr>
        <w:pStyle w:val="BodyText"/>
      </w:pPr>
    </w:p>
    <w:p w:rsidR="00000000" w:rsidRPr="00753930" w:rsidP="00753930">
      <w:pPr>
        <w:pStyle w:val="AllowPageBreak"/>
      </w:pPr>
    </w:p>
    <w:p w:rsidR="00000000" w:rsidRPr="00753930" w:rsidP="00753930">
      <w:pPr>
        <w:pStyle w:val="Heading1"/>
      </w:pPr>
      <w:bookmarkStart w:id="6" w:name="O_900474"/>
      <w:bookmarkEnd w:id="6"/>
      <w:r w:rsidRPr="00753930">
        <w:t>Foundation Skills</w:t>
      </w:r>
    </w:p>
    <w:p w:rsidR="00000000" w:rsidRPr="00753930" w:rsidP="005D27DA">
      <w:pPr>
        <w:pStyle w:val="BodyText"/>
      </w:pPr>
      <w:r w:rsidRPr="00753930">
        <w:t>Foundation Skills essential to performance are explicit in the performance criteria of this unit of competency.</w:t>
      </w:r>
    </w:p>
    <w:p w:rsidR="00000000" w:rsidRPr="00753930" w:rsidP="00753930">
      <w:pPr>
        <w:pStyle w:val="Heading1"/>
      </w:pPr>
      <w:bookmarkStart w:id="7" w:name="O_900475"/>
      <w:bookmarkEnd w:id="7"/>
      <w:r w:rsidRPr="00753930">
        <w:t>Range of Conditions</w:t>
      </w:r>
    </w:p>
    <w:p w:rsidR="00000000" w:rsidRPr="00753930" w:rsidP="00753930">
      <w:pPr>
        <w:pStyle w:val="Heading1"/>
      </w:pPr>
      <w:bookmarkStart w:id="8" w:name="O_900476"/>
      <w:bookmarkEnd w:id="8"/>
      <w:r w:rsidRPr="00753930">
        <w:t>Unit Mapping Information</w:t>
      </w:r>
    </w:p>
    <w:p w:rsidR="00000000" w:rsidRPr="00753930" w:rsidP="005D27DA">
      <w:pPr>
        <w:pStyle w:val="BodyText"/>
      </w:pPr>
      <w:r w:rsidRPr="00753930">
        <w:t>This unit is equivalent to MTMP2152C Trim hide or skin.</w:t>
      </w:r>
    </w:p>
    <w:p w:rsidR="00000000" w:rsidRPr="00753930" w:rsidP="00753930">
      <w:pPr>
        <w:pStyle w:val="Heading1"/>
      </w:pPr>
      <w:bookmarkStart w:id="9" w:name="O_900483"/>
      <w:bookmarkEnd w:id="9"/>
      <w:r w:rsidRPr="00753930">
        <w:t>Links</w:t>
      </w:r>
    </w:p>
    <w:p w:rsidR="00000000" w:rsidRPr="00753930" w:rsidP="005D27DA">
      <w:pPr>
        <w:pStyle w:val="BodyText"/>
      </w:pPr>
      <w:r w:rsidRPr="00753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1A4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3930" w:rsidP="005D27DA">
      <w:pPr>
        <w:pStyle w:val="BodyText"/>
        <w:sectPr w:rsidSect="007539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3930" w:rsidP="00753930">
      <w:pPr>
        <w:pStyle w:val="SuperHeading"/>
      </w:pPr>
      <w:r w:rsidRPr="00753930">
        <w:t>Assessment Requirements for AMPA2129 Trim hide or skin</w:t>
      </w:r>
    </w:p>
    <w:p w:rsidR="00000000" w:rsidRPr="00753930" w:rsidP="00753930">
      <w:pPr>
        <w:pStyle w:val="Heading1"/>
      </w:pPr>
      <w:bookmarkStart w:id="10" w:name="O_900478"/>
      <w:bookmarkEnd w:id="10"/>
      <w:r w:rsidRPr="00753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753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TableHeading"/>
              <w:rPr>
                <w:lang w:val="en-NZ"/>
              </w:rPr>
            </w:pPr>
            <w:r w:rsidRPr="00753930">
              <w:t>Comment</w:t>
            </w:r>
          </w:p>
        </w:tc>
      </w:tr>
      <w:tr w:rsidTr="00753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BodyText"/>
              <w:rPr>
                <w:lang w:val="en-NZ"/>
              </w:rPr>
            </w:pPr>
            <w:r w:rsidRPr="007539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30">
            <w:pPr>
              <w:pStyle w:val="BodyText"/>
              <w:rPr>
                <w:lang w:val="en-NZ"/>
              </w:rPr>
            </w:pPr>
            <w:r w:rsidRPr="0075393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30" w:rsidP="00753930">
            <w:pPr>
              <w:pStyle w:val="BodyText"/>
            </w:pPr>
            <w:r w:rsidRPr="00753930">
              <w:t>Initial release</w:t>
            </w:r>
          </w:p>
        </w:tc>
      </w:tr>
    </w:tbl>
    <w:p w:rsidR="00000000" w:rsidRPr="00753930" w:rsidP="00753930">
      <w:pPr>
        <w:pStyle w:val="BodyText"/>
      </w:pPr>
    </w:p>
    <w:p w:rsidR="00000000" w:rsidRPr="00753930" w:rsidP="00753930">
      <w:pPr>
        <w:pStyle w:val="AllowPageBreak"/>
      </w:pPr>
    </w:p>
    <w:p w:rsidR="00000000" w:rsidRPr="00753930" w:rsidP="00753930">
      <w:pPr>
        <w:pStyle w:val="Heading1"/>
      </w:pPr>
      <w:bookmarkStart w:id="11" w:name="O_900479"/>
      <w:bookmarkEnd w:id="11"/>
      <w:r w:rsidRPr="00753930">
        <w:t>Performance Evidence</w:t>
      </w:r>
    </w:p>
    <w:p w:rsidR="00000000" w:rsidRPr="00753930" w:rsidP="005D27DA">
      <w:pPr>
        <w:pStyle w:val="BodyText"/>
      </w:pPr>
      <w:r w:rsidRPr="00753930">
        <w:t>The candidate must trim hide or skin.</w:t>
      </w:r>
    </w:p>
    <w:p w:rsidR="00000000" w:rsidRPr="00753930" w:rsidP="005D27DA">
      <w:pPr>
        <w:pStyle w:val="BodyText"/>
      </w:pPr>
      <w:r w:rsidRPr="00753930">
        <w:t xml:space="preserve">The candidate must: </w:t>
      </w:r>
    </w:p>
    <w:p w:rsidR="00000000" w:rsidRPr="00753930" w:rsidP="00753930">
      <w:pPr>
        <w:pStyle w:val="ListBullet"/>
      </w:pPr>
      <w:r w:rsidRPr="00753930">
        <w:t>trim hides, skins or pelts to workplace and health and safety requirements and customer specifications, where applicable</w:t>
      </w:r>
    </w:p>
    <w:p w:rsidR="00000000" w:rsidRPr="00753930" w:rsidP="00753930">
      <w:pPr>
        <w:pStyle w:val="ListBullet"/>
      </w:pPr>
      <w:r w:rsidRPr="00753930">
        <w:t>apply relevant regulatory requirements</w:t>
      </w:r>
    </w:p>
    <w:p w:rsidR="00000000" w:rsidRPr="00753930" w:rsidP="00753930">
      <w:pPr>
        <w:pStyle w:val="ListBullet"/>
      </w:pPr>
      <w:r w:rsidRPr="00753930">
        <w:t xml:space="preserve">use communication skills relevant to work instructions </w:t>
      </w:r>
    </w:p>
    <w:p w:rsidR="00000000" w:rsidRPr="00753930" w:rsidP="00753930">
      <w:pPr>
        <w:pStyle w:val="AllowPageBreak"/>
      </w:pPr>
    </w:p>
    <w:p w:rsidR="00000000" w:rsidRPr="00753930" w:rsidP="00753930">
      <w:pPr>
        <w:pStyle w:val="Heading1"/>
      </w:pPr>
      <w:bookmarkStart w:id="12" w:name="O_900480"/>
      <w:bookmarkEnd w:id="12"/>
      <w:r w:rsidRPr="00753930">
        <w:t>Knowledge Evidence</w:t>
      </w:r>
    </w:p>
    <w:p w:rsidR="00000000" w:rsidRPr="00753930" w:rsidP="005D27DA">
      <w:pPr>
        <w:pStyle w:val="BodyText"/>
      </w:pPr>
      <w:r w:rsidRPr="00753930">
        <w:t xml:space="preserve">The candidate must demonstrate a basic factual, technical and procedural knowledge of: </w:t>
      </w:r>
    </w:p>
    <w:p w:rsidR="00000000" w:rsidRPr="00753930" w:rsidP="00753930">
      <w:pPr>
        <w:pStyle w:val="ListBullet"/>
      </w:pPr>
      <w:r w:rsidRPr="00753930">
        <w:t>methods of treating animal coverings</w:t>
      </w:r>
    </w:p>
    <w:p w:rsidR="00000000" w:rsidRPr="00753930" w:rsidP="00753930">
      <w:pPr>
        <w:pStyle w:val="ListBullet"/>
      </w:pPr>
      <w:r w:rsidRPr="00753930">
        <w:t>workplace health and safety requiremen</w:t>
      </w:r>
      <w:r w:rsidRPr="00753930">
        <w:t>ts for trimming hides, skins or pelts</w:t>
      </w:r>
    </w:p>
    <w:p w:rsidR="00000000" w:rsidRPr="00753930" w:rsidP="00753930">
      <w:pPr>
        <w:pStyle w:val="ListBullet"/>
      </w:pPr>
      <w:r w:rsidRPr="00753930">
        <w:t>importance of achieving a good trim</w:t>
      </w:r>
    </w:p>
    <w:p w:rsidR="00000000" w:rsidRPr="00753930" w:rsidP="00753930">
      <w:pPr>
        <w:pStyle w:val="ListBullet"/>
      </w:pPr>
      <w:r w:rsidRPr="00753930">
        <w:t>steps in processing animal coverings at the plant</w:t>
      </w:r>
    </w:p>
    <w:p w:rsidR="00000000" w:rsidRPr="00753930" w:rsidP="00753930">
      <w:pPr>
        <w:pStyle w:val="ListBullet"/>
      </w:pPr>
      <w:r w:rsidRPr="00753930">
        <w:t>workplace requirements for trimming animal coverings</w:t>
      </w:r>
    </w:p>
    <w:p w:rsidR="00000000" w:rsidRPr="00753930" w:rsidP="00753930">
      <w:pPr>
        <w:pStyle w:val="ListBullet"/>
      </w:pPr>
      <w:r w:rsidRPr="00753930">
        <w:t>relevant regulatory requirements</w:t>
      </w:r>
    </w:p>
    <w:p w:rsidR="00000000" w:rsidRPr="00753930" w:rsidP="00753930">
      <w:pPr>
        <w:pStyle w:val="AllowPageBreak"/>
      </w:pPr>
    </w:p>
    <w:p w:rsidR="00000000" w:rsidRPr="00753930" w:rsidP="00753930">
      <w:pPr>
        <w:pStyle w:val="Heading1"/>
      </w:pPr>
      <w:bookmarkStart w:id="13" w:name="O_900481"/>
      <w:bookmarkEnd w:id="13"/>
      <w:r w:rsidRPr="00753930">
        <w:t>Assessment Conditions</w:t>
      </w:r>
    </w:p>
    <w:p w:rsidR="00000000" w:rsidRPr="00753930" w:rsidP="005D27DA">
      <w:pPr>
        <w:pStyle w:val="BodyText"/>
      </w:pPr>
      <w:r w:rsidRPr="00753930">
        <w:t>Assessm</w:t>
      </w:r>
      <w:r w:rsidRPr="00753930">
        <w:t>ent should be conducted in an operating plant.</w:t>
      </w:r>
    </w:p>
    <w:p w:rsidR="00000000" w:rsidRPr="00753930" w:rsidP="005D27DA">
      <w:pPr>
        <w:pStyle w:val="BodyText"/>
      </w:pPr>
      <w:r w:rsidRPr="00753930">
        <w:t>Competency must be demonstrated at normal chain speed.</w:t>
      </w:r>
    </w:p>
    <w:p w:rsidR="00000000" w:rsidRPr="00753930" w:rsidP="005D27DA">
      <w:pPr>
        <w:pStyle w:val="BodyText"/>
      </w:pPr>
      <w:r w:rsidRPr="00753930">
        <w:t xml:space="preserve">As a minimum, the following three forms of assessment must be used: </w:t>
      </w:r>
    </w:p>
    <w:p w:rsidR="00000000" w:rsidRPr="00753930" w:rsidP="00753930">
      <w:pPr>
        <w:pStyle w:val="ListBullet"/>
      </w:pPr>
      <w:r w:rsidRPr="00753930">
        <w:t>quiz of underpinning knowledge</w:t>
      </w:r>
    </w:p>
    <w:p w:rsidR="00000000" w:rsidRPr="00753930" w:rsidP="00753930">
      <w:pPr>
        <w:pStyle w:val="ListBullet"/>
      </w:pPr>
      <w:r w:rsidRPr="00753930">
        <w:t xml:space="preserve">workplace demonstration </w:t>
      </w:r>
    </w:p>
    <w:p w:rsidR="00000000" w:rsidRPr="00753930" w:rsidP="00753930">
      <w:pPr>
        <w:pStyle w:val="ListBullet"/>
      </w:pPr>
      <w:r w:rsidRPr="00753930">
        <w:t>workplace referee or third-party report of performance over time</w:t>
      </w:r>
    </w:p>
    <w:p w:rsidR="00000000" w:rsidRPr="00753930" w:rsidP="00753930">
      <w:pPr>
        <w:pStyle w:val="BodyText"/>
      </w:pPr>
    </w:p>
    <w:p w:rsidR="00000000" w:rsidRPr="00753930" w:rsidP="005D27DA">
      <w:pPr>
        <w:pStyle w:val="BodyText"/>
      </w:pPr>
      <w:r w:rsidRPr="00753930">
        <w:t>Assessors must satisfy the current standards for RTOs.</w:t>
      </w:r>
    </w:p>
    <w:p w:rsidR="00000000" w:rsidRPr="00753930" w:rsidP="00753930">
      <w:pPr>
        <w:pStyle w:val="Heading1"/>
      </w:pPr>
      <w:bookmarkStart w:id="14" w:name="O_900484"/>
      <w:bookmarkEnd w:id="14"/>
      <w:r w:rsidRPr="00753930">
        <w:t>Links</w:t>
      </w:r>
    </w:p>
    <w:p w:rsidR="00000000" w:rsidRPr="00753930" w:rsidP="005D27DA">
      <w:pPr>
        <w:pStyle w:val="BodyText"/>
      </w:pPr>
      <w:r w:rsidRPr="00753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1A4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3930" w:rsidP="00753930"/>
    <w:sectPr w:rsidSect="007539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 w:rsidRPr="005D27DA" w:rsidP="005D2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DA" w:rsidP="0075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7DA" w:rsidP="0075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27DA" w:rsidP="007539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 w:rsidP="0075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27DA">
      <w:t>Approved</w:t>
    </w:r>
    <w:r w:rsidR="005D27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27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27DA">
      <w:rPr>
        <w:noProof/>
      </w:rPr>
      <w:t>4</w:t>
    </w:r>
    <w:r>
      <w:rPr>
        <w:noProof/>
      </w:rPr>
      <w:fldChar w:fldCharType="end"/>
    </w:r>
  </w:p>
  <w:p w:rsidR="00753930" w:rsidP="0075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27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27DA">
      <w:t>Skills Insight</w:t>
    </w:r>
    <w:r w:rsidR="005D27DA">
      <w:fldChar w:fldCharType="end"/>
    </w:r>
  </w:p>
  <w:p w:rsidR="00753930" w:rsidP="0075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930" w:rsidRPr="005D27DA" w:rsidP="005D2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DA" w:rsidRPr="002D2AF8" w:rsidP="0075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AMPA2129 Trim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27DA" w:rsidP="007539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30" w:rsidRPr="002D2AF8" w:rsidP="0075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27DA">
      <w:t>AMPA2129 Trim hide or skin</w:t>
    </w:r>
    <w:r w:rsidR="005D27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27DA">
      <w:rPr>
        <w:noProof/>
      </w:rPr>
      <w:t>2 March 2025</w:t>
    </w:r>
    <w:r>
      <w:fldChar w:fldCharType="end"/>
    </w:r>
  </w:p>
  <w:p w:rsidR="00753930" w:rsidP="0075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82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F8B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930"/>
  </w:style>
  <w:style w:type="character" w:customStyle="1" w:styleId="Heading1Char">
    <w:name w:val="Heading 1 Char"/>
    <w:basedOn w:val="DefaultParagraphFont"/>
    <w:link w:val="Heading1"/>
    <w:rsid w:val="0075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9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9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39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9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930"/>
    <w:rPr>
      <w:b/>
      <w:spacing w:val="0"/>
    </w:rPr>
  </w:style>
  <w:style w:type="paragraph" w:customStyle="1" w:styleId="SuperTitle">
    <w:name w:val="SuperTitle"/>
    <w:basedOn w:val="Title"/>
    <w:rsid w:val="0075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930"/>
    <w:rPr>
      <w:i/>
    </w:rPr>
  </w:style>
  <w:style w:type="paragraph" w:styleId="Caption">
    <w:name w:val="caption"/>
    <w:basedOn w:val="BodyText"/>
    <w:next w:val="Normal"/>
    <w:qFormat/>
    <w:rsid w:val="0075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930"/>
  </w:style>
  <w:style w:type="paragraph" w:styleId="TableofFigures">
    <w:name w:val="table of figures"/>
    <w:basedOn w:val="Normal"/>
    <w:next w:val="Normal"/>
    <w:semiHidden/>
    <w:rsid w:val="0075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9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930"/>
    <w:rPr>
      <w:rFonts w:ascii="Wingdings" w:hAnsi="Wingdings"/>
    </w:rPr>
  </w:style>
  <w:style w:type="character" w:customStyle="1" w:styleId="HotSpot">
    <w:name w:val="HotSpot"/>
    <w:rsid w:val="00753930"/>
    <w:rPr>
      <w:color w:val="0033CC"/>
      <w:u w:val="none"/>
    </w:rPr>
  </w:style>
  <w:style w:type="paragraph" w:customStyle="1" w:styleId="BodyTextRight">
    <w:name w:val="Body Text Right"/>
    <w:basedOn w:val="BodyText"/>
    <w:rsid w:val="0075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930"/>
    <w:rPr>
      <w:sz w:val="32"/>
    </w:rPr>
  </w:style>
  <w:style w:type="paragraph" w:customStyle="1" w:styleId="HeadingProcedure">
    <w:name w:val="Heading Procedure"/>
    <w:basedOn w:val="HeadingBase"/>
    <w:next w:val="Normal"/>
    <w:rsid w:val="0075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930"/>
    <w:pPr>
      <w:spacing w:before="60" w:after="60"/>
    </w:pPr>
  </w:style>
  <w:style w:type="paragraph" w:styleId="ListContinue">
    <w:name w:val="List Continue"/>
    <w:basedOn w:val="List"/>
    <w:rsid w:val="00753930"/>
    <w:pPr>
      <w:ind w:firstLine="0"/>
    </w:pPr>
  </w:style>
  <w:style w:type="paragraph" w:customStyle="1" w:styleId="ListNote">
    <w:name w:val="List Note"/>
    <w:basedOn w:val="List"/>
    <w:rsid w:val="0075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930"/>
    <w:rPr>
      <w:rFonts w:ascii="Courier New" w:hAnsi="Courier New"/>
    </w:rPr>
  </w:style>
  <w:style w:type="paragraph" w:customStyle="1" w:styleId="NoteBullet">
    <w:name w:val="Note Bullet"/>
    <w:basedOn w:val="Note"/>
    <w:rsid w:val="0075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930"/>
    <w:rPr>
      <w:b/>
      <w:smallCaps/>
    </w:rPr>
  </w:style>
  <w:style w:type="paragraph" w:customStyle="1" w:styleId="TableListNumber">
    <w:name w:val="Table List Number"/>
    <w:basedOn w:val="ListNumber"/>
    <w:rsid w:val="0075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930"/>
    <w:pPr>
      <w:numPr>
        <w:numId w:val="8"/>
      </w:numPr>
    </w:pPr>
  </w:style>
  <w:style w:type="paragraph" w:customStyle="1" w:styleId="ListAlpha2">
    <w:name w:val="List Alpha 2"/>
    <w:basedOn w:val="List2"/>
    <w:rsid w:val="00753930"/>
    <w:pPr>
      <w:numPr>
        <w:numId w:val="7"/>
      </w:numPr>
    </w:pPr>
  </w:style>
  <w:style w:type="paragraph" w:styleId="List2">
    <w:name w:val="List 2"/>
    <w:basedOn w:val="BodyText"/>
    <w:rsid w:val="0075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930"/>
    <w:pPr>
      <w:numPr>
        <w:numId w:val="3"/>
      </w:numPr>
    </w:pPr>
  </w:style>
  <w:style w:type="paragraph" w:styleId="ListContinue2">
    <w:name w:val="List Continue 2"/>
    <w:basedOn w:val="List2"/>
    <w:rsid w:val="00753930"/>
    <w:pPr>
      <w:ind w:firstLine="0"/>
    </w:pPr>
  </w:style>
  <w:style w:type="paragraph" w:styleId="ListContinue3">
    <w:name w:val="List Continue 3"/>
    <w:basedOn w:val="List3"/>
    <w:rsid w:val="00753930"/>
    <w:pPr>
      <w:ind w:left="1021" w:firstLine="0"/>
    </w:pPr>
  </w:style>
  <w:style w:type="paragraph" w:styleId="ListContinue4">
    <w:name w:val="List Continue 4"/>
    <w:basedOn w:val="List4"/>
    <w:rsid w:val="00753930"/>
    <w:pPr>
      <w:ind w:firstLine="0"/>
    </w:pPr>
  </w:style>
  <w:style w:type="paragraph" w:styleId="ListContinue5">
    <w:name w:val="List Continue 5"/>
    <w:basedOn w:val="List5"/>
    <w:rsid w:val="00753930"/>
    <w:pPr>
      <w:ind w:firstLine="0"/>
    </w:pPr>
  </w:style>
  <w:style w:type="paragraph" w:styleId="ListNumber3">
    <w:name w:val="List Number 3"/>
    <w:basedOn w:val="List3"/>
    <w:rsid w:val="00753930"/>
    <w:pPr>
      <w:numPr>
        <w:numId w:val="4"/>
      </w:numPr>
    </w:pPr>
  </w:style>
  <w:style w:type="paragraph" w:styleId="ListNumber4">
    <w:name w:val="List Number 4"/>
    <w:basedOn w:val="List4"/>
    <w:rsid w:val="00753930"/>
    <w:pPr>
      <w:numPr>
        <w:numId w:val="5"/>
      </w:numPr>
    </w:pPr>
  </w:style>
  <w:style w:type="paragraph" w:styleId="ListNumber5">
    <w:name w:val="List Number 5"/>
    <w:basedOn w:val="List5"/>
    <w:rsid w:val="00753930"/>
    <w:pPr>
      <w:numPr>
        <w:numId w:val="6"/>
      </w:numPr>
    </w:pPr>
  </w:style>
  <w:style w:type="paragraph" w:styleId="BlockText">
    <w:name w:val="Block Text"/>
    <w:basedOn w:val="Normal"/>
    <w:rsid w:val="0075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930"/>
    <w:rPr>
      <w:sz w:val="16"/>
      <w:vertAlign w:val="superscript"/>
    </w:rPr>
  </w:style>
  <w:style w:type="character" w:customStyle="1" w:styleId="Symbols">
    <w:name w:val="Symbols"/>
    <w:basedOn w:val="DefaultParagraphFont"/>
    <w:rsid w:val="00753930"/>
    <w:rPr>
      <w:rFonts w:ascii="Symbol" w:hAnsi="Symbol"/>
    </w:rPr>
  </w:style>
  <w:style w:type="character" w:customStyle="1" w:styleId="MenuOptions">
    <w:name w:val="Menu Options"/>
    <w:basedOn w:val="DefaultParagraphFont"/>
    <w:rsid w:val="0075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930"/>
    <w:rPr>
      <w:b/>
    </w:rPr>
  </w:style>
  <w:style w:type="character" w:customStyle="1" w:styleId="Underlined">
    <w:name w:val="Underlined"/>
    <w:basedOn w:val="DefaultParagraphFont"/>
    <w:rsid w:val="00753930"/>
    <w:rPr>
      <w:u w:val="single"/>
    </w:rPr>
  </w:style>
  <w:style w:type="paragraph" w:customStyle="1" w:styleId="TableBodyTextRight">
    <w:name w:val="Table Body Text Right"/>
    <w:basedOn w:val="TableBodyText"/>
    <w:rsid w:val="0075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930"/>
    <w:rPr>
      <w:sz w:val="18"/>
    </w:rPr>
  </w:style>
  <w:style w:type="paragraph" w:customStyle="1" w:styleId="BodySmallRight">
    <w:name w:val="Body Small Right"/>
    <w:basedOn w:val="BodyTextRight"/>
    <w:rsid w:val="00753930"/>
    <w:rPr>
      <w:sz w:val="18"/>
      <w:szCs w:val="18"/>
    </w:rPr>
  </w:style>
  <w:style w:type="paragraph" w:customStyle="1" w:styleId="MarginEdition">
    <w:name w:val="Margin Edition"/>
    <w:basedOn w:val="MarginNote"/>
    <w:rsid w:val="0075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930"/>
    <w:rPr>
      <w:sz w:val="2"/>
      <w:szCs w:val="2"/>
    </w:rPr>
  </w:style>
  <w:style w:type="character" w:customStyle="1" w:styleId="Small">
    <w:name w:val="Small"/>
    <w:basedOn w:val="DefaultParagraphFont"/>
    <w:rsid w:val="00753930"/>
    <w:rPr>
      <w:sz w:val="16"/>
    </w:rPr>
  </w:style>
  <w:style w:type="paragraph" w:customStyle="1" w:styleId="WideTable">
    <w:name w:val="Wide Table"/>
    <w:basedOn w:val="Normal"/>
    <w:rsid w:val="0075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930"/>
  </w:style>
  <w:style w:type="paragraph" w:styleId="Quote">
    <w:name w:val="Quote"/>
    <w:basedOn w:val="Heading1"/>
    <w:link w:val="QuoteChar"/>
    <w:qFormat/>
    <w:rsid w:val="0075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930"/>
    <w:pPr>
      <w:pageBreakBefore/>
    </w:pPr>
  </w:style>
  <w:style w:type="paragraph" w:customStyle="1" w:styleId="Border">
    <w:name w:val="Border"/>
    <w:basedOn w:val="Normal"/>
    <w:qFormat/>
    <w:rsid w:val="0075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930"/>
    <w:rPr>
      <w:u w:val="single"/>
    </w:rPr>
  </w:style>
  <w:style w:type="character" w:customStyle="1" w:styleId="BoldandItalics">
    <w:name w:val="Bold and Italics"/>
    <w:qFormat/>
    <w:rsid w:val="00753930"/>
    <w:rPr>
      <w:b/>
      <w:i/>
      <w:u w:val="none"/>
    </w:rPr>
  </w:style>
  <w:style w:type="paragraph" w:styleId="BalloonText">
    <w:name w:val="Balloon Text"/>
    <w:basedOn w:val="Normal"/>
    <w:link w:val="BalloonTextChar"/>
    <w:rsid w:val="0075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930"/>
    <w:pPr>
      <w:spacing w:before="0" w:after="0"/>
    </w:pPr>
  </w:style>
  <w:style w:type="paragraph" w:customStyle="1" w:styleId="BodyTextBold">
    <w:name w:val="Body Text Bold"/>
    <w:basedOn w:val="BodyText"/>
    <w:qFormat/>
    <w:rsid w:val="00753930"/>
    <w:rPr>
      <w:b/>
    </w:rPr>
  </w:style>
  <w:style w:type="character" w:styleId="Hyperlink">
    <w:name w:val="Hyperlink"/>
    <w:basedOn w:val="DefaultParagraphFont"/>
    <w:uiPriority w:val="99"/>
    <w:unhideWhenUsed/>
    <w:rsid w:val="005D2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3042</Characters>
  <Application>Microsoft Office Word</Application>
  <DocSecurity>0</DocSecurity>
  <Lines>121</Lines>
  <Paragraphs>87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AMPA2129 Trim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