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CE1" w:rsidP="006A7C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AMPA2128 Overview hide or pelt or skin processing</w:t>
      </w:r>
      <w:r>
        <w:fldChar w:fldCharType="end"/>
      </w:r>
    </w:p>
    <w:p w:rsidR="006A7CE1" w:rsidP="006A7CE1">
      <w:pPr>
        <w:pStyle w:val="Version"/>
        <w:sectPr w:rsidSect="00E10A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0A00" w:rsidP="00E10A00">
      <w:pPr>
        <w:pStyle w:val="SuperHeading"/>
      </w:pPr>
      <w:r w:rsidRPr="00E10A00">
        <w:t>Assessment Requirements for AMPA2128 Overview hide or pelt or skin processing</w:t>
      </w:r>
    </w:p>
    <w:p w:rsidR="00000000" w:rsidRPr="00E10A00" w:rsidP="00E10A00">
      <w:pPr>
        <w:pStyle w:val="Heading1"/>
      </w:pPr>
      <w:bookmarkStart w:id="1" w:name="O_900364"/>
      <w:bookmarkEnd w:id="1"/>
      <w:r w:rsidRPr="00E10A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E10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A00">
            <w:pPr>
              <w:pStyle w:val="TableHeading"/>
              <w:rPr>
                <w:lang w:val="en-NZ"/>
              </w:rPr>
            </w:pPr>
            <w:r w:rsidRPr="00E10A0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A00">
            <w:pPr>
              <w:pStyle w:val="TableHeading"/>
              <w:rPr>
                <w:lang w:val="en-NZ"/>
              </w:rPr>
            </w:pPr>
            <w:r w:rsidRPr="00E10A0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A00">
            <w:pPr>
              <w:pStyle w:val="TableHeading"/>
              <w:rPr>
                <w:lang w:val="en-NZ"/>
              </w:rPr>
            </w:pPr>
            <w:r w:rsidRPr="00E10A00">
              <w:t>Comment</w:t>
            </w:r>
          </w:p>
        </w:tc>
      </w:tr>
      <w:tr w:rsidTr="00E10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A00">
            <w:pPr>
              <w:pStyle w:val="BodyText"/>
              <w:rPr>
                <w:lang w:val="en-NZ"/>
              </w:rPr>
            </w:pPr>
            <w:r w:rsidRPr="00E10A0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A00">
            <w:pPr>
              <w:pStyle w:val="BodyText"/>
              <w:rPr>
                <w:lang w:val="en-NZ"/>
              </w:rPr>
            </w:pPr>
            <w:r w:rsidRPr="00E10A0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A00" w:rsidP="00E10A00">
            <w:pPr>
              <w:pStyle w:val="BodyText"/>
            </w:pPr>
            <w:r w:rsidRPr="00E10A00">
              <w:t>Initial release</w:t>
            </w:r>
          </w:p>
        </w:tc>
      </w:tr>
    </w:tbl>
    <w:p w:rsidR="00000000" w:rsidRPr="00E10A00" w:rsidP="00E10A00">
      <w:pPr>
        <w:pStyle w:val="BodyText"/>
      </w:pPr>
    </w:p>
    <w:p w:rsidR="00000000" w:rsidRPr="00E10A00" w:rsidP="00E10A00">
      <w:pPr>
        <w:pStyle w:val="AllowPageBreak"/>
      </w:pPr>
    </w:p>
    <w:p w:rsidR="00000000" w:rsidRPr="00E10A00" w:rsidP="00E10A00">
      <w:pPr>
        <w:pStyle w:val="Heading1"/>
      </w:pPr>
      <w:bookmarkStart w:id="2" w:name="O_900366"/>
      <w:bookmarkEnd w:id="2"/>
      <w:r w:rsidRPr="00E10A00">
        <w:t>Performance Evidence</w:t>
      </w:r>
    </w:p>
    <w:p w:rsidR="00000000" w:rsidRPr="00E10A00" w:rsidP="006A7CE1">
      <w:pPr>
        <w:pStyle w:val="BodyText"/>
      </w:pPr>
      <w:r w:rsidRPr="00E10A00">
        <w:t>The candidate must explain the treatment of hides, skins and pelts (or any other exterior covering) at a particular plant or processing centre.</w:t>
      </w:r>
    </w:p>
    <w:p w:rsidR="00000000" w:rsidRPr="00E10A00" w:rsidP="006A7CE1">
      <w:pPr>
        <w:pStyle w:val="BodyText"/>
      </w:pPr>
      <w:r w:rsidRPr="00E10A00">
        <w:t xml:space="preserve">The candidate must: </w:t>
      </w:r>
    </w:p>
    <w:p w:rsidR="00000000" w:rsidRPr="00E10A00" w:rsidP="00E10A00">
      <w:pPr>
        <w:pStyle w:val="ListBullet"/>
      </w:pPr>
      <w:r w:rsidRPr="00E10A00">
        <w:t>identify steps in processing animal coverings</w:t>
      </w:r>
    </w:p>
    <w:p w:rsidR="00000000" w:rsidRPr="00E10A00" w:rsidP="00E10A00">
      <w:pPr>
        <w:pStyle w:val="ListBullet"/>
      </w:pPr>
      <w:r w:rsidRPr="00E10A00">
        <w:t>identify requirements and specifications fo</w:t>
      </w:r>
      <w:r w:rsidRPr="00E10A00">
        <w:t>r the processing of hides</w:t>
      </w:r>
    </w:p>
    <w:p w:rsidR="00000000" w:rsidRPr="00E10A00" w:rsidP="00E10A00">
      <w:pPr>
        <w:pStyle w:val="ListBullet"/>
      </w:pPr>
      <w:r w:rsidRPr="00E10A00">
        <w:t>use communication skills relevant to work instructions</w:t>
      </w:r>
    </w:p>
    <w:p w:rsidR="00000000" w:rsidRPr="00E10A00" w:rsidP="00E10A00">
      <w:pPr>
        <w:pStyle w:val="AllowPageBreak"/>
      </w:pPr>
    </w:p>
    <w:p w:rsidR="00000000" w:rsidRPr="00E10A00" w:rsidP="00E10A00">
      <w:pPr>
        <w:pStyle w:val="Heading1"/>
      </w:pPr>
      <w:bookmarkStart w:id="3" w:name="O_900368"/>
      <w:bookmarkEnd w:id="3"/>
      <w:r w:rsidRPr="00E10A00">
        <w:t>Knowledge Evidence</w:t>
      </w:r>
    </w:p>
    <w:p w:rsidR="00000000" w:rsidRPr="00E10A00" w:rsidP="006A7CE1">
      <w:pPr>
        <w:pStyle w:val="BodyText"/>
      </w:pPr>
      <w:r w:rsidRPr="00E10A00">
        <w:t xml:space="preserve">The candidate must demonstrate a basic factual, technical and procedural knowledge of: </w:t>
      </w:r>
    </w:p>
    <w:p w:rsidR="00000000" w:rsidRPr="00E10A00" w:rsidP="00E10A00">
      <w:pPr>
        <w:pStyle w:val="ListBullet"/>
      </w:pPr>
      <w:r w:rsidRPr="00E10A00">
        <w:t>methods of stacking and storing animal coverings</w:t>
      </w:r>
    </w:p>
    <w:p w:rsidR="00000000" w:rsidRPr="00E10A00" w:rsidP="00E10A00">
      <w:pPr>
        <w:pStyle w:val="ListBullet"/>
      </w:pPr>
      <w:r w:rsidRPr="00E10A00">
        <w:t>m</w:t>
      </w:r>
      <w:r w:rsidRPr="00E10A00">
        <w:t>ethods of treating animal coverings</w:t>
      </w:r>
    </w:p>
    <w:p w:rsidR="00000000" w:rsidRPr="00E10A00" w:rsidP="00E10A00">
      <w:pPr>
        <w:pStyle w:val="ListBullet"/>
      </w:pPr>
      <w:r w:rsidRPr="00E10A00">
        <w:t>importance of maintaining the quality of hides processed</w:t>
      </w:r>
    </w:p>
    <w:p w:rsidR="00000000" w:rsidRPr="00E10A00" w:rsidP="00E10A00">
      <w:pPr>
        <w:pStyle w:val="ListBullet"/>
      </w:pPr>
      <w:r w:rsidRPr="00E10A00">
        <w:t>storage of animal coverings and the goals of such storage</w:t>
      </w:r>
    </w:p>
    <w:p w:rsidR="00000000" w:rsidRPr="00E10A00" w:rsidP="00E10A00">
      <w:pPr>
        <w:pStyle w:val="ListBullet"/>
      </w:pPr>
      <w:r w:rsidRPr="00E10A00">
        <w:t>types of defects that occur in hides, pelts and skins and what causes these defects</w:t>
      </w:r>
    </w:p>
    <w:p w:rsidR="00000000" w:rsidRPr="00E10A00" w:rsidP="00E10A00">
      <w:pPr>
        <w:pStyle w:val="ListBullet"/>
      </w:pPr>
      <w:r w:rsidRPr="00E10A00">
        <w:t>uses of animal coveri</w:t>
      </w:r>
      <w:r w:rsidRPr="00E10A00">
        <w:t>ngs</w:t>
      </w:r>
    </w:p>
    <w:p w:rsidR="00000000" w:rsidRPr="00E10A00" w:rsidP="00E10A00">
      <w:pPr>
        <w:pStyle w:val="ListBullet"/>
      </w:pPr>
      <w:r w:rsidRPr="00E10A00">
        <w:t>workplace health and safety requirements for hide or skin processing</w:t>
      </w:r>
    </w:p>
    <w:p w:rsidR="00000000" w:rsidRPr="00E10A00" w:rsidP="00E10A00">
      <w:pPr>
        <w:pStyle w:val="ListBullet"/>
      </w:pPr>
      <w:r w:rsidRPr="00E10A00">
        <w:t>customer requirements for hides, pelts and skins</w:t>
      </w:r>
    </w:p>
    <w:p w:rsidR="00000000" w:rsidRPr="00E10A00" w:rsidP="00E10A00">
      <w:pPr>
        <w:pStyle w:val="ListBullet"/>
      </w:pPr>
      <w:r w:rsidRPr="00E10A00">
        <w:t>steps in processing of hides, pelts and skins</w:t>
      </w:r>
    </w:p>
    <w:p w:rsidR="00000000" w:rsidRPr="00E10A00" w:rsidP="00E10A00">
      <w:pPr>
        <w:pStyle w:val="AllowPageBreak"/>
      </w:pPr>
    </w:p>
    <w:p w:rsidR="00000000" w:rsidRPr="00E10A00" w:rsidP="00E10A00">
      <w:pPr>
        <w:pStyle w:val="Heading1"/>
      </w:pPr>
      <w:bookmarkStart w:id="4" w:name="O_900370"/>
      <w:bookmarkEnd w:id="4"/>
      <w:r w:rsidRPr="00E10A00">
        <w:t>Assessment Conditions</w:t>
      </w:r>
    </w:p>
    <w:p w:rsidR="00000000" w:rsidRPr="00E10A00" w:rsidP="006A7CE1">
      <w:pPr>
        <w:pStyle w:val="BodyText"/>
      </w:pPr>
      <w:r w:rsidRPr="00E10A00">
        <w:t>Assessment must occur in the workplace under normal production conditions.</w:t>
      </w:r>
    </w:p>
    <w:p w:rsidR="00000000" w:rsidRPr="00E10A00" w:rsidP="006A7CE1">
      <w:pPr>
        <w:pStyle w:val="BodyText"/>
      </w:pPr>
      <w:r w:rsidRPr="00E10A00">
        <w:t>Competency must be demonstrated at normal chain speed.</w:t>
      </w:r>
    </w:p>
    <w:p w:rsidR="00000000" w:rsidRPr="00E10A00" w:rsidP="006A7CE1">
      <w:pPr>
        <w:pStyle w:val="BodyText"/>
      </w:pPr>
      <w:r w:rsidRPr="00E10A00">
        <w:t xml:space="preserve">A minimum of three different forms of assessment must be used. </w:t>
      </w:r>
    </w:p>
    <w:p w:rsidR="00000000" w:rsidRPr="00E10A00" w:rsidP="006A7CE1">
      <w:pPr>
        <w:pStyle w:val="BodyText"/>
      </w:pPr>
      <w:r w:rsidRPr="00E10A00">
        <w:t>Assessors must satisfy the current standards for RTOs.</w:t>
      </w:r>
    </w:p>
    <w:p w:rsidR="00000000" w:rsidRPr="00E10A00" w:rsidP="00E10A00">
      <w:pPr>
        <w:pStyle w:val="Heading1"/>
      </w:pPr>
      <w:bookmarkStart w:id="5" w:name="O_900376"/>
      <w:bookmarkEnd w:id="5"/>
      <w:r w:rsidRPr="00E10A00">
        <w:t>Links</w:t>
      </w:r>
    </w:p>
    <w:p w:rsidR="00000000" w:rsidRPr="00E10A00" w:rsidP="006A7CE1">
      <w:pPr>
        <w:pStyle w:val="BodyText"/>
      </w:pPr>
      <w:r w:rsidRPr="00E10A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F039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10A00" w:rsidP="00E10A00"/>
    <w:sectPr w:rsidSect="00E10A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A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A00" w:rsidRPr="006A7CE1" w:rsidP="006A7C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A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CE1" w:rsidP="00E10A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7CE1" w:rsidP="00E10A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A7CE1" w:rsidP="00E10A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A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C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0A00" w:rsidRPr="006A7CE1" w:rsidP="006A7C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A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CE1" w:rsidRPr="002D2AF8" w:rsidP="00E10A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AMPA2128 Overview hide or pelt or skin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6A7CE1" w:rsidP="00E10A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12EB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E26A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A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0A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0A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0A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0A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0A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0A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0A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0A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0A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0A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0A00"/>
  </w:style>
  <w:style w:type="character" w:customStyle="1" w:styleId="Heading1Char">
    <w:name w:val="Heading 1 Char"/>
    <w:basedOn w:val="DefaultParagraphFont"/>
    <w:link w:val="Heading1"/>
    <w:rsid w:val="00E10A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0A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0A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0A0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10A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10A0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10A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0A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0A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0A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0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0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0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0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0A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0A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0A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0A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0A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0A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0A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0A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0A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0A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0A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0A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0A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0A00"/>
    <w:rPr>
      <w:b/>
      <w:spacing w:val="0"/>
    </w:rPr>
  </w:style>
  <w:style w:type="paragraph" w:customStyle="1" w:styleId="SuperTitle">
    <w:name w:val="SuperTitle"/>
    <w:basedOn w:val="Title"/>
    <w:rsid w:val="00E10A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0A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0A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0A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0A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0A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0A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0A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0A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0A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0A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0A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0A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0A00"/>
    <w:rPr>
      <w:i/>
    </w:rPr>
  </w:style>
  <w:style w:type="paragraph" w:styleId="Caption">
    <w:name w:val="caption"/>
    <w:basedOn w:val="BodyText"/>
    <w:next w:val="Normal"/>
    <w:qFormat/>
    <w:rsid w:val="00E10A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0A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0A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0A00"/>
  </w:style>
  <w:style w:type="paragraph" w:styleId="TableofFigures">
    <w:name w:val="table of figures"/>
    <w:basedOn w:val="Normal"/>
    <w:next w:val="Normal"/>
    <w:semiHidden/>
    <w:rsid w:val="00E10A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0A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0A00"/>
    <w:rPr>
      <w:rFonts w:ascii="Wingdings" w:hAnsi="Wingdings"/>
    </w:rPr>
  </w:style>
  <w:style w:type="character" w:customStyle="1" w:styleId="HotSpot">
    <w:name w:val="HotSpot"/>
    <w:rsid w:val="00E10A00"/>
    <w:rPr>
      <w:color w:val="0033CC"/>
      <w:u w:val="none"/>
    </w:rPr>
  </w:style>
  <w:style w:type="paragraph" w:customStyle="1" w:styleId="BodyTextRight">
    <w:name w:val="Body Text Right"/>
    <w:basedOn w:val="BodyText"/>
    <w:rsid w:val="00E10A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0A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0A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0A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0A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0A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0A00"/>
    <w:rPr>
      <w:sz w:val="32"/>
    </w:rPr>
  </w:style>
  <w:style w:type="paragraph" w:customStyle="1" w:styleId="HeadingProcedure">
    <w:name w:val="Heading Procedure"/>
    <w:basedOn w:val="HeadingBase"/>
    <w:next w:val="Normal"/>
    <w:rsid w:val="00E10A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0A00"/>
    <w:pPr>
      <w:spacing w:before="60" w:after="60"/>
    </w:pPr>
  </w:style>
  <w:style w:type="paragraph" w:styleId="ListContinue">
    <w:name w:val="List Continue"/>
    <w:basedOn w:val="List"/>
    <w:rsid w:val="00E10A00"/>
    <w:pPr>
      <w:ind w:firstLine="0"/>
    </w:pPr>
  </w:style>
  <w:style w:type="paragraph" w:customStyle="1" w:styleId="ListNote">
    <w:name w:val="List Note"/>
    <w:basedOn w:val="List"/>
    <w:rsid w:val="00E10A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0A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0A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0A00"/>
    <w:rPr>
      <w:rFonts w:ascii="Courier New" w:hAnsi="Courier New"/>
    </w:rPr>
  </w:style>
  <w:style w:type="paragraph" w:customStyle="1" w:styleId="NoteBullet">
    <w:name w:val="Note Bullet"/>
    <w:basedOn w:val="Note"/>
    <w:rsid w:val="00E10A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0A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0A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0A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0A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0A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0A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0A00"/>
    <w:rPr>
      <w:b/>
      <w:smallCaps/>
    </w:rPr>
  </w:style>
  <w:style w:type="paragraph" w:customStyle="1" w:styleId="TableListNumber">
    <w:name w:val="Table List Number"/>
    <w:basedOn w:val="ListNumber"/>
    <w:rsid w:val="00E10A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0A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0A00"/>
    <w:pPr>
      <w:numPr>
        <w:numId w:val="8"/>
      </w:numPr>
    </w:pPr>
  </w:style>
  <w:style w:type="paragraph" w:customStyle="1" w:styleId="ListAlpha2">
    <w:name w:val="List Alpha 2"/>
    <w:basedOn w:val="List2"/>
    <w:rsid w:val="00E10A00"/>
    <w:pPr>
      <w:numPr>
        <w:numId w:val="7"/>
      </w:numPr>
    </w:pPr>
  </w:style>
  <w:style w:type="paragraph" w:styleId="List2">
    <w:name w:val="List 2"/>
    <w:basedOn w:val="BodyText"/>
    <w:rsid w:val="00E10A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0A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0A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0A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0A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0A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0A00"/>
    <w:pPr>
      <w:numPr>
        <w:numId w:val="3"/>
      </w:numPr>
    </w:pPr>
  </w:style>
  <w:style w:type="paragraph" w:styleId="ListContinue2">
    <w:name w:val="List Continue 2"/>
    <w:basedOn w:val="List2"/>
    <w:rsid w:val="00E10A00"/>
    <w:pPr>
      <w:ind w:firstLine="0"/>
    </w:pPr>
  </w:style>
  <w:style w:type="paragraph" w:styleId="ListContinue3">
    <w:name w:val="List Continue 3"/>
    <w:basedOn w:val="List3"/>
    <w:rsid w:val="00E10A00"/>
    <w:pPr>
      <w:ind w:left="1021" w:firstLine="0"/>
    </w:pPr>
  </w:style>
  <w:style w:type="paragraph" w:styleId="ListContinue4">
    <w:name w:val="List Continue 4"/>
    <w:basedOn w:val="List4"/>
    <w:rsid w:val="00E10A00"/>
    <w:pPr>
      <w:ind w:firstLine="0"/>
    </w:pPr>
  </w:style>
  <w:style w:type="paragraph" w:styleId="ListContinue5">
    <w:name w:val="List Continue 5"/>
    <w:basedOn w:val="List5"/>
    <w:rsid w:val="00E10A00"/>
    <w:pPr>
      <w:ind w:firstLine="0"/>
    </w:pPr>
  </w:style>
  <w:style w:type="paragraph" w:styleId="ListNumber3">
    <w:name w:val="List Number 3"/>
    <w:basedOn w:val="List3"/>
    <w:rsid w:val="00E10A00"/>
    <w:pPr>
      <w:numPr>
        <w:numId w:val="4"/>
      </w:numPr>
    </w:pPr>
  </w:style>
  <w:style w:type="paragraph" w:styleId="ListNumber4">
    <w:name w:val="List Number 4"/>
    <w:basedOn w:val="List4"/>
    <w:rsid w:val="00E10A00"/>
    <w:pPr>
      <w:numPr>
        <w:numId w:val="5"/>
      </w:numPr>
    </w:pPr>
  </w:style>
  <w:style w:type="paragraph" w:styleId="ListNumber5">
    <w:name w:val="List Number 5"/>
    <w:basedOn w:val="List5"/>
    <w:rsid w:val="00E10A00"/>
    <w:pPr>
      <w:numPr>
        <w:numId w:val="6"/>
      </w:numPr>
    </w:pPr>
  </w:style>
  <w:style w:type="paragraph" w:styleId="BlockText">
    <w:name w:val="Block Text"/>
    <w:basedOn w:val="Normal"/>
    <w:rsid w:val="00E10A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0A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0A00"/>
    <w:rPr>
      <w:sz w:val="16"/>
      <w:vertAlign w:val="superscript"/>
    </w:rPr>
  </w:style>
  <w:style w:type="character" w:customStyle="1" w:styleId="Symbols">
    <w:name w:val="Symbols"/>
    <w:basedOn w:val="DefaultParagraphFont"/>
    <w:rsid w:val="00E10A00"/>
    <w:rPr>
      <w:rFonts w:ascii="Symbol" w:hAnsi="Symbol"/>
    </w:rPr>
  </w:style>
  <w:style w:type="character" w:customStyle="1" w:styleId="MenuOptions">
    <w:name w:val="Menu Options"/>
    <w:basedOn w:val="DefaultParagraphFont"/>
    <w:rsid w:val="00E10A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0A00"/>
    <w:rPr>
      <w:b/>
    </w:rPr>
  </w:style>
  <w:style w:type="character" w:customStyle="1" w:styleId="Underlined">
    <w:name w:val="Underlined"/>
    <w:basedOn w:val="DefaultParagraphFont"/>
    <w:rsid w:val="00E10A00"/>
    <w:rPr>
      <w:u w:val="single"/>
    </w:rPr>
  </w:style>
  <w:style w:type="paragraph" w:customStyle="1" w:styleId="TableBodyTextRight">
    <w:name w:val="Table Body Text Right"/>
    <w:basedOn w:val="TableBodyText"/>
    <w:rsid w:val="00E10A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0A00"/>
    <w:rPr>
      <w:sz w:val="18"/>
    </w:rPr>
  </w:style>
  <w:style w:type="paragraph" w:customStyle="1" w:styleId="BodySmallRight">
    <w:name w:val="Body Small Right"/>
    <w:basedOn w:val="BodyTextRight"/>
    <w:rsid w:val="00E10A00"/>
    <w:rPr>
      <w:sz w:val="18"/>
      <w:szCs w:val="18"/>
    </w:rPr>
  </w:style>
  <w:style w:type="paragraph" w:customStyle="1" w:styleId="MarginEdition">
    <w:name w:val="Margin Edition"/>
    <w:basedOn w:val="MarginNote"/>
    <w:rsid w:val="00E10A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0A00"/>
    <w:rPr>
      <w:sz w:val="2"/>
      <w:szCs w:val="2"/>
    </w:rPr>
  </w:style>
  <w:style w:type="character" w:customStyle="1" w:styleId="Small">
    <w:name w:val="Small"/>
    <w:basedOn w:val="DefaultParagraphFont"/>
    <w:rsid w:val="00E10A00"/>
    <w:rPr>
      <w:sz w:val="16"/>
    </w:rPr>
  </w:style>
  <w:style w:type="paragraph" w:customStyle="1" w:styleId="WideTable">
    <w:name w:val="Wide Table"/>
    <w:basedOn w:val="Normal"/>
    <w:rsid w:val="00E10A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0A00"/>
  </w:style>
  <w:style w:type="paragraph" w:styleId="Quote">
    <w:name w:val="Quote"/>
    <w:basedOn w:val="Heading1"/>
    <w:link w:val="QuoteChar"/>
    <w:qFormat/>
    <w:rsid w:val="00E10A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0A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0A00"/>
    <w:pPr>
      <w:pageBreakBefore/>
    </w:pPr>
  </w:style>
  <w:style w:type="paragraph" w:customStyle="1" w:styleId="Border">
    <w:name w:val="Border"/>
    <w:basedOn w:val="Normal"/>
    <w:qFormat/>
    <w:rsid w:val="00E10A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0A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A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A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0A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0A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0A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0A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0A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0A00"/>
    <w:rPr>
      <w:u w:val="single"/>
    </w:rPr>
  </w:style>
  <w:style w:type="character" w:customStyle="1" w:styleId="BoldandItalics">
    <w:name w:val="Bold and Italics"/>
    <w:qFormat/>
    <w:rsid w:val="00E10A00"/>
    <w:rPr>
      <w:b/>
      <w:i/>
      <w:u w:val="none"/>
    </w:rPr>
  </w:style>
  <w:style w:type="paragraph" w:styleId="BalloonText">
    <w:name w:val="Balloon Text"/>
    <w:basedOn w:val="Normal"/>
    <w:link w:val="BalloonTextChar"/>
    <w:rsid w:val="00E10A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0A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0A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0A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0A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0A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0A00"/>
    <w:pPr>
      <w:spacing w:before="0" w:after="0"/>
    </w:pPr>
  </w:style>
  <w:style w:type="paragraph" w:customStyle="1" w:styleId="BodyTextBold">
    <w:name w:val="Body Text Bold"/>
    <w:basedOn w:val="BodyText"/>
    <w:qFormat/>
    <w:rsid w:val="00E10A00"/>
    <w:rPr>
      <w:b/>
    </w:rPr>
  </w:style>
  <w:style w:type="character" w:styleId="Hyperlink">
    <w:name w:val="Hyperlink"/>
    <w:basedOn w:val="DefaultParagraphFont"/>
    <w:uiPriority w:val="99"/>
    <w:unhideWhenUsed/>
    <w:rsid w:val="006A7C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1533</Characters>
  <Application>Microsoft Office Word</Application>
  <DocSecurity>0</DocSecurity>
  <Lines>54</Lines>
  <Paragraphs>43</Paragraphs>
  <ScaleCrop>false</ScaleCrop>
  <Company>Author-it Software Corporation Ltd.</Company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AMPA2128 Overview hide or pelt or skin processing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2023-01-24T11:33:00Z</dcterms:created>
  <dcterms:modified xsi:type="dcterms:W3CDTF">2023-01-24T11:33:00Z</dcterms:modified>
</cp:coreProperties>
</file>