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3F9" w:rsidP="008E4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AMPA2118 Recover thin skirts</w:t>
      </w:r>
      <w:r>
        <w:fldChar w:fldCharType="end"/>
      </w:r>
    </w:p>
    <w:p w:rsidR="008E43F9" w:rsidP="008E43F9">
      <w:pPr>
        <w:pStyle w:val="Version"/>
        <w:sectPr w:rsidSect="00A12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ACD" w:rsidP="00A12ACD">
      <w:pPr>
        <w:pStyle w:val="SuperHeading"/>
      </w:pPr>
      <w:r w:rsidRPr="00A12ACD">
        <w:t>Assessment Requirements for AMPA2118 Recover thin skirts</w:t>
      </w:r>
    </w:p>
    <w:p w:rsidR="00000000" w:rsidRPr="00A12ACD" w:rsidP="00A12ACD">
      <w:pPr>
        <w:pStyle w:val="Heading1"/>
      </w:pPr>
      <w:bookmarkStart w:id="1" w:name="O_899007"/>
      <w:bookmarkEnd w:id="1"/>
      <w:r w:rsidRPr="00A12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A1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ACD">
            <w:pPr>
              <w:pStyle w:val="TableHeading"/>
              <w:rPr>
                <w:lang w:val="en-NZ"/>
              </w:rPr>
            </w:pPr>
            <w:r w:rsidRPr="00A12A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ACD">
            <w:pPr>
              <w:pStyle w:val="TableHeading"/>
              <w:rPr>
                <w:lang w:val="en-NZ"/>
              </w:rPr>
            </w:pPr>
            <w:r w:rsidRPr="00A12A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ACD">
            <w:pPr>
              <w:pStyle w:val="TableHeading"/>
              <w:rPr>
                <w:lang w:val="en-NZ"/>
              </w:rPr>
            </w:pPr>
            <w:r w:rsidRPr="00A12ACD">
              <w:t>Comment</w:t>
            </w:r>
          </w:p>
        </w:tc>
      </w:tr>
      <w:tr w:rsidTr="00A1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ACD">
            <w:pPr>
              <w:pStyle w:val="BodyText"/>
              <w:rPr>
                <w:lang w:val="en-NZ"/>
              </w:rPr>
            </w:pPr>
            <w:r w:rsidRPr="00A12A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ACD">
            <w:pPr>
              <w:pStyle w:val="BodyText"/>
              <w:rPr>
                <w:lang w:val="en-NZ"/>
              </w:rPr>
            </w:pPr>
            <w:r w:rsidRPr="00A12AC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ACD" w:rsidP="00A12ACD">
            <w:pPr>
              <w:pStyle w:val="BodyText"/>
            </w:pPr>
            <w:r w:rsidRPr="00A12ACD">
              <w:t>Initial release</w:t>
            </w:r>
          </w:p>
        </w:tc>
      </w:tr>
    </w:tbl>
    <w:p w:rsidR="00000000" w:rsidRPr="00A12ACD" w:rsidP="00A12ACD">
      <w:pPr>
        <w:pStyle w:val="BodyText"/>
      </w:pPr>
    </w:p>
    <w:p w:rsidR="00000000" w:rsidRPr="00A12ACD" w:rsidP="00A12ACD">
      <w:pPr>
        <w:pStyle w:val="AllowPageBreak"/>
      </w:pPr>
    </w:p>
    <w:p w:rsidR="00000000" w:rsidRPr="00A12ACD" w:rsidP="00A12ACD">
      <w:pPr>
        <w:pStyle w:val="Heading1"/>
      </w:pPr>
      <w:bookmarkStart w:id="2" w:name="O_899008"/>
      <w:bookmarkEnd w:id="2"/>
      <w:r w:rsidRPr="00A12ACD">
        <w:t>Performance Evidence</w:t>
      </w:r>
    </w:p>
    <w:p w:rsidR="00000000" w:rsidRPr="00A12ACD" w:rsidP="008E43F9">
      <w:pPr>
        <w:pStyle w:val="BodyText"/>
      </w:pPr>
      <w:r w:rsidRPr="00A12ACD">
        <w:t>The candidate must recover thin skirts as part of a slaughter floor operation.</w:t>
      </w:r>
    </w:p>
    <w:p w:rsidR="00000000" w:rsidRPr="00A12ACD" w:rsidP="008E43F9">
      <w:pPr>
        <w:pStyle w:val="BodyText"/>
      </w:pPr>
      <w:r w:rsidRPr="00A12ACD">
        <w:t xml:space="preserve">The candidate must: </w:t>
      </w:r>
    </w:p>
    <w:p w:rsidR="00000000" w:rsidRPr="00A12ACD" w:rsidP="00A12ACD">
      <w:pPr>
        <w:pStyle w:val="ListBullet"/>
      </w:pPr>
      <w:r w:rsidRPr="00A12ACD">
        <w:t>remove thin skirts according to cutting line specifications, workplace, health and safety, Quality Assurance (QA), and hygiene and sanitation requirements</w:t>
      </w:r>
    </w:p>
    <w:p w:rsidR="00000000" w:rsidRPr="00A12ACD" w:rsidP="00A12ACD">
      <w:pPr>
        <w:pStyle w:val="ListBullet"/>
      </w:pPr>
      <w:r w:rsidRPr="00A12ACD">
        <w:t>identify and manage defects in thin skirts according to workplace requirements</w:t>
      </w:r>
    </w:p>
    <w:p w:rsidR="00000000" w:rsidRPr="00A12ACD" w:rsidP="00A12ACD">
      <w:pPr>
        <w:pStyle w:val="ListBullet"/>
      </w:pPr>
      <w:r w:rsidRPr="00A12ACD">
        <w:t>identify and correct s</w:t>
      </w:r>
      <w:r w:rsidRPr="00A12ACD">
        <w:t>ources of contamination and cross-contamination according to workplace requirements</w:t>
      </w:r>
    </w:p>
    <w:p w:rsidR="00000000" w:rsidRPr="00A12ACD" w:rsidP="00A12ACD">
      <w:pPr>
        <w:pStyle w:val="ListBullet"/>
      </w:pPr>
      <w:r w:rsidRPr="00A12ACD">
        <w:t>apply relevant regulatory requirements.</w:t>
      </w:r>
    </w:p>
    <w:p w:rsidR="00000000" w:rsidRPr="00A12ACD" w:rsidP="00A12ACD">
      <w:pPr>
        <w:pStyle w:val="AllowPageBreak"/>
      </w:pPr>
    </w:p>
    <w:p w:rsidR="00000000" w:rsidRPr="00A12ACD" w:rsidP="00A12ACD">
      <w:pPr>
        <w:pStyle w:val="Heading1"/>
      </w:pPr>
      <w:bookmarkStart w:id="3" w:name="O_899009"/>
      <w:bookmarkEnd w:id="3"/>
      <w:r w:rsidRPr="00A12ACD">
        <w:t>Knowledge Evidence</w:t>
      </w:r>
    </w:p>
    <w:p w:rsidR="00000000" w:rsidRPr="00A12ACD" w:rsidP="008E43F9">
      <w:pPr>
        <w:pStyle w:val="BodyText"/>
      </w:pPr>
      <w:r w:rsidRPr="00A12ACD">
        <w:t xml:space="preserve">The candidate must demonstrate a basic factual, technical and procedural knowledge of: </w:t>
      </w:r>
    </w:p>
    <w:p w:rsidR="00000000" w:rsidRPr="00A12ACD" w:rsidP="00A12ACD">
      <w:pPr>
        <w:pStyle w:val="ListBullet"/>
      </w:pPr>
      <w:r w:rsidRPr="00A12ACD">
        <w:t>cutting</w:t>
      </w:r>
      <w:r w:rsidRPr="00A12ACD">
        <w:t xml:space="preserve"> line specifications, workplace, health and safety and QA requirements related to the recovery of thin skirts</w:t>
      </w:r>
    </w:p>
    <w:p w:rsidR="00000000" w:rsidRPr="00A12ACD" w:rsidP="00A12ACD">
      <w:pPr>
        <w:pStyle w:val="ListBullet"/>
      </w:pPr>
      <w:r w:rsidRPr="00A12ACD">
        <w:t>possible defects in thin skirts</w:t>
      </w:r>
    </w:p>
    <w:p w:rsidR="00000000" w:rsidRPr="00A12ACD" w:rsidP="00A12ACD">
      <w:pPr>
        <w:pStyle w:val="ListBullet"/>
      </w:pPr>
      <w:r w:rsidRPr="00A12ACD">
        <w:t>possible sources of contamination and cross-contamination</w:t>
      </w:r>
    </w:p>
    <w:p w:rsidR="00000000" w:rsidRPr="00A12ACD" w:rsidP="00A12ACD">
      <w:pPr>
        <w:pStyle w:val="ListBullet"/>
      </w:pPr>
      <w:r w:rsidRPr="00A12ACD">
        <w:t>steps involved in recovering the thin skirt</w:t>
      </w:r>
    </w:p>
    <w:p w:rsidR="00000000" w:rsidRPr="00A12ACD" w:rsidP="00A12ACD">
      <w:pPr>
        <w:pStyle w:val="ListBullet"/>
      </w:pPr>
      <w:r w:rsidRPr="00A12ACD">
        <w:t>relevant reg</w:t>
      </w:r>
      <w:r w:rsidRPr="00A12ACD">
        <w:t>ulatory requirements.</w:t>
      </w:r>
    </w:p>
    <w:p w:rsidR="00000000" w:rsidRPr="00A12ACD" w:rsidP="00A12ACD">
      <w:pPr>
        <w:pStyle w:val="AllowPageBreak"/>
      </w:pPr>
    </w:p>
    <w:p w:rsidR="00000000" w:rsidRPr="00A12ACD" w:rsidP="00A12ACD">
      <w:pPr>
        <w:pStyle w:val="Heading1"/>
      </w:pPr>
      <w:bookmarkStart w:id="4" w:name="O_899010"/>
      <w:bookmarkEnd w:id="4"/>
      <w:r w:rsidRPr="00A12ACD">
        <w:t>Assessment Conditions</w:t>
      </w:r>
    </w:p>
    <w:p w:rsidR="00000000" w:rsidRPr="00A12ACD" w:rsidP="008E43F9">
      <w:pPr>
        <w:pStyle w:val="BodyText"/>
      </w:pPr>
      <w:r w:rsidRPr="00A12ACD">
        <w:t>Assessment must occur in an abattoir under normal production conditions.</w:t>
      </w:r>
    </w:p>
    <w:p w:rsidR="00000000" w:rsidRPr="00A12ACD" w:rsidP="008E43F9">
      <w:pPr>
        <w:pStyle w:val="BodyText"/>
      </w:pPr>
      <w:r w:rsidRPr="00A12ACD">
        <w:t>Competency has to be demonstrated at normal chain speed.</w:t>
      </w:r>
    </w:p>
    <w:p w:rsidR="00000000" w:rsidRPr="00A12ACD" w:rsidP="008E43F9">
      <w:pPr>
        <w:pStyle w:val="BodyText"/>
      </w:pPr>
      <w:r w:rsidRPr="00A12ACD">
        <w:t>As a minimum, the following three forms of assessme</w:t>
      </w:r>
      <w:r w:rsidRPr="00A12ACD">
        <w:t xml:space="preserve">nt must be used: </w:t>
      </w:r>
    </w:p>
    <w:p w:rsidR="00000000" w:rsidRPr="00A12ACD" w:rsidP="00A12ACD">
      <w:pPr>
        <w:pStyle w:val="ListBullet"/>
      </w:pPr>
      <w:r w:rsidRPr="00A12ACD">
        <w:t>quiz of underpinning knowledge</w:t>
      </w:r>
    </w:p>
    <w:p w:rsidR="00000000" w:rsidRPr="00A12ACD" w:rsidP="00A12ACD">
      <w:pPr>
        <w:pStyle w:val="ListBullet"/>
      </w:pPr>
      <w:r w:rsidRPr="00A12ACD">
        <w:t xml:space="preserve">workplace demonstration </w:t>
      </w:r>
    </w:p>
    <w:p w:rsidR="00000000" w:rsidRPr="00A12ACD" w:rsidP="00A12ACD">
      <w:pPr>
        <w:pStyle w:val="ListBullet"/>
      </w:pPr>
      <w:r w:rsidRPr="00A12ACD">
        <w:t>workplace referee or third-party report of performance over time.</w:t>
      </w:r>
    </w:p>
    <w:p w:rsidR="00000000" w:rsidRPr="00A12ACD" w:rsidP="00A12ACD">
      <w:pPr>
        <w:pStyle w:val="BodyText"/>
      </w:pPr>
    </w:p>
    <w:p w:rsidR="00000000" w:rsidRPr="00A12ACD" w:rsidP="008E43F9">
      <w:pPr>
        <w:pStyle w:val="BodyText"/>
      </w:pPr>
      <w:r w:rsidRPr="00A12ACD">
        <w:t>Assessors must satisfy the current standards for RTOs.</w:t>
      </w:r>
    </w:p>
    <w:p w:rsidR="00000000" w:rsidRPr="00A12ACD" w:rsidP="00A12ACD">
      <w:pPr>
        <w:pStyle w:val="Heading1"/>
      </w:pPr>
      <w:bookmarkStart w:id="5" w:name="O_899013"/>
      <w:bookmarkEnd w:id="5"/>
      <w:r w:rsidRPr="00A12ACD">
        <w:t>Links</w:t>
      </w:r>
    </w:p>
    <w:p w:rsidR="00000000" w:rsidRPr="00A12ACD" w:rsidP="008E43F9">
      <w:pPr>
        <w:pStyle w:val="BodyText"/>
      </w:pPr>
      <w:r w:rsidRPr="00A12ACD">
        <w:t>Companion Volume implementation guid</w:t>
      </w:r>
      <w:r w:rsidRPr="00A12ACD">
        <w:t xml:space="preserve">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92B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2ACD" w:rsidP="00A12ACD"/>
    <w:sectPr w:rsidSect="00A12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CD" w:rsidRPr="008E43F9" w:rsidP="008E4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F9" w:rsidP="00A12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3F9" w:rsidP="00A12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43F9" w:rsidP="00A12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ACD" w:rsidRPr="008E43F9" w:rsidP="008E4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F9" w:rsidRPr="002D2AF8" w:rsidP="00A12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AMPA2118 Recover thin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E43F9" w:rsidP="00A12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B40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1E1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ACD"/>
  </w:style>
  <w:style w:type="character" w:customStyle="1" w:styleId="Heading1Char">
    <w:name w:val="Heading 1 Char"/>
    <w:basedOn w:val="DefaultParagraphFont"/>
    <w:link w:val="Heading1"/>
    <w:rsid w:val="00A12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A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2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2A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2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ACD"/>
    <w:rPr>
      <w:b/>
      <w:spacing w:val="0"/>
    </w:rPr>
  </w:style>
  <w:style w:type="paragraph" w:customStyle="1" w:styleId="SuperTitle">
    <w:name w:val="SuperTitle"/>
    <w:basedOn w:val="Title"/>
    <w:rsid w:val="00A12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ACD"/>
    <w:rPr>
      <w:i/>
    </w:rPr>
  </w:style>
  <w:style w:type="paragraph" w:styleId="Caption">
    <w:name w:val="caption"/>
    <w:basedOn w:val="BodyText"/>
    <w:next w:val="Normal"/>
    <w:qFormat/>
    <w:rsid w:val="00A12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ACD"/>
  </w:style>
  <w:style w:type="paragraph" w:styleId="TableofFigures">
    <w:name w:val="table of figures"/>
    <w:basedOn w:val="Normal"/>
    <w:next w:val="Normal"/>
    <w:semiHidden/>
    <w:rsid w:val="00A12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ACD"/>
    <w:rPr>
      <w:rFonts w:ascii="Wingdings" w:hAnsi="Wingdings"/>
    </w:rPr>
  </w:style>
  <w:style w:type="character" w:customStyle="1" w:styleId="HotSpot">
    <w:name w:val="HotSpot"/>
    <w:rsid w:val="00A12ACD"/>
    <w:rPr>
      <w:color w:val="0033CC"/>
      <w:u w:val="none"/>
    </w:rPr>
  </w:style>
  <w:style w:type="paragraph" w:customStyle="1" w:styleId="BodyTextRight">
    <w:name w:val="Body Text Right"/>
    <w:basedOn w:val="BodyText"/>
    <w:rsid w:val="00A12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ACD"/>
    <w:rPr>
      <w:sz w:val="32"/>
    </w:rPr>
  </w:style>
  <w:style w:type="paragraph" w:customStyle="1" w:styleId="HeadingProcedure">
    <w:name w:val="Heading Procedure"/>
    <w:basedOn w:val="HeadingBase"/>
    <w:next w:val="Normal"/>
    <w:rsid w:val="00A12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ACD"/>
    <w:pPr>
      <w:spacing w:before="60" w:after="60"/>
    </w:pPr>
  </w:style>
  <w:style w:type="paragraph" w:styleId="ListContinue">
    <w:name w:val="List Continue"/>
    <w:basedOn w:val="List"/>
    <w:rsid w:val="00A12ACD"/>
    <w:pPr>
      <w:ind w:firstLine="0"/>
    </w:pPr>
  </w:style>
  <w:style w:type="paragraph" w:customStyle="1" w:styleId="ListNote">
    <w:name w:val="List Note"/>
    <w:basedOn w:val="List"/>
    <w:rsid w:val="00A12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ACD"/>
    <w:rPr>
      <w:rFonts w:ascii="Courier New" w:hAnsi="Courier New"/>
    </w:rPr>
  </w:style>
  <w:style w:type="paragraph" w:customStyle="1" w:styleId="NoteBullet">
    <w:name w:val="Note Bullet"/>
    <w:basedOn w:val="Note"/>
    <w:rsid w:val="00A12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ACD"/>
    <w:rPr>
      <w:b/>
      <w:smallCaps/>
    </w:rPr>
  </w:style>
  <w:style w:type="paragraph" w:customStyle="1" w:styleId="TableListNumber">
    <w:name w:val="Table List Number"/>
    <w:basedOn w:val="ListNumber"/>
    <w:rsid w:val="00A12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ACD"/>
    <w:pPr>
      <w:numPr>
        <w:numId w:val="8"/>
      </w:numPr>
    </w:pPr>
  </w:style>
  <w:style w:type="paragraph" w:customStyle="1" w:styleId="ListAlpha2">
    <w:name w:val="List Alpha 2"/>
    <w:basedOn w:val="List2"/>
    <w:rsid w:val="00A12ACD"/>
    <w:pPr>
      <w:numPr>
        <w:numId w:val="7"/>
      </w:numPr>
    </w:pPr>
  </w:style>
  <w:style w:type="paragraph" w:styleId="List2">
    <w:name w:val="List 2"/>
    <w:basedOn w:val="BodyText"/>
    <w:rsid w:val="00A12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ACD"/>
    <w:pPr>
      <w:numPr>
        <w:numId w:val="3"/>
      </w:numPr>
    </w:pPr>
  </w:style>
  <w:style w:type="paragraph" w:styleId="ListContinue2">
    <w:name w:val="List Continue 2"/>
    <w:basedOn w:val="List2"/>
    <w:rsid w:val="00A12ACD"/>
    <w:pPr>
      <w:ind w:firstLine="0"/>
    </w:pPr>
  </w:style>
  <w:style w:type="paragraph" w:styleId="ListContinue3">
    <w:name w:val="List Continue 3"/>
    <w:basedOn w:val="List3"/>
    <w:rsid w:val="00A12ACD"/>
    <w:pPr>
      <w:ind w:left="1021" w:firstLine="0"/>
    </w:pPr>
  </w:style>
  <w:style w:type="paragraph" w:styleId="ListContinue4">
    <w:name w:val="List Continue 4"/>
    <w:basedOn w:val="List4"/>
    <w:rsid w:val="00A12ACD"/>
    <w:pPr>
      <w:ind w:firstLine="0"/>
    </w:pPr>
  </w:style>
  <w:style w:type="paragraph" w:styleId="ListContinue5">
    <w:name w:val="List Continue 5"/>
    <w:basedOn w:val="List5"/>
    <w:rsid w:val="00A12ACD"/>
    <w:pPr>
      <w:ind w:firstLine="0"/>
    </w:pPr>
  </w:style>
  <w:style w:type="paragraph" w:styleId="ListNumber3">
    <w:name w:val="List Number 3"/>
    <w:basedOn w:val="List3"/>
    <w:rsid w:val="00A12ACD"/>
    <w:pPr>
      <w:numPr>
        <w:numId w:val="4"/>
      </w:numPr>
    </w:pPr>
  </w:style>
  <w:style w:type="paragraph" w:styleId="ListNumber4">
    <w:name w:val="List Number 4"/>
    <w:basedOn w:val="List4"/>
    <w:rsid w:val="00A12ACD"/>
    <w:pPr>
      <w:numPr>
        <w:numId w:val="5"/>
      </w:numPr>
    </w:pPr>
  </w:style>
  <w:style w:type="paragraph" w:styleId="ListNumber5">
    <w:name w:val="List Number 5"/>
    <w:basedOn w:val="List5"/>
    <w:rsid w:val="00A12ACD"/>
    <w:pPr>
      <w:numPr>
        <w:numId w:val="6"/>
      </w:numPr>
    </w:pPr>
  </w:style>
  <w:style w:type="paragraph" w:styleId="BlockText">
    <w:name w:val="Block Text"/>
    <w:basedOn w:val="Normal"/>
    <w:rsid w:val="00A12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ACD"/>
    <w:rPr>
      <w:sz w:val="16"/>
      <w:vertAlign w:val="superscript"/>
    </w:rPr>
  </w:style>
  <w:style w:type="character" w:customStyle="1" w:styleId="Symbols">
    <w:name w:val="Symbols"/>
    <w:basedOn w:val="DefaultParagraphFont"/>
    <w:rsid w:val="00A12ACD"/>
    <w:rPr>
      <w:rFonts w:ascii="Symbol" w:hAnsi="Symbol"/>
    </w:rPr>
  </w:style>
  <w:style w:type="character" w:customStyle="1" w:styleId="MenuOptions">
    <w:name w:val="Menu Options"/>
    <w:basedOn w:val="DefaultParagraphFont"/>
    <w:rsid w:val="00A12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ACD"/>
    <w:rPr>
      <w:b/>
    </w:rPr>
  </w:style>
  <w:style w:type="character" w:customStyle="1" w:styleId="Underlined">
    <w:name w:val="Underlined"/>
    <w:basedOn w:val="DefaultParagraphFont"/>
    <w:rsid w:val="00A12ACD"/>
    <w:rPr>
      <w:u w:val="single"/>
    </w:rPr>
  </w:style>
  <w:style w:type="paragraph" w:customStyle="1" w:styleId="TableBodyTextRight">
    <w:name w:val="Table Body Text Right"/>
    <w:basedOn w:val="TableBodyText"/>
    <w:rsid w:val="00A12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ACD"/>
    <w:rPr>
      <w:sz w:val="18"/>
    </w:rPr>
  </w:style>
  <w:style w:type="paragraph" w:customStyle="1" w:styleId="BodySmallRight">
    <w:name w:val="Body Small Right"/>
    <w:basedOn w:val="BodyTextRight"/>
    <w:rsid w:val="00A12ACD"/>
    <w:rPr>
      <w:sz w:val="18"/>
      <w:szCs w:val="18"/>
    </w:rPr>
  </w:style>
  <w:style w:type="paragraph" w:customStyle="1" w:styleId="MarginEdition">
    <w:name w:val="Margin Edition"/>
    <w:basedOn w:val="MarginNote"/>
    <w:rsid w:val="00A12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ACD"/>
    <w:rPr>
      <w:sz w:val="2"/>
      <w:szCs w:val="2"/>
    </w:rPr>
  </w:style>
  <w:style w:type="character" w:customStyle="1" w:styleId="Small">
    <w:name w:val="Small"/>
    <w:basedOn w:val="DefaultParagraphFont"/>
    <w:rsid w:val="00A12ACD"/>
    <w:rPr>
      <w:sz w:val="16"/>
    </w:rPr>
  </w:style>
  <w:style w:type="paragraph" w:customStyle="1" w:styleId="WideTable">
    <w:name w:val="Wide Table"/>
    <w:basedOn w:val="Normal"/>
    <w:rsid w:val="00A12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ACD"/>
  </w:style>
  <w:style w:type="paragraph" w:styleId="Quote">
    <w:name w:val="Quote"/>
    <w:basedOn w:val="Heading1"/>
    <w:link w:val="QuoteChar"/>
    <w:qFormat/>
    <w:rsid w:val="00A12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ACD"/>
    <w:pPr>
      <w:pageBreakBefore/>
    </w:pPr>
  </w:style>
  <w:style w:type="paragraph" w:customStyle="1" w:styleId="Border">
    <w:name w:val="Border"/>
    <w:basedOn w:val="Normal"/>
    <w:qFormat/>
    <w:rsid w:val="00A12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ACD"/>
    <w:rPr>
      <w:u w:val="single"/>
    </w:rPr>
  </w:style>
  <w:style w:type="character" w:customStyle="1" w:styleId="BoldandItalics">
    <w:name w:val="Bold and Italics"/>
    <w:qFormat/>
    <w:rsid w:val="00A12ACD"/>
    <w:rPr>
      <w:b/>
      <w:i/>
      <w:u w:val="none"/>
    </w:rPr>
  </w:style>
  <w:style w:type="paragraph" w:styleId="BalloonText">
    <w:name w:val="Balloon Text"/>
    <w:basedOn w:val="Normal"/>
    <w:link w:val="BalloonTextChar"/>
    <w:rsid w:val="00A12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ACD"/>
    <w:pPr>
      <w:spacing w:before="0" w:after="0"/>
    </w:pPr>
  </w:style>
  <w:style w:type="paragraph" w:customStyle="1" w:styleId="BodyTextBold">
    <w:name w:val="Body Text Bold"/>
    <w:basedOn w:val="BodyText"/>
    <w:qFormat/>
    <w:rsid w:val="00A12ACD"/>
    <w:rPr>
      <w:b/>
    </w:rPr>
  </w:style>
  <w:style w:type="character" w:styleId="Hyperlink">
    <w:name w:val="Hyperlink"/>
    <w:basedOn w:val="DefaultParagraphFont"/>
    <w:uiPriority w:val="99"/>
    <w:unhideWhenUsed/>
    <w:rsid w:val="008E4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1589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AMPA2118 Recover thin skirts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