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D4D" w:rsidP="00197D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AMPA2115 Separate offal</w:t>
      </w:r>
      <w:r>
        <w:fldChar w:fldCharType="end"/>
      </w:r>
    </w:p>
    <w:p w:rsidR="00197D4D" w:rsidP="00197D4D">
      <w:pPr>
        <w:pStyle w:val="Version"/>
        <w:sectPr w:rsidSect="001A42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42FD" w:rsidP="001A42FD">
      <w:pPr>
        <w:pStyle w:val="SuperHeading"/>
      </w:pPr>
      <w:r w:rsidRPr="001A42FD">
        <w:t>Assessment Requirements for AMPA2115 Separate offal</w:t>
      </w:r>
    </w:p>
    <w:p w:rsidR="00000000" w:rsidRPr="001A42FD" w:rsidP="001A42FD">
      <w:pPr>
        <w:pStyle w:val="Heading1"/>
      </w:pPr>
      <w:bookmarkStart w:id="1" w:name="O_898532"/>
      <w:bookmarkEnd w:id="1"/>
      <w:r w:rsidRPr="001A42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1A4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2FD">
            <w:pPr>
              <w:pStyle w:val="TableHeading"/>
              <w:rPr>
                <w:lang w:val="en-NZ"/>
              </w:rPr>
            </w:pPr>
            <w:r w:rsidRPr="001A42F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2FD">
            <w:pPr>
              <w:pStyle w:val="TableHeading"/>
              <w:rPr>
                <w:lang w:val="en-NZ"/>
              </w:rPr>
            </w:pPr>
            <w:r w:rsidRPr="001A42F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2FD">
            <w:pPr>
              <w:pStyle w:val="TableHeading"/>
              <w:rPr>
                <w:lang w:val="en-NZ"/>
              </w:rPr>
            </w:pPr>
            <w:r w:rsidRPr="001A42FD">
              <w:t>Comment</w:t>
            </w:r>
          </w:p>
        </w:tc>
      </w:tr>
      <w:tr w:rsidTr="001A4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2FD">
            <w:pPr>
              <w:pStyle w:val="BodyText"/>
              <w:rPr>
                <w:lang w:val="en-NZ"/>
              </w:rPr>
            </w:pPr>
            <w:r w:rsidRPr="001A42F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2FD">
            <w:pPr>
              <w:pStyle w:val="BodyText"/>
              <w:rPr>
                <w:lang w:val="en-NZ"/>
              </w:rPr>
            </w:pPr>
            <w:r w:rsidRPr="001A42F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2FD" w:rsidP="001A42FD">
            <w:pPr>
              <w:pStyle w:val="BodyText"/>
            </w:pPr>
            <w:r w:rsidRPr="001A42FD">
              <w:t>Initial release</w:t>
            </w:r>
          </w:p>
        </w:tc>
      </w:tr>
    </w:tbl>
    <w:p w:rsidR="00000000" w:rsidRPr="001A42FD" w:rsidP="001A42FD">
      <w:pPr>
        <w:pStyle w:val="BodyText"/>
      </w:pPr>
    </w:p>
    <w:p w:rsidR="00000000" w:rsidRPr="001A42FD" w:rsidP="001A42FD">
      <w:pPr>
        <w:pStyle w:val="AllowPageBreak"/>
      </w:pPr>
    </w:p>
    <w:p w:rsidR="00000000" w:rsidRPr="001A42FD" w:rsidP="001A42FD">
      <w:pPr>
        <w:pStyle w:val="Heading1"/>
      </w:pPr>
      <w:bookmarkStart w:id="2" w:name="O_898533"/>
      <w:bookmarkEnd w:id="2"/>
      <w:r w:rsidRPr="001A42FD">
        <w:t>Performance Evidence</w:t>
      </w:r>
    </w:p>
    <w:p w:rsidR="00000000" w:rsidRPr="001A42FD" w:rsidP="00197D4D">
      <w:pPr>
        <w:pStyle w:val="BodyText"/>
      </w:pPr>
      <w:r w:rsidRPr="001A42FD">
        <w:t>The candidate must separate offal into edible and inedible types (including pet meat).</w:t>
      </w:r>
    </w:p>
    <w:p w:rsidR="00000000" w:rsidRPr="001A42FD" w:rsidP="00197D4D">
      <w:pPr>
        <w:pStyle w:val="BodyText"/>
      </w:pPr>
      <w:r w:rsidRPr="001A42FD">
        <w:t xml:space="preserve">The candidate must: </w:t>
      </w:r>
    </w:p>
    <w:p w:rsidR="00000000" w:rsidRPr="001A42FD" w:rsidP="001A42FD">
      <w:pPr>
        <w:pStyle w:val="ListBullet"/>
      </w:pPr>
      <w:r w:rsidRPr="001A42FD">
        <w:t>identify the various organs processed on the viscera table</w:t>
      </w:r>
    </w:p>
    <w:p w:rsidR="00000000" w:rsidRPr="001A42FD" w:rsidP="001A42FD">
      <w:pPr>
        <w:pStyle w:val="ListBullet"/>
      </w:pPr>
      <w:r w:rsidRPr="001A42FD">
        <w:t>separate offal to hygiene and sanitation, workplace, Quality Assurance (QA) and workplace health and safety requirements</w:t>
      </w:r>
    </w:p>
    <w:p w:rsidR="00000000" w:rsidRPr="001A42FD" w:rsidP="001A42FD">
      <w:pPr>
        <w:pStyle w:val="ListBullet"/>
      </w:pPr>
      <w:r w:rsidRPr="001A42FD">
        <w:t>identify condemnation marks on offal</w:t>
      </w:r>
    </w:p>
    <w:p w:rsidR="00000000" w:rsidRPr="001A42FD" w:rsidP="001A42FD">
      <w:pPr>
        <w:pStyle w:val="ListBullet"/>
      </w:pPr>
      <w:r w:rsidRPr="001A42FD">
        <w:t>handle offal to avoid bile, ingesta, ex</w:t>
      </w:r>
      <w:r w:rsidRPr="001A42FD">
        <w:t>creta or content contamination</w:t>
      </w:r>
    </w:p>
    <w:p w:rsidR="00000000" w:rsidRPr="001A42FD" w:rsidP="001A42FD">
      <w:pPr>
        <w:pStyle w:val="ListBullet"/>
      </w:pPr>
      <w:r w:rsidRPr="001A42FD">
        <w:t>dispose of inedible offal in appropriate bins or chutes</w:t>
      </w:r>
    </w:p>
    <w:p w:rsidR="00000000" w:rsidRPr="001A42FD" w:rsidP="001A42FD">
      <w:pPr>
        <w:pStyle w:val="ListBullet"/>
      </w:pPr>
      <w:r w:rsidRPr="001A42FD">
        <w:t>apply relevant regulatory requirements</w:t>
      </w:r>
    </w:p>
    <w:p w:rsidR="00000000" w:rsidRPr="001A42FD" w:rsidP="001A42FD">
      <w:pPr>
        <w:pStyle w:val="AllowPageBreak"/>
      </w:pPr>
    </w:p>
    <w:p w:rsidR="00000000" w:rsidRPr="001A42FD" w:rsidP="001A42FD">
      <w:pPr>
        <w:pStyle w:val="Heading1"/>
      </w:pPr>
      <w:bookmarkStart w:id="3" w:name="O_898534"/>
      <w:bookmarkEnd w:id="3"/>
      <w:r w:rsidRPr="001A42FD">
        <w:t>Knowledge Evidence</w:t>
      </w:r>
    </w:p>
    <w:p w:rsidR="00000000" w:rsidRPr="001A42FD" w:rsidP="00197D4D">
      <w:pPr>
        <w:pStyle w:val="BodyText"/>
      </w:pPr>
      <w:r w:rsidRPr="001A42FD">
        <w:t xml:space="preserve">The candidate must demonstrate a basic factual, technical and procedural knowledge of: </w:t>
      </w:r>
    </w:p>
    <w:p w:rsidR="00000000" w:rsidRPr="001A42FD" w:rsidP="001A42FD">
      <w:pPr>
        <w:pStyle w:val="ListBullet"/>
      </w:pPr>
      <w:r w:rsidRPr="001A42FD">
        <w:t>hygie</w:t>
      </w:r>
      <w:r w:rsidRPr="001A42FD">
        <w:t>ne and sanitation, workplace, QA and workplace health and safety requirements associated with separating offal on the slaughter floor</w:t>
      </w:r>
    </w:p>
    <w:p w:rsidR="00000000" w:rsidRPr="001A42FD" w:rsidP="001A42FD">
      <w:pPr>
        <w:pStyle w:val="ListBullet"/>
      </w:pPr>
      <w:r w:rsidRPr="001A42FD">
        <w:t>impact of contamination of edible offal on further processing</w:t>
      </w:r>
    </w:p>
    <w:p w:rsidR="00000000" w:rsidRPr="001A42FD" w:rsidP="001A42FD">
      <w:pPr>
        <w:pStyle w:val="ListBullet"/>
      </w:pPr>
      <w:r w:rsidRPr="001A42FD">
        <w:t>importance of accurate separation of offal on the viscera ta</w:t>
      </w:r>
      <w:r w:rsidRPr="001A42FD">
        <w:t>ble</w:t>
      </w:r>
    </w:p>
    <w:p w:rsidR="00000000" w:rsidRPr="001A42FD" w:rsidP="001A42FD">
      <w:pPr>
        <w:pStyle w:val="ListBullet"/>
      </w:pPr>
      <w:r w:rsidRPr="001A42FD">
        <w:t>relevant regulatory requirements</w:t>
      </w:r>
    </w:p>
    <w:p w:rsidR="00000000" w:rsidRPr="001A42FD" w:rsidP="001A42FD">
      <w:pPr>
        <w:pStyle w:val="AllowPageBreak"/>
      </w:pPr>
    </w:p>
    <w:p w:rsidR="00000000" w:rsidRPr="001A42FD" w:rsidP="001A42FD">
      <w:pPr>
        <w:pStyle w:val="Heading1"/>
      </w:pPr>
      <w:bookmarkStart w:id="4" w:name="O_898535"/>
      <w:bookmarkEnd w:id="4"/>
      <w:r w:rsidRPr="001A42FD">
        <w:t>Assessment Conditions</w:t>
      </w:r>
    </w:p>
    <w:p w:rsidR="00000000" w:rsidRPr="001A42FD" w:rsidP="00197D4D">
      <w:pPr>
        <w:pStyle w:val="BodyText"/>
      </w:pPr>
      <w:r w:rsidRPr="001A42FD">
        <w:t>Competency must be demonstrated at normal chain speed.</w:t>
      </w:r>
    </w:p>
    <w:p w:rsidR="00000000" w:rsidRPr="001A42FD" w:rsidP="00197D4D">
      <w:pPr>
        <w:pStyle w:val="BodyText"/>
      </w:pPr>
      <w:r w:rsidRPr="001A42FD">
        <w:t>Assessment must occur in the workplace under normal production conditions.</w:t>
      </w:r>
    </w:p>
    <w:p w:rsidR="00000000" w:rsidRPr="001A42FD" w:rsidP="00197D4D">
      <w:pPr>
        <w:pStyle w:val="BodyText"/>
      </w:pPr>
      <w:r w:rsidRPr="001A42FD">
        <w:t>As a minimum, the following th</w:t>
      </w:r>
      <w:r w:rsidRPr="001A42FD">
        <w:t xml:space="preserve">ree forms of assessment must be used: </w:t>
      </w:r>
    </w:p>
    <w:p w:rsidR="00000000" w:rsidRPr="001A42FD" w:rsidP="001A42FD">
      <w:pPr>
        <w:pStyle w:val="ListBullet"/>
      </w:pPr>
      <w:r w:rsidRPr="001A42FD">
        <w:t>quiz of underpinning knowledge</w:t>
      </w:r>
    </w:p>
    <w:p w:rsidR="00000000" w:rsidRPr="001A42FD" w:rsidP="001A42FD">
      <w:pPr>
        <w:pStyle w:val="ListBullet"/>
      </w:pPr>
      <w:r w:rsidRPr="001A42FD">
        <w:t xml:space="preserve">workplace demonstration </w:t>
      </w:r>
    </w:p>
    <w:p w:rsidR="00000000" w:rsidRPr="001A42FD" w:rsidP="001A42FD">
      <w:pPr>
        <w:pStyle w:val="ListBullet"/>
      </w:pPr>
      <w:r w:rsidRPr="001A42FD">
        <w:t>workplace referee or third-party report of performance over time</w:t>
      </w:r>
    </w:p>
    <w:p w:rsidR="00000000" w:rsidRPr="001A42FD" w:rsidP="001A42FD">
      <w:pPr>
        <w:pStyle w:val="BodyText"/>
      </w:pPr>
    </w:p>
    <w:p w:rsidR="00000000" w:rsidRPr="001A42FD" w:rsidP="00197D4D">
      <w:pPr>
        <w:pStyle w:val="BodyText"/>
      </w:pPr>
      <w:r w:rsidRPr="001A42FD">
        <w:t>Assessors must satisfy the current standards for RTOs.</w:t>
      </w:r>
    </w:p>
    <w:p w:rsidR="00000000" w:rsidRPr="001A42FD" w:rsidP="001A42FD">
      <w:pPr>
        <w:pStyle w:val="Heading1"/>
      </w:pPr>
      <w:bookmarkStart w:id="5" w:name="O_898538"/>
      <w:bookmarkEnd w:id="5"/>
      <w:r w:rsidRPr="001A42FD">
        <w:t>Links</w:t>
      </w:r>
    </w:p>
    <w:p w:rsidR="00000000" w:rsidRPr="001A42FD" w:rsidP="00197D4D">
      <w:pPr>
        <w:pStyle w:val="BodyText"/>
      </w:pPr>
      <w:r w:rsidRPr="001A42FD">
        <w:t>Companion Volume</w:t>
      </w:r>
      <w:r w:rsidRPr="001A42FD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11FC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A42FD" w:rsidP="001A42FD"/>
    <w:sectPr w:rsidSect="001A42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2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2FD" w:rsidRPr="00197D4D" w:rsidP="00197D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2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4D" w:rsidP="001A4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7D4D" w:rsidP="001A4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7D4D" w:rsidP="001A42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2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2FD" w:rsidRPr="00197D4D" w:rsidP="00197D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2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4D" w:rsidRPr="002D2AF8" w:rsidP="001A4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AMPA2115 Separate offal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97D4D" w:rsidP="001A42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D85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0A5C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2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2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2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2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2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2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2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2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2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2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2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2FD"/>
  </w:style>
  <w:style w:type="character" w:customStyle="1" w:styleId="Heading1Char">
    <w:name w:val="Heading 1 Char"/>
    <w:basedOn w:val="DefaultParagraphFont"/>
    <w:link w:val="Heading1"/>
    <w:rsid w:val="001A42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2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2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42F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A42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A42F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A42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42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2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2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2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2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2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2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2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2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2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2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2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2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2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42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42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42FD"/>
    <w:rPr>
      <w:b/>
      <w:spacing w:val="0"/>
    </w:rPr>
  </w:style>
  <w:style w:type="paragraph" w:customStyle="1" w:styleId="SuperTitle">
    <w:name w:val="SuperTitle"/>
    <w:basedOn w:val="Title"/>
    <w:rsid w:val="001A42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2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2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42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42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2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2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2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2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2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2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2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2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42FD"/>
    <w:rPr>
      <w:i/>
    </w:rPr>
  </w:style>
  <w:style w:type="paragraph" w:styleId="Caption">
    <w:name w:val="caption"/>
    <w:basedOn w:val="BodyText"/>
    <w:next w:val="Normal"/>
    <w:qFormat/>
    <w:rsid w:val="001A42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2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2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2FD"/>
  </w:style>
  <w:style w:type="paragraph" w:styleId="TableofFigures">
    <w:name w:val="table of figures"/>
    <w:basedOn w:val="Normal"/>
    <w:next w:val="Normal"/>
    <w:semiHidden/>
    <w:rsid w:val="001A42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2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42FD"/>
    <w:rPr>
      <w:rFonts w:ascii="Wingdings" w:hAnsi="Wingdings"/>
    </w:rPr>
  </w:style>
  <w:style w:type="character" w:customStyle="1" w:styleId="HotSpot">
    <w:name w:val="HotSpot"/>
    <w:rsid w:val="001A42FD"/>
    <w:rPr>
      <w:color w:val="0033CC"/>
      <w:u w:val="none"/>
    </w:rPr>
  </w:style>
  <w:style w:type="paragraph" w:customStyle="1" w:styleId="BodyTextRight">
    <w:name w:val="Body Text Right"/>
    <w:basedOn w:val="BodyText"/>
    <w:rsid w:val="001A42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2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2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2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2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2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2FD"/>
    <w:rPr>
      <w:sz w:val="32"/>
    </w:rPr>
  </w:style>
  <w:style w:type="paragraph" w:customStyle="1" w:styleId="HeadingProcedure">
    <w:name w:val="Heading Procedure"/>
    <w:basedOn w:val="HeadingBase"/>
    <w:next w:val="Normal"/>
    <w:rsid w:val="001A42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2FD"/>
    <w:pPr>
      <w:spacing w:before="60" w:after="60"/>
    </w:pPr>
  </w:style>
  <w:style w:type="paragraph" w:styleId="ListContinue">
    <w:name w:val="List Continue"/>
    <w:basedOn w:val="List"/>
    <w:rsid w:val="001A42FD"/>
    <w:pPr>
      <w:ind w:firstLine="0"/>
    </w:pPr>
  </w:style>
  <w:style w:type="paragraph" w:customStyle="1" w:styleId="ListNote">
    <w:name w:val="List Note"/>
    <w:basedOn w:val="List"/>
    <w:rsid w:val="001A42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2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2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2FD"/>
    <w:rPr>
      <w:rFonts w:ascii="Courier New" w:hAnsi="Courier New"/>
    </w:rPr>
  </w:style>
  <w:style w:type="paragraph" w:customStyle="1" w:styleId="NoteBullet">
    <w:name w:val="Note Bullet"/>
    <w:basedOn w:val="Note"/>
    <w:rsid w:val="001A42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2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2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2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2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42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2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2FD"/>
    <w:rPr>
      <w:b/>
      <w:smallCaps/>
    </w:rPr>
  </w:style>
  <w:style w:type="paragraph" w:customStyle="1" w:styleId="TableListNumber">
    <w:name w:val="Table List Number"/>
    <w:basedOn w:val="ListNumber"/>
    <w:rsid w:val="001A42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2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2FD"/>
    <w:pPr>
      <w:numPr>
        <w:numId w:val="8"/>
      </w:numPr>
    </w:pPr>
  </w:style>
  <w:style w:type="paragraph" w:customStyle="1" w:styleId="ListAlpha2">
    <w:name w:val="List Alpha 2"/>
    <w:basedOn w:val="List2"/>
    <w:rsid w:val="001A42FD"/>
    <w:pPr>
      <w:numPr>
        <w:numId w:val="7"/>
      </w:numPr>
    </w:pPr>
  </w:style>
  <w:style w:type="paragraph" w:styleId="List2">
    <w:name w:val="List 2"/>
    <w:basedOn w:val="BodyText"/>
    <w:rsid w:val="001A42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42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2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2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42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42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42FD"/>
    <w:pPr>
      <w:numPr>
        <w:numId w:val="3"/>
      </w:numPr>
    </w:pPr>
  </w:style>
  <w:style w:type="paragraph" w:styleId="ListContinue2">
    <w:name w:val="List Continue 2"/>
    <w:basedOn w:val="List2"/>
    <w:rsid w:val="001A42FD"/>
    <w:pPr>
      <w:ind w:firstLine="0"/>
    </w:pPr>
  </w:style>
  <w:style w:type="paragraph" w:styleId="ListContinue3">
    <w:name w:val="List Continue 3"/>
    <w:basedOn w:val="List3"/>
    <w:rsid w:val="001A42FD"/>
    <w:pPr>
      <w:ind w:left="1021" w:firstLine="0"/>
    </w:pPr>
  </w:style>
  <w:style w:type="paragraph" w:styleId="ListContinue4">
    <w:name w:val="List Continue 4"/>
    <w:basedOn w:val="List4"/>
    <w:rsid w:val="001A42FD"/>
    <w:pPr>
      <w:ind w:firstLine="0"/>
    </w:pPr>
  </w:style>
  <w:style w:type="paragraph" w:styleId="ListContinue5">
    <w:name w:val="List Continue 5"/>
    <w:basedOn w:val="List5"/>
    <w:rsid w:val="001A42FD"/>
    <w:pPr>
      <w:ind w:firstLine="0"/>
    </w:pPr>
  </w:style>
  <w:style w:type="paragraph" w:styleId="ListNumber3">
    <w:name w:val="List Number 3"/>
    <w:basedOn w:val="List3"/>
    <w:rsid w:val="001A42FD"/>
    <w:pPr>
      <w:numPr>
        <w:numId w:val="4"/>
      </w:numPr>
    </w:pPr>
  </w:style>
  <w:style w:type="paragraph" w:styleId="ListNumber4">
    <w:name w:val="List Number 4"/>
    <w:basedOn w:val="List4"/>
    <w:rsid w:val="001A42FD"/>
    <w:pPr>
      <w:numPr>
        <w:numId w:val="5"/>
      </w:numPr>
    </w:pPr>
  </w:style>
  <w:style w:type="paragraph" w:styleId="ListNumber5">
    <w:name w:val="List Number 5"/>
    <w:basedOn w:val="List5"/>
    <w:rsid w:val="001A42FD"/>
    <w:pPr>
      <w:numPr>
        <w:numId w:val="6"/>
      </w:numPr>
    </w:pPr>
  </w:style>
  <w:style w:type="paragraph" w:styleId="BlockText">
    <w:name w:val="Block Text"/>
    <w:basedOn w:val="Normal"/>
    <w:rsid w:val="001A42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2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2FD"/>
    <w:rPr>
      <w:sz w:val="16"/>
      <w:vertAlign w:val="superscript"/>
    </w:rPr>
  </w:style>
  <w:style w:type="character" w:customStyle="1" w:styleId="Symbols">
    <w:name w:val="Symbols"/>
    <w:basedOn w:val="DefaultParagraphFont"/>
    <w:rsid w:val="001A42FD"/>
    <w:rPr>
      <w:rFonts w:ascii="Symbol" w:hAnsi="Symbol"/>
    </w:rPr>
  </w:style>
  <w:style w:type="character" w:customStyle="1" w:styleId="MenuOptions">
    <w:name w:val="Menu Options"/>
    <w:basedOn w:val="DefaultParagraphFont"/>
    <w:rsid w:val="001A42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2FD"/>
    <w:rPr>
      <w:b/>
    </w:rPr>
  </w:style>
  <w:style w:type="character" w:customStyle="1" w:styleId="Underlined">
    <w:name w:val="Underlined"/>
    <w:basedOn w:val="DefaultParagraphFont"/>
    <w:rsid w:val="001A42FD"/>
    <w:rPr>
      <w:u w:val="single"/>
    </w:rPr>
  </w:style>
  <w:style w:type="paragraph" w:customStyle="1" w:styleId="TableBodyTextRight">
    <w:name w:val="Table Body Text Right"/>
    <w:basedOn w:val="TableBodyText"/>
    <w:rsid w:val="001A42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2FD"/>
    <w:rPr>
      <w:sz w:val="18"/>
    </w:rPr>
  </w:style>
  <w:style w:type="paragraph" w:customStyle="1" w:styleId="BodySmallRight">
    <w:name w:val="Body Small Right"/>
    <w:basedOn w:val="BodyTextRight"/>
    <w:rsid w:val="001A42FD"/>
    <w:rPr>
      <w:sz w:val="18"/>
      <w:szCs w:val="18"/>
    </w:rPr>
  </w:style>
  <w:style w:type="paragraph" w:customStyle="1" w:styleId="MarginEdition">
    <w:name w:val="Margin Edition"/>
    <w:basedOn w:val="MarginNote"/>
    <w:rsid w:val="001A42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2FD"/>
    <w:rPr>
      <w:sz w:val="2"/>
      <w:szCs w:val="2"/>
    </w:rPr>
  </w:style>
  <w:style w:type="character" w:customStyle="1" w:styleId="Small">
    <w:name w:val="Small"/>
    <w:basedOn w:val="DefaultParagraphFont"/>
    <w:rsid w:val="001A42FD"/>
    <w:rPr>
      <w:sz w:val="16"/>
    </w:rPr>
  </w:style>
  <w:style w:type="paragraph" w:customStyle="1" w:styleId="WideTable">
    <w:name w:val="Wide Table"/>
    <w:basedOn w:val="Normal"/>
    <w:rsid w:val="001A42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2FD"/>
  </w:style>
  <w:style w:type="paragraph" w:styleId="Quote">
    <w:name w:val="Quote"/>
    <w:basedOn w:val="Heading1"/>
    <w:link w:val="QuoteChar"/>
    <w:qFormat/>
    <w:rsid w:val="001A42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2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2FD"/>
    <w:pPr>
      <w:pageBreakBefore/>
    </w:pPr>
  </w:style>
  <w:style w:type="paragraph" w:customStyle="1" w:styleId="Border">
    <w:name w:val="Border"/>
    <w:basedOn w:val="Normal"/>
    <w:qFormat/>
    <w:rsid w:val="001A42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2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2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2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2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2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2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2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2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2FD"/>
    <w:rPr>
      <w:u w:val="single"/>
    </w:rPr>
  </w:style>
  <w:style w:type="character" w:customStyle="1" w:styleId="BoldandItalics">
    <w:name w:val="Bold and Italics"/>
    <w:qFormat/>
    <w:rsid w:val="001A42FD"/>
    <w:rPr>
      <w:b/>
      <w:i/>
      <w:u w:val="none"/>
    </w:rPr>
  </w:style>
  <w:style w:type="paragraph" w:styleId="BalloonText">
    <w:name w:val="Balloon Text"/>
    <w:basedOn w:val="Normal"/>
    <w:link w:val="BalloonTextChar"/>
    <w:rsid w:val="001A42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2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2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2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2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2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2FD"/>
    <w:pPr>
      <w:spacing w:before="0" w:after="0"/>
    </w:pPr>
  </w:style>
  <w:style w:type="paragraph" w:customStyle="1" w:styleId="BodyTextBold">
    <w:name w:val="Body Text Bold"/>
    <w:basedOn w:val="BodyText"/>
    <w:qFormat/>
    <w:rsid w:val="001A42FD"/>
    <w:rPr>
      <w:b/>
    </w:rPr>
  </w:style>
  <w:style w:type="character" w:styleId="Hyperlink">
    <w:name w:val="Hyperlink"/>
    <w:basedOn w:val="DefaultParagraphFont"/>
    <w:uiPriority w:val="99"/>
    <w:unhideWhenUsed/>
    <w:rsid w:val="00197D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1594</Characters>
  <Application>Microsoft Office Word</Application>
  <DocSecurity>0</DocSecurity>
  <Lines>54</Lines>
  <Paragraphs>43</Paragraphs>
  <ScaleCrop>false</ScaleCrop>
  <Company>Author-it Software Corporation Ltd.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AMPA2115 Separate offal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2023-01-24T11:58:00Z</dcterms:created>
  <dcterms:modified xsi:type="dcterms:W3CDTF">2023-01-24T11:58:00Z</dcterms:modified>
</cp:coreProperties>
</file>