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29A" w:rsidP="00004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AMPA2105 Process small stock tripe</w:t>
      </w:r>
      <w:r>
        <w:fldChar w:fldCharType="end"/>
      </w:r>
    </w:p>
    <w:p w:rsidR="0000429A" w:rsidP="0000429A">
      <w:pPr>
        <w:pStyle w:val="Version"/>
        <w:sectPr w:rsidSect="00A64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3B1" w:rsidP="00A643B1">
      <w:pPr>
        <w:pStyle w:val="SuperHeading"/>
      </w:pPr>
      <w:r w:rsidRPr="00A643B1">
        <w:t>Assessment Requirements for AMPA2105 Process small stock tripe</w:t>
      </w:r>
    </w:p>
    <w:p w:rsidR="00000000" w:rsidRPr="00A643B1" w:rsidP="00A643B1">
      <w:pPr>
        <w:pStyle w:val="Heading1"/>
      </w:pPr>
      <w:bookmarkStart w:id="1" w:name="O_896426"/>
      <w:bookmarkEnd w:id="1"/>
      <w:r w:rsidRPr="00A64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A6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B1">
            <w:pPr>
              <w:pStyle w:val="TableHeading"/>
              <w:rPr>
                <w:lang w:val="en-NZ"/>
              </w:rPr>
            </w:pPr>
            <w:r w:rsidRPr="00A643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B1">
            <w:pPr>
              <w:pStyle w:val="TableHeading"/>
              <w:rPr>
                <w:lang w:val="en-NZ"/>
              </w:rPr>
            </w:pPr>
            <w:r w:rsidRPr="00A643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B1">
            <w:pPr>
              <w:pStyle w:val="TableHeading"/>
              <w:rPr>
                <w:lang w:val="en-NZ"/>
              </w:rPr>
            </w:pPr>
            <w:r w:rsidRPr="00A643B1">
              <w:t>Comment</w:t>
            </w:r>
          </w:p>
        </w:tc>
      </w:tr>
      <w:tr w:rsidTr="00A6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B1">
            <w:pPr>
              <w:pStyle w:val="BodyText"/>
              <w:rPr>
                <w:lang w:val="en-NZ"/>
              </w:rPr>
            </w:pPr>
            <w:r w:rsidRPr="00A643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B1">
            <w:pPr>
              <w:pStyle w:val="BodyText"/>
              <w:rPr>
                <w:lang w:val="en-NZ"/>
              </w:rPr>
            </w:pPr>
            <w:r w:rsidRPr="00A643B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B1" w:rsidP="00A643B1">
            <w:pPr>
              <w:pStyle w:val="BodyText"/>
            </w:pPr>
            <w:r w:rsidRPr="00A643B1">
              <w:t>Initial release</w:t>
            </w:r>
          </w:p>
        </w:tc>
      </w:tr>
    </w:tbl>
    <w:p w:rsidR="00000000" w:rsidRPr="00A643B1" w:rsidP="00A643B1">
      <w:pPr>
        <w:pStyle w:val="BodyText"/>
      </w:pPr>
    </w:p>
    <w:p w:rsidR="00000000" w:rsidRPr="00A643B1" w:rsidP="00A643B1">
      <w:pPr>
        <w:pStyle w:val="AllowPageBreak"/>
      </w:pPr>
    </w:p>
    <w:p w:rsidR="00000000" w:rsidRPr="00A643B1" w:rsidP="00A643B1">
      <w:pPr>
        <w:pStyle w:val="Heading1"/>
      </w:pPr>
      <w:bookmarkStart w:id="2" w:name="O_896427"/>
      <w:bookmarkEnd w:id="2"/>
      <w:r w:rsidRPr="00A643B1">
        <w:t>Performance Evidence</w:t>
      </w:r>
    </w:p>
    <w:p w:rsidR="00000000" w:rsidRPr="00A643B1" w:rsidP="0000429A">
      <w:pPr>
        <w:pStyle w:val="BodyText"/>
      </w:pPr>
      <w:r w:rsidRPr="00A643B1">
        <w:t>The candidate must process small stock tripe or paunch.</w:t>
      </w:r>
    </w:p>
    <w:p w:rsidR="00000000" w:rsidRPr="00A643B1" w:rsidP="0000429A">
      <w:pPr>
        <w:pStyle w:val="BodyText"/>
      </w:pPr>
      <w:r w:rsidRPr="00A643B1">
        <w:t xml:space="preserve">The candidate must: </w:t>
      </w:r>
    </w:p>
    <w:p w:rsidR="00000000" w:rsidRPr="00A643B1" w:rsidP="00A643B1">
      <w:pPr>
        <w:pStyle w:val="ListBullet"/>
      </w:pPr>
      <w:r w:rsidRPr="00A643B1">
        <w:t>empty and clean paunch in accordance with workplace, health and safety, hygiene and sanitation and Quality Assurance (QA) requirements</w:t>
      </w:r>
    </w:p>
    <w:p w:rsidR="00000000" w:rsidRPr="00A643B1" w:rsidP="00A643B1">
      <w:pPr>
        <w:pStyle w:val="ListBullet"/>
      </w:pPr>
      <w:r w:rsidRPr="00A643B1">
        <w:t>deposit waste in correct bins and keep work area neat and tidy</w:t>
      </w:r>
    </w:p>
    <w:p w:rsidR="00000000" w:rsidRPr="00A643B1" w:rsidP="00A643B1">
      <w:pPr>
        <w:pStyle w:val="ListBullet"/>
      </w:pPr>
      <w:r w:rsidRPr="00A643B1">
        <w:t>apply relevant regulatory requiremen</w:t>
      </w:r>
      <w:r w:rsidRPr="00A643B1">
        <w:t>ts</w:t>
      </w:r>
    </w:p>
    <w:p w:rsidR="00000000" w:rsidRPr="00A643B1" w:rsidP="00A643B1">
      <w:pPr>
        <w:pStyle w:val="AllowPageBreak"/>
      </w:pPr>
    </w:p>
    <w:p w:rsidR="00000000" w:rsidRPr="00A643B1" w:rsidP="00A643B1">
      <w:pPr>
        <w:pStyle w:val="Heading1"/>
      </w:pPr>
      <w:bookmarkStart w:id="3" w:name="O_896428"/>
      <w:bookmarkEnd w:id="3"/>
      <w:r w:rsidRPr="00A643B1">
        <w:t>Knowledge Evidence</w:t>
      </w:r>
    </w:p>
    <w:p w:rsidR="00000000" w:rsidRPr="00A643B1" w:rsidP="0000429A">
      <w:pPr>
        <w:pStyle w:val="BodyText"/>
      </w:pPr>
      <w:r w:rsidRPr="00A643B1">
        <w:t xml:space="preserve">The candidate must demonstrate a basic factual, technical and procedural knowledge of: </w:t>
      </w:r>
    </w:p>
    <w:p w:rsidR="00000000" w:rsidRPr="00A643B1" w:rsidP="00A643B1">
      <w:pPr>
        <w:pStyle w:val="ListBullet"/>
      </w:pPr>
      <w:r w:rsidRPr="00A643B1">
        <w:t>steps in tripe processing</w:t>
      </w:r>
    </w:p>
    <w:p w:rsidR="00000000" w:rsidRPr="00A643B1" w:rsidP="00A643B1">
      <w:pPr>
        <w:pStyle w:val="ListBullet"/>
      </w:pPr>
      <w:r w:rsidRPr="00A643B1">
        <w:t>tripe trim specifications</w:t>
      </w:r>
    </w:p>
    <w:p w:rsidR="00000000" w:rsidRPr="00A643B1" w:rsidP="00A643B1">
      <w:pPr>
        <w:pStyle w:val="ListBullet"/>
      </w:pPr>
      <w:r w:rsidRPr="00A643B1">
        <w:t>consequences of inadequately trimmed product being packed</w:t>
      </w:r>
    </w:p>
    <w:p w:rsidR="00000000" w:rsidRPr="00A643B1" w:rsidP="00A643B1">
      <w:pPr>
        <w:pStyle w:val="ListBullet"/>
      </w:pPr>
      <w:r w:rsidRPr="00A643B1">
        <w:t>workplace health a</w:t>
      </w:r>
      <w:r w:rsidRPr="00A643B1">
        <w:t>nd safety requirements for small stock tripe processing</w:t>
      </w:r>
    </w:p>
    <w:p w:rsidR="00000000" w:rsidRPr="00A643B1" w:rsidP="00A643B1">
      <w:pPr>
        <w:pStyle w:val="ListBullet"/>
      </w:pPr>
      <w:r w:rsidRPr="00A643B1">
        <w:t>QA requirements for small stock tripe processing</w:t>
      </w:r>
    </w:p>
    <w:p w:rsidR="00000000" w:rsidRPr="00A643B1" w:rsidP="00A643B1">
      <w:pPr>
        <w:pStyle w:val="ListBullet"/>
      </w:pPr>
      <w:r w:rsidRPr="00A643B1">
        <w:t>workplace and customer tripe specifications</w:t>
      </w:r>
    </w:p>
    <w:p w:rsidR="00000000" w:rsidRPr="00A643B1" w:rsidP="00A643B1">
      <w:pPr>
        <w:pStyle w:val="ListBullet"/>
      </w:pPr>
      <w:r w:rsidRPr="00A643B1">
        <w:t>relevant regulatory requirements</w:t>
      </w:r>
    </w:p>
    <w:p w:rsidR="00000000" w:rsidRPr="00A643B1" w:rsidP="00A643B1">
      <w:pPr>
        <w:pStyle w:val="AllowPageBreak"/>
      </w:pPr>
    </w:p>
    <w:p w:rsidR="00000000" w:rsidRPr="00A643B1" w:rsidP="00A643B1">
      <w:pPr>
        <w:pStyle w:val="Heading1"/>
      </w:pPr>
      <w:bookmarkStart w:id="4" w:name="O_896429"/>
      <w:bookmarkEnd w:id="4"/>
      <w:r w:rsidRPr="00A643B1">
        <w:t>Assessment Conditions</w:t>
      </w:r>
    </w:p>
    <w:p w:rsidR="00000000" w:rsidRPr="00A643B1" w:rsidP="0000429A">
      <w:pPr>
        <w:pStyle w:val="BodyText"/>
      </w:pPr>
      <w:r w:rsidRPr="00A643B1">
        <w:t>Assessment must occur in the workpl</w:t>
      </w:r>
      <w:r w:rsidRPr="00A643B1">
        <w:t>ace under normal production conditions.</w:t>
      </w:r>
    </w:p>
    <w:p w:rsidR="00000000" w:rsidRPr="00A643B1" w:rsidP="0000429A">
      <w:pPr>
        <w:pStyle w:val="BodyText"/>
      </w:pPr>
      <w:r w:rsidRPr="00A643B1">
        <w:t>Competency must be demonstrated at normal chain speed over a period of time.</w:t>
      </w:r>
    </w:p>
    <w:p w:rsidR="00000000" w:rsidRPr="00A643B1" w:rsidP="0000429A">
      <w:pPr>
        <w:pStyle w:val="BodyText"/>
      </w:pPr>
      <w:r w:rsidRPr="00A643B1">
        <w:t xml:space="preserve">As a minimum, the following three forms of assessment must be used: </w:t>
      </w:r>
    </w:p>
    <w:p w:rsidR="00000000" w:rsidRPr="00A643B1" w:rsidP="00A643B1">
      <w:pPr>
        <w:pStyle w:val="ListBullet"/>
      </w:pPr>
      <w:r w:rsidRPr="00A643B1">
        <w:t>quiz of underpinning knowledge</w:t>
      </w:r>
    </w:p>
    <w:p w:rsidR="00000000" w:rsidRPr="00A643B1" w:rsidP="00A643B1">
      <w:pPr>
        <w:pStyle w:val="ListBullet"/>
      </w:pPr>
      <w:r w:rsidRPr="00A643B1">
        <w:t xml:space="preserve">workplace demonstration </w:t>
      </w:r>
    </w:p>
    <w:p w:rsidR="00000000" w:rsidRPr="00A643B1" w:rsidP="00A643B1">
      <w:pPr>
        <w:pStyle w:val="ListBullet"/>
      </w:pPr>
      <w:r w:rsidRPr="00A643B1">
        <w:t>workplace referee or third-party report of performance over time</w:t>
      </w:r>
    </w:p>
    <w:p w:rsidR="00000000" w:rsidRPr="00A643B1" w:rsidP="0000429A">
      <w:pPr>
        <w:pStyle w:val="BodyText"/>
      </w:pPr>
      <w:r w:rsidRPr="00A643B1">
        <w:t>Assessors must satisfy the current standards for RTOs.</w:t>
      </w:r>
    </w:p>
    <w:p w:rsidR="00000000" w:rsidRPr="00A643B1" w:rsidP="00A643B1">
      <w:pPr>
        <w:pStyle w:val="Heading1"/>
      </w:pPr>
      <w:bookmarkStart w:id="5" w:name="O_896432"/>
      <w:bookmarkEnd w:id="5"/>
      <w:r w:rsidRPr="00A643B1">
        <w:t>Links</w:t>
      </w:r>
    </w:p>
    <w:p w:rsidR="00000000" w:rsidRPr="00A643B1" w:rsidP="0000429A">
      <w:pPr>
        <w:pStyle w:val="BodyText"/>
      </w:pPr>
      <w:r w:rsidRPr="00A64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0F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43B1" w:rsidP="00A643B1"/>
    <w:sectPr w:rsidSect="00A64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B1" w:rsidRPr="0000429A" w:rsidP="00004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9A" w:rsidP="00A64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29A" w:rsidP="00A64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429A" w:rsidP="00A64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3B1" w:rsidRPr="0000429A" w:rsidP="00004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9A" w:rsidRPr="002D2AF8" w:rsidP="00A64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AMPA2105 Process small stock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0429A" w:rsidP="00A64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48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D63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3B1"/>
  </w:style>
  <w:style w:type="character" w:customStyle="1" w:styleId="Heading1Char">
    <w:name w:val="Heading 1 Char"/>
    <w:basedOn w:val="DefaultParagraphFont"/>
    <w:link w:val="Heading1"/>
    <w:rsid w:val="00A64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3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4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43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4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3B1"/>
    <w:rPr>
      <w:b/>
      <w:spacing w:val="0"/>
    </w:rPr>
  </w:style>
  <w:style w:type="paragraph" w:customStyle="1" w:styleId="SuperTitle">
    <w:name w:val="SuperTitle"/>
    <w:basedOn w:val="Title"/>
    <w:rsid w:val="00A64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3B1"/>
    <w:rPr>
      <w:i/>
    </w:rPr>
  </w:style>
  <w:style w:type="paragraph" w:styleId="Caption">
    <w:name w:val="caption"/>
    <w:basedOn w:val="BodyText"/>
    <w:next w:val="Normal"/>
    <w:qFormat/>
    <w:rsid w:val="00A64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3B1"/>
  </w:style>
  <w:style w:type="paragraph" w:styleId="TableofFigures">
    <w:name w:val="table of figures"/>
    <w:basedOn w:val="Normal"/>
    <w:next w:val="Normal"/>
    <w:semiHidden/>
    <w:rsid w:val="00A64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3B1"/>
    <w:rPr>
      <w:rFonts w:ascii="Wingdings" w:hAnsi="Wingdings"/>
    </w:rPr>
  </w:style>
  <w:style w:type="character" w:customStyle="1" w:styleId="HotSpot">
    <w:name w:val="HotSpot"/>
    <w:rsid w:val="00A643B1"/>
    <w:rPr>
      <w:color w:val="0033CC"/>
      <w:u w:val="none"/>
    </w:rPr>
  </w:style>
  <w:style w:type="paragraph" w:customStyle="1" w:styleId="BodyTextRight">
    <w:name w:val="Body Text Right"/>
    <w:basedOn w:val="BodyText"/>
    <w:rsid w:val="00A64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3B1"/>
    <w:rPr>
      <w:sz w:val="32"/>
    </w:rPr>
  </w:style>
  <w:style w:type="paragraph" w:customStyle="1" w:styleId="HeadingProcedure">
    <w:name w:val="Heading Procedure"/>
    <w:basedOn w:val="HeadingBase"/>
    <w:next w:val="Normal"/>
    <w:rsid w:val="00A64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3B1"/>
    <w:pPr>
      <w:spacing w:before="60" w:after="60"/>
    </w:pPr>
  </w:style>
  <w:style w:type="paragraph" w:styleId="ListContinue">
    <w:name w:val="List Continue"/>
    <w:basedOn w:val="List"/>
    <w:rsid w:val="00A643B1"/>
    <w:pPr>
      <w:ind w:firstLine="0"/>
    </w:pPr>
  </w:style>
  <w:style w:type="paragraph" w:customStyle="1" w:styleId="ListNote">
    <w:name w:val="List Note"/>
    <w:basedOn w:val="List"/>
    <w:rsid w:val="00A64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3B1"/>
    <w:rPr>
      <w:rFonts w:ascii="Courier New" w:hAnsi="Courier New"/>
    </w:rPr>
  </w:style>
  <w:style w:type="paragraph" w:customStyle="1" w:styleId="NoteBullet">
    <w:name w:val="Note Bullet"/>
    <w:basedOn w:val="Note"/>
    <w:rsid w:val="00A64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3B1"/>
    <w:rPr>
      <w:b/>
      <w:smallCaps/>
    </w:rPr>
  </w:style>
  <w:style w:type="paragraph" w:customStyle="1" w:styleId="TableListNumber">
    <w:name w:val="Table List Number"/>
    <w:basedOn w:val="ListNumber"/>
    <w:rsid w:val="00A64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3B1"/>
    <w:pPr>
      <w:numPr>
        <w:numId w:val="8"/>
      </w:numPr>
    </w:pPr>
  </w:style>
  <w:style w:type="paragraph" w:customStyle="1" w:styleId="ListAlpha2">
    <w:name w:val="List Alpha 2"/>
    <w:basedOn w:val="List2"/>
    <w:rsid w:val="00A643B1"/>
    <w:pPr>
      <w:numPr>
        <w:numId w:val="7"/>
      </w:numPr>
    </w:pPr>
  </w:style>
  <w:style w:type="paragraph" w:styleId="List2">
    <w:name w:val="List 2"/>
    <w:basedOn w:val="BodyText"/>
    <w:rsid w:val="00A64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3B1"/>
    <w:pPr>
      <w:numPr>
        <w:numId w:val="3"/>
      </w:numPr>
    </w:pPr>
  </w:style>
  <w:style w:type="paragraph" w:styleId="ListContinue2">
    <w:name w:val="List Continue 2"/>
    <w:basedOn w:val="List2"/>
    <w:rsid w:val="00A643B1"/>
    <w:pPr>
      <w:ind w:firstLine="0"/>
    </w:pPr>
  </w:style>
  <w:style w:type="paragraph" w:styleId="ListContinue3">
    <w:name w:val="List Continue 3"/>
    <w:basedOn w:val="List3"/>
    <w:rsid w:val="00A643B1"/>
    <w:pPr>
      <w:ind w:left="1021" w:firstLine="0"/>
    </w:pPr>
  </w:style>
  <w:style w:type="paragraph" w:styleId="ListContinue4">
    <w:name w:val="List Continue 4"/>
    <w:basedOn w:val="List4"/>
    <w:rsid w:val="00A643B1"/>
    <w:pPr>
      <w:ind w:firstLine="0"/>
    </w:pPr>
  </w:style>
  <w:style w:type="paragraph" w:styleId="ListContinue5">
    <w:name w:val="List Continue 5"/>
    <w:basedOn w:val="List5"/>
    <w:rsid w:val="00A643B1"/>
    <w:pPr>
      <w:ind w:firstLine="0"/>
    </w:pPr>
  </w:style>
  <w:style w:type="paragraph" w:styleId="ListNumber3">
    <w:name w:val="List Number 3"/>
    <w:basedOn w:val="List3"/>
    <w:rsid w:val="00A643B1"/>
    <w:pPr>
      <w:numPr>
        <w:numId w:val="4"/>
      </w:numPr>
    </w:pPr>
  </w:style>
  <w:style w:type="paragraph" w:styleId="ListNumber4">
    <w:name w:val="List Number 4"/>
    <w:basedOn w:val="List4"/>
    <w:rsid w:val="00A643B1"/>
    <w:pPr>
      <w:numPr>
        <w:numId w:val="5"/>
      </w:numPr>
    </w:pPr>
  </w:style>
  <w:style w:type="paragraph" w:styleId="ListNumber5">
    <w:name w:val="List Number 5"/>
    <w:basedOn w:val="List5"/>
    <w:rsid w:val="00A643B1"/>
    <w:pPr>
      <w:numPr>
        <w:numId w:val="6"/>
      </w:numPr>
    </w:pPr>
  </w:style>
  <w:style w:type="paragraph" w:styleId="BlockText">
    <w:name w:val="Block Text"/>
    <w:basedOn w:val="Normal"/>
    <w:rsid w:val="00A64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3B1"/>
    <w:rPr>
      <w:sz w:val="16"/>
      <w:vertAlign w:val="superscript"/>
    </w:rPr>
  </w:style>
  <w:style w:type="character" w:customStyle="1" w:styleId="Symbols">
    <w:name w:val="Symbols"/>
    <w:basedOn w:val="DefaultParagraphFont"/>
    <w:rsid w:val="00A643B1"/>
    <w:rPr>
      <w:rFonts w:ascii="Symbol" w:hAnsi="Symbol"/>
    </w:rPr>
  </w:style>
  <w:style w:type="character" w:customStyle="1" w:styleId="MenuOptions">
    <w:name w:val="Menu Options"/>
    <w:basedOn w:val="DefaultParagraphFont"/>
    <w:rsid w:val="00A64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3B1"/>
    <w:rPr>
      <w:b/>
    </w:rPr>
  </w:style>
  <w:style w:type="character" w:customStyle="1" w:styleId="Underlined">
    <w:name w:val="Underlined"/>
    <w:basedOn w:val="DefaultParagraphFont"/>
    <w:rsid w:val="00A643B1"/>
    <w:rPr>
      <w:u w:val="single"/>
    </w:rPr>
  </w:style>
  <w:style w:type="paragraph" w:customStyle="1" w:styleId="TableBodyTextRight">
    <w:name w:val="Table Body Text Right"/>
    <w:basedOn w:val="TableBodyText"/>
    <w:rsid w:val="00A64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3B1"/>
    <w:rPr>
      <w:sz w:val="18"/>
    </w:rPr>
  </w:style>
  <w:style w:type="paragraph" w:customStyle="1" w:styleId="BodySmallRight">
    <w:name w:val="Body Small Right"/>
    <w:basedOn w:val="BodyTextRight"/>
    <w:rsid w:val="00A643B1"/>
    <w:rPr>
      <w:sz w:val="18"/>
      <w:szCs w:val="18"/>
    </w:rPr>
  </w:style>
  <w:style w:type="paragraph" w:customStyle="1" w:styleId="MarginEdition">
    <w:name w:val="Margin Edition"/>
    <w:basedOn w:val="MarginNote"/>
    <w:rsid w:val="00A64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3B1"/>
    <w:rPr>
      <w:sz w:val="2"/>
      <w:szCs w:val="2"/>
    </w:rPr>
  </w:style>
  <w:style w:type="character" w:customStyle="1" w:styleId="Small">
    <w:name w:val="Small"/>
    <w:basedOn w:val="DefaultParagraphFont"/>
    <w:rsid w:val="00A643B1"/>
    <w:rPr>
      <w:sz w:val="16"/>
    </w:rPr>
  </w:style>
  <w:style w:type="paragraph" w:customStyle="1" w:styleId="WideTable">
    <w:name w:val="Wide Table"/>
    <w:basedOn w:val="Normal"/>
    <w:rsid w:val="00A64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3B1"/>
  </w:style>
  <w:style w:type="paragraph" w:styleId="Quote">
    <w:name w:val="Quote"/>
    <w:basedOn w:val="Heading1"/>
    <w:link w:val="QuoteChar"/>
    <w:qFormat/>
    <w:rsid w:val="00A64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3B1"/>
    <w:pPr>
      <w:pageBreakBefore/>
    </w:pPr>
  </w:style>
  <w:style w:type="paragraph" w:customStyle="1" w:styleId="Border">
    <w:name w:val="Border"/>
    <w:basedOn w:val="Normal"/>
    <w:qFormat/>
    <w:rsid w:val="00A64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3B1"/>
    <w:rPr>
      <w:u w:val="single"/>
    </w:rPr>
  </w:style>
  <w:style w:type="character" w:customStyle="1" w:styleId="BoldandItalics">
    <w:name w:val="Bold and Italics"/>
    <w:qFormat/>
    <w:rsid w:val="00A643B1"/>
    <w:rPr>
      <w:b/>
      <w:i/>
      <w:u w:val="none"/>
    </w:rPr>
  </w:style>
  <w:style w:type="paragraph" w:styleId="BalloonText">
    <w:name w:val="Balloon Text"/>
    <w:basedOn w:val="Normal"/>
    <w:link w:val="BalloonTextChar"/>
    <w:rsid w:val="00A64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3B1"/>
    <w:pPr>
      <w:spacing w:before="0" w:after="0"/>
    </w:pPr>
  </w:style>
  <w:style w:type="paragraph" w:customStyle="1" w:styleId="BodyTextBold">
    <w:name w:val="Body Text Bold"/>
    <w:basedOn w:val="BodyText"/>
    <w:qFormat/>
    <w:rsid w:val="00A643B1"/>
    <w:rPr>
      <w:b/>
    </w:rPr>
  </w:style>
  <w:style w:type="character" w:styleId="Hyperlink">
    <w:name w:val="Hyperlink"/>
    <w:basedOn w:val="DefaultParagraphFont"/>
    <w:uiPriority w:val="99"/>
    <w:unhideWhenUsed/>
    <w:rsid w:val="00004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1488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AMPA2105 Process small stock tripe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