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D9D" w:rsidP="00EB1D9D">
      <w:pPr>
        <w:pStyle w:val="Title"/>
      </w:pPr>
      <w:r>
        <w:fldChar w:fldCharType="begin"/>
      </w:r>
      <w:r>
        <w:instrText xml:space="preserve"> TITLE   \* MERGEFORMAT </w:instrText>
      </w:r>
      <w:r>
        <w:fldChar w:fldCharType="separate"/>
      </w:r>
      <w:r>
        <w:t>AMPA2100 Overview offal processing</w:t>
      </w:r>
      <w:r>
        <w:fldChar w:fldCharType="end"/>
      </w:r>
    </w:p>
    <w:p w:rsidR="00EB1D9D" w:rsidP="00EB1D9D">
      <w:pPr>
        <w:pStyle w:val="Version"/>
        <w:sectPr w:rsidSect="00265F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F93" w:rsidP="00265F93">
      <w:pPr>
        <w:pStyle w:val="SuperHeading"/>
      </w:pPr>
      <w:r w:rsidRPr="00265F93">
        <w:t>AMPA2100 Overview offal processing</w:t>
      </w:r>
    </w:p>
    <w:p w:rsidR="00000000" w:rsidRPr="00265F93" w:rsidP="00265F93">
      <w:pPr>
        <w:pStyle w:val="Heading1"/>
      </w:pPr>
      <w:bookmarkStart w:id="1" w:name="O_895200"/>
      <w:bookmarkEnd w:id="1"/>
      <w:r w:rsidRPr="00265F93">
        <w:t>Modification History</w:t>
      </w:r>
    </w:p>
    <w:tbl>
      <w:tblPr>
        <w:tblW w:w="0" w:type="auto"/>
        <w:tblLayout w:type="fixed"/>
        <w:tblCellMar>
          <w:left w:w="62" w:type="dxa"/>
          <w:right w:w="62" w:type="dxa"/>
        </w:tblCellMar>
        <w:tblLook w:val="0000"/>
      </w:tblPr>
      <w:tblGrid>
        <w:gridCol w:w="1169"/>
        <w:gridCol w:w="1524"/>
        <w:gridCol w:w="4869"/>
      </w:tblGrid>
      <w:tr w:rsidTr="00265F93">
        <w:tblPrEx>
          <w:tblW w:w="0" w:type="auto"/>
          <w:tblLayout w:type="fixed"/>
          <w:tblCellMar>
            <w:left w:w="62" w:type="dxa"/>
            <w:right w:w="62" w:type="dxa"/>
          </w:tblCellMar>
          <w:tblLook w:val="0000"/>
        </w:tblPrEx>
        <w:tc>
          <w:tcPr>
            <w:tcW w:w="116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65F93">
            <w:pPr>
              <w:pStyle w:val="TableHeading"/>
              <w:rPr>
                <w:lang w:val="en-NZ"/>
              </w:rPr>
            </w:pPr>
            <w:r w:rsidRPr="00265F9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65F93">
            <w:pPr>
              <w:pStyle w:val="TableHeading"/>
              <w:rPr>
                <w:lang w:val="en-NZ"/>
              </w:rPr>
            </w:pPr>
            <w:r w:rsidRPr="00265F9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65F93">
            <w:pPr>
              <w:pStyle w:val="TableHeading"/>
              <w:rPr>
                <w:lang w:val="en-NZ"/>
              </w:rPr>
            </w:pPr>
            <w:r w:rsidRPr="00265F93">
              <w:t>Comment</w:t>
            </w:r>
          </w:p>
        </w:tc>
      </w:tr>
      <w:tr w:rsidTr="00265F93">
        <w:tblPrEx>
          <w:tblW w:w="0" w:type="auto"/>
          <w:tblLayout w:type="fixed"/>
          <w:tblCellMar>
            <w:left w:w="62" w:type="dxa"/>
            <w:right w:w="62" w:type="dxa"/>
          </w:tblCellMar>
          <w:tblLook w:val="0000"/>
        </w:tblPrEx>
        <w:trPr>
          <w:trHeight w:val="526"/>
        </w:trPr>
        <w:tc>
          <w:tcPr>
            <w:tcW w:w="116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65F93">
            <w:pPr>
              <w:pStyle w:val="BodyText"/>
              <w:rPr>
                <w:lang w:val="en-NZ"/>
              </w:rPr>
            </w:pPr>
            <w:r w:rsidRPr="00265F9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65F93">
            <w:pPr>
              <w:pStyle w:val="BodyText"/>
              <w:rPr>
                <w:lang w:val="en-NZ"/>
              </w:rPr>
            </w:pPr>
            <w:r w:rsidRPr="00265F93">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65F93" w:rsidP="00265F93">
            <w:pPr>
              <w:pStyle w:val="BodyText"/>
            </w:pPr>
            <w:r w:rsidRPr="00265F93">
              <w:t>Initial release</w:t>
            </w:r>
          </w:p>
        </w:tc>
      </w:tr>
    </w:tbl>
    <w:p w:rsidR="00000000" w:rsidRPr="00265F93" w:rsidP="00265F93">
      <w:pPr>
        <w:pStyle w:val="BodyText"/>
      </w:pPr>
    </w:p>
    <w:p w:rsidR="00000000" w:rsidRPr="00265F93" w:rsidP="00265F93">
      <w:pPr>
        <w:pStyle w:val="AllowPageBreak"/>
      </w:pPr>
    </w:p>
    <w:p w:rsidR="00000000" w:rsidRPr="00265F93" w:rsidP="00265F93">
      <w:pPr>
        <w:pStyle w:val="Heading1"/>
      </w:pPr>
      <w:bookmarkStart w:id="2" w:name="O_895201"/>
      <w:bookmarkEnd w:id="2"/>
      <w:r w:rsidRPr="00265F93">
        <w:t>Application</w:t>
      </w:r>
    </w:p>
    <w:p w:rsidR="00000000" w:rsidRPr="00265F93" w:rsidP="00EB1D9D">
      <w:pPr>
        <w:pStyle w:val="BodyText"/>
      </w:pPr>
      <w:r w:rsidRPr="00265F93">
        <w:t>This unit describes the skills and knowledge required to develop an understanding of the processing of offal in abattoirs, the uses of offal and the hygiene, Quality Assurance (QA) and workplace health and safety requirements for offal processing areas.</w:t>
      </w:r>
    </w:p>
    <w:p w:rsidR="00000000" w:rsidRPr="00265F93" w:rsidP="00EB1D9D">
      <w:pPr>
        <w:pStyle w:val="BodyText"/>
      </w:pPr>
      <w:r w:rsidRPr="00265F93">
        <w:t>T</w:t>
      </w:r>
      <w:r w:rsidRPr="00265F93">
        <w:t>his unit is applicable to workers employed in meat processing plants where offal is recovered, washed, trimmed and packed.</w:t>
      </w:r>
    </w:p>
    <w:p w:rsidR="00000000" w:rsidRPr="00265F93" w:rsidP="00EB1D9D">
      <w:pPr>
        <w:pStyle w:val="BodyText"/>
      </w:pPr>
      <w:r w:rsidRPr="00265F93">
        <w:t xml:space="preserve">All work should be carried out to comply with workplace and hygiene requirements. </w:t>
      </w:r>
    </w:p>
    <w:p w:rsidR="00000000" w:rsidRPr="00265F93" w:rsidP="00EB1D9D">
      <w:pPr>
        <w:pStyle w:val="BodyText"/>
      </w:pPr>
      <w:r w:rsidRPr="00265F93">
        <w:t xml:space="preserve">This unit applies to individuals who work under </w:t>
      </w:r>
      <w:r w:rsidRPr="00265F93">
        <w:t>general supervision, exercise limited autonomy and have some accountability for their own work.</w:t>
      </w:r>
    </w:p>
    <w:p w:rsidR="00000000" w:rsidRPr="00265F93" w:rsidP="00EB1D9D">
      <w:pPr>
        <w:pStyle w:val="BodyText"/>
      </w:pPr>
      <w:r w:rsidRPr="00265F93">
        <w:t>No occupational licensing, legislative or certification requirements are known to apply to this unit at the time of publication.</w:t>
      </w:r>
    </w:p>
    <w:p w:rsidR="00000000" w:rsidRPr="00265F93" w:rsidP="00EB1D9D">
      <w:pPr>
        <w:pStyle w:val="BodyText"/>
      </w:pPr>
      <w:r w:rsidRPr="00265F93">
        <w:t>This unit must be delivered a</w:t>
      </w:r>
      <w:r w:rsidRPr="00265F93">
        <w:t xml:space="preserve">nd assessed in the context of Australian meat processing standards and regulations.  </w:t>
      </w:r>
    </w:p>
    <w:p w:rsidR="00000000" w:rsidRPr="00265F93" w:rsidP="00265F93">
      <w:pPr>
        <w:pStyle w:val="Heading1"/>
      </w:pPr>
      <w:bookmarkStart w:id="3" w:name="O_895202"/>
      <w:bookmarkEnd w:id="3"/>
      <w:r w:rsidRPr="00265F93">
        <w:t>Pre-requisite Unit</w:t>
      </w:r>
    </w:p>
    <w:p w:rsidR="00000000" w:rsidRPr="00265F93" w:rsidP="00EB1D9D">
      <w:pPr>
        <w:pStyle w:val="BodyText"/>
      </w:pPr>
      <w:r w:rsidRPr="00265F93">
        <w:t>Nil.</w:t>
      </w:r>
    </w:p>
    <w:p w:rsidR="00000000" w:rsidRPr="00265F93" w:rsidP="00265F93">
      <w:pPr>
        <w:pStyle w:val="Heading1"/>
      </w:pPr>
      <w:bookmarkStart w:id="4" w:name="O_895204"/>
      <w:bookmarkEnd w:id="4"/>
      <w:r w:rsidRPr="00265F93">
        <w:t>Unit Sector</w:t>
      </w:r>
    </w:p>
    <w:p w:rsidR="00000000" w:rsidRPr="00265F93" w:rsidP="00265F93">
      <w:pPr>
        <w:pStyle w:val="Heading1"/>
      </w:pPr>
      <w:bookmarkStart w:id="5" w:name="O_895205"/>
      <w:bookmarkEnd w:id="5"/>
      <w:r w:rsidRPr="00265F93">
        <w:t>Elements and Performance Criteria</w:t>
      </w:r>
    </w:p>
    <w:tbl>
      <w:tblPr>
        <w:tblW w:w="9351" w:type="dxa"/>
        <w:tblLayout w:type="fixed"/>
        <w:tblCellMar>
          <w:left w:w="62" w:type="dxa"/>
          <w:right w:w="62" w:type="dxa"/>
        </w:tblCellMar>
        <w:tblLook w:val="0000"/>
      </w:tblPr>
      <w:tblGrid>
        <w:gridCol w:w="2732"/>
        <w:gridCol w:w="6619"/>
      </w:tblGrid>
      <w:tr w:rsidTr="00EB1D9D">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5F93">
            <w:pPr>
              <w:pStyle w:val="TableHeading"/>
              <w:rPr>
                <w:lang w:val="en-NZ"/>
              </w:rPr>
            </w:pPr>
            <w:r w:rsidRPr="00265F93">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5F93">
            <w:pPr>
              <w:pStyle w:val="TableHeading"/>
              <w:rPr>
                <w:lang w:val="en-NZ"/>
              </w:rPr>
            </w:pPr>
            <w:r w:rsidRPr="00265F93">
              <w:t>Performance criteria</w:t>
            </w:r>
          </w:p>
        </w:tc>
      </w:tr>
      <w:tr w:rsidTr="00EB1D9D">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5F93">
            <w:pPr>
              <w:pStyle w:val="BodyText"/>
              <w:rPr>
                <w:lang w:val="en-NZ"/>
              </w:rPr>
            </w:pPr>
            <w:r w:rsidRPr="00265F93">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5F93">
            <w:pPr>
              <w:pStyle w:val="BodyText"/>
              <w:rPr>
                <w:lang w:val="en-NZ"/>
              </w:rPr>
            </w:pPr>
            <w:r w:rsidRPr="00265F93">
              <w:t>Performance criteria describe the performance needed to demonstrate achievement of the element</w:t>
            </w:r>
          </w:p>
        </w:tc>
      </w:tr>
      <w:tr w:rsidTr="00EB1D9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F93">
            <w:pPr>
              <w:pStyle w:val="List"/>
              <w:rPr>
                <w:lang w:val="en-NZ"/>
              </w:rPr>
            </w:pPr>
            <w:r w:rsidRPr="00265F93">
              <w:t>1.</w:t>
            </w:r>
            <w:r w:rsidRPr="00265F93">
              <w:tab/>
              <w:t>Identify the steps in offal processing in the plant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F93" w:rsidP="00265F93">
            <w:pPr>
              <w:pStyle w:val="List"/>
            </w:pPr>
            <w:r w:rsidRPr="00265F93">
              <w:t>1.1</w:t>
            </w:r>
            <w:r w:rsidRPr="00265F93">
              <w:tab/>
              <w:t>Identify types of offal processed, their uses and markets</w:t>
            </w:r>
          </w:p>
          <w:p w:rsidR="00000000" w:rsidRPr="00265F93" w:rsidP="00265F93">
            <w:pPr>
              <w:pStyle w:val="List"/>
            </w:pPr>
            <w:r w:rsidRPr="00265F93">
              <w:t>1.</w:t>
            </w:r>
            <w:r w:rsidRPr="00265F93">
              <w:t>2</w:t>
            </w:r>
            <w:r w:rsidRPr="00265F93">
              <w:tab/>
              <w:t>Identify steps in processing, packing and storage of offal</w:t>
            </w:r>
          </w:p>
          <w:p w:rsidR="00000000" w:rsidRPr="00265F93" w:rsidP="00265F93">
            <w:pPr>
              <w:pStyle w:val="List"/>
            </w:pPr>
            <w:r w:rsidRPr="00265F93">
              <w:t>1.3</w:t>
            </w:r>
            <w:r w:rsidRPr="00265F93">
              <w:tab/>
              <w:t>Identify types of packaging</w:t>
            </w:r>
          </w:p>
          <w:p w:rsidR="00000000" w:rsidRPr="00265F93" w:rsidP="00265F93">
            <w:pPr>
              <w:pStyle w:val="List"/>
            </w:pPr>
            <w:r w:rsidRPr="00265F93">
              <w:t>1.4</w:t>
            </w:r>
            <w:r w:rsidRPr="00265F93">
              <w:tab/>
              <w:t>Identify chutes and bins used in the offal room</w:t>
            </w:r>
          </w:p>
          <w:p w:rsidR="00000000" w:rsidP="00265F93">
            <w:pPr>
              <w:pStyle w:val="List"/>
              <w:rPr>
                <w:lang w:val="en-NZ"/>
              </w:rPr>
            </w:pPr>
            <w:r w:rsidRPr="00265F93">
              <w:t>1.5</w:t>
            </w:r>
            <w:r w:rsidRPr="00265F93">
              <w:tab/>
              <w:t>Identify storage locations and requirements</w:t>
            </w:r>
          </w:p>
        </w:tc>
      </w:tr>
      <w:tr w:rsidTr="00EB1D9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F93">
            <w:pPr>
              <w:pStyle w:val="List"/>
              <w:rPr>
                <w:lang w:val="en-NZ"/>
              </w:rPr>
            </w:pPr>
            <w:r w:rsidRPr="00265F93">
              <w:t>2.</w:t>
            </w:r>
            <w:r w:rsidRPr="00265F93">
              <w:tab/>
              <w:t>Identify production requirements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F93" w:rsidP="00265F93">
            <w:pPr>
              <w:pStyle w:val="List"/>
            </w:pPr>
            <w:r w:rsidRPr="00265F93">
              <w:t>2.1</w:t>
            </w:r>
            <w:r w:rsidRPr="00265F93">
              <w:tab/>
            </w:r>
            <w:r w:rsidRPr="00265F93">
              <w:t>Identify and explain production requirements for offal</w:t>
            </w:r>
          </w:p>
          <w:p w:rsidR="00000000" w:rsidRPr="00265F93" w:rsidP="00265F93">
            <w:pPr>
              <w:pStyle w:val="List"/>
            </w:pPr>
            <w:r w:rsidRPr="00265F93">
              <w:t>2.2</w:t>
            </w:r>
            <w:r w:rsidRPr="00265F93">
              <w:tab/>
              <w:t>Identify regulatory requirements and customer specifications for offal</w:t>
            </w:r>
          </w:p>
          <w:p w:rsidR="00000000" w:rsidRPr="00265F93" w:rsidP="00265F93">
            <w:pPr>
              <w:pStyle w:val="List"/>
            </w:pPr>
            <w:r w:rsidRPr="00265F93">
              <w:t>2.3</w:t>
            </w:r>
            <w:r w:rsidRPr="00265F93">
              <w:tab/>
              <w:t>Identify and explain specific hygiene and sanitation requirements for offal processing areas</w:t>
            </w:r>
          </w:p>
          <w:p w:rsidR="00000000" w:rsidRPr="00265F93" w:rsidP="00265F93">
            <w:pPr>
              <w:pStyle w:val="List"/>
            </w:pPr>
            <w:r w:rsidRPr="00265F93">
              <w:t>2.4</w:t>
            </w:r>
            <w:r w:rsidRPr="00265F93">
              <w:tab/>
              <w:t>Identify and explain spec</w:t>
            </w:r>
            <w:r w:rsidRPr="00265F93">
              <w:t>ific workplace health and safety requirements for offal processing areas</w:t>
            </w:r>
          </w:p>
          <w:p w:rsidR="00000000" w:rsidRPr="00265F93" w:rsidP="00265F93">
            <w:pPr>
              <w:pStyle w:val="List"/>
            </w:pPr>
            <w:r w:rsidRPr="00265F93">
              <w:t>2.5</w:t>
            </w:r>
            <w:r w:rsidRPr="00265F93">
              <w:tab/>
              <w:t>Identify types and sources of offal contamination</w:t>
            </w:r>
          </w:p>
        </w:tc>
      </w:tr>
    </w:tbl>
    <w:p w:rsidR="00000000" w:rsidRPr="00265F93" w:rsidP="00265F93">
      <w:pPr>
        <w:pStyle w:val="BodyText"/>
      </w:pPr>
    </w:p>
    <w:p w:rsidR="00000000" w:rsidRPr="00265F93" w:rsidP="00265F93">
      <w:pPr>
        <w:pStyle w:val="AllowPageBreak"/>
      </w:pPr>
    </w:p>
    <w:p w:rsidR="00000000" w:rsidRPr="00265F93" w:rsidP="00265F93">
      <w:pPr>
        <w:pStyle w:val="Heading1"/>
      </w:pPr>
      <w:bookmarkStart w:id="6" w:name="O_895206"/>
      <w:bookmarkEnd w:id="6"/>
      <w:r w:rsidRPr="00265F93">
        <w:t>Foundation Skills</w:t>
      </w:r>
    </w:p>
    <w:p w:rsidR="00000000" w:rsidRPr="00265F93" w:rsidP="00EB1D9D">
      <w:pPr>
        <w:pStyle w:val="BodyText"/>
      </w:pPr>
      <w:r w:rsidRPr="00265F93">
        <w:t xml:space="preserve">Foundation Skills essential to performance are explicit in the performance criteria of this </w:t>
      </w:r>
      <w:r w:rsidRPr="00265F93">
        <w:t>unit of competency.</w:t>
      </w:r>
    </w:p>
    <w:p w:rsidR="00000000" w:rsidRPr="00265F93" w:rsidP="00265F93">
      <w:pPr>
        <w:pStyle w:val="Heading1"/>
      </w:pPr>
      <w:bookmarkStart w:id="7" w:name="O_895207"/>
      <w:bookmarkEnd w:id="7"/>
      <w:r w:rsidRPr="00265F93">
        <w:t>Range of Conditions</w:t>
      </w:r>
    </w:p>
    <w:p w:rsidR="00000000" w:rsidRPr="00265F93" w:rsidP="00265F93">
      <w:pPr>
        <w:pStyle w:val="Heading1"/>
      </w:pPr>
      <w:bookmarkStart w:id="8" w:name="O_895208"/>
      <w:bookmarkEnd w:id="8"/>
      <w:r w:rsidRPr="00265F93">
        <w:t>Unit Mapping Information</w:t>
      </w:r>
    </w:p>
    <w:p w:rsidR="00000000" w:rsidRPr="00265F93" w:rsidP="00EB1D9D">
      <w:pPr>
        <w:pStyle w:val="BodyText"/>
      </w:pPr>
      <w:r w:rsidRPr="00265F93">
        <w:t>Equivalent to MTMP2118B Overview offal processing.</w:t>
      </w:r>
    </w:p>
    <w:p w:rsidR="00000000" w:rsidRPr="00265F93" w:rsidP="00265F93">
      <w:pPr>
        <w:pStyle w:val="Heading1"/>
      </w:pPr>
      <w:bookmarkStart w:id="9" w:name="O_895215"/>
      <w:bookmarkEnd w:id="9"/>
      <w:r w:rsidRPr="00265F93">
        <w:t>Links</w:t>
      </w:r>
    </w:p>
    <w:p w:rsidR="00000000" w:rsidRPr="00265F93" w:rsidP="00EB1D9D">
      <w:pPr>
        <w:pStyle w:val="BodyText"/>
      </w:pPr>
      <w:r w:rsidRPr="00265F93">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57646">
        <w:rPr>
          <w:rStyle w:val="Hyperlink"/>
        </w:rPr>
        <w:t>https://vetnet.gov.au/Pages/TrainingDocs.aspx?q=5e2e56b7-698f-4822-84bb-25adbb8443a7</w:t>
      </w:r>
      <w:r>
        <w:fldChar w:fldCharType="end"/>
      </w:r>
    </w:p>
    <w:p w:rsidR="00000000" w:rsidRPr="00265F93" w:rsidP="00265F93"/>
    <w:sectPr w:rsidSect="00265F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93" w:rsidRPr="00EB1D9D" w:rsidP="00EB1D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9D" w:rsidP="00265F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1D9D" w:rsidP="00265F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B1D9D" w:rsidP="00265F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5F93" w:rsidRPr="00EB1D9D" w:rsidP="00EB1D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9D" w:rsidRPr="002D2AF8" w:rsidP="00265F93">
    <w:pPr>
      <w:pStyle w:val="Header"/>
      <w:framePr w:wrap="around"/>
    </w:pPr>
    <w:r>
      <w:fldChar w:fldCharType="begin"/>
    </w:r>
    <w:r>
      <w:instrText xml:space="preserve"> TITLE   \* MERGEFORMAT </w:instrText>
    </w:r>
    <w:r>
      <w:fldChar w:fldCharType="separate"/>
    </w:r>
    <w:r>
      <w:t>AMPA2100 Overview offal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EB1D9D" w:rsidP="00265F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F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F93"/>
    <w:pPr>
      <w:spacing w:before="360" w:after="60"/>
      <w:outlineLvl w:val="0"/>
    </w:pPr>
    <w:rPr>
      <w:sz w:val="32"/>
    </w:rPr>
  </w:style>
  <w:style w:type="paragraph" w:styleId="Heading2">
    <w:name w:val="heading 2"/>
    <w:basedOn w:val="HeadingBase"/>
    <w:next w:val="BodyText"/>
    <w:link w:val="Heading2Char"/>
    <w:qFormat/>
    <w:rsid w:val="00265F93"/>
    <w:pPr>
      <w:keepLines/>
      <w:spacing w:before="240" w:after="120"/>
      <w:outlineLvl w:val="1"/>
    </w:pPr>
    <w:rPr>
      <w:sz w:val="28"/>
      <w:szCs w:val="40"/>
    </w:rPr>
  </w:style>
  <w:style w:type="paragraph" w:styleId="Heading3">
    <w:name w:val="heading 3"/>
    <w:basedOn w:val="HeadingBase"/>
    <w:next w:val="BodyText"/>
    <w:link w:val="Heading3Char"/>
    <w:qFormat/>
    <w:rsid w:val="00265F93"/>
    <w:pPr>
      <w:spacing w:before="180" w:after="120"/>
      <w:outlineLvl w:val="2"/>
    </w:pPr>
    <w:rPr>
      <w:spacing w:val="-10"/>
      <w:kern w:val="32"/>
    </w:rPr>
  </w:style>
  <w:style w:type="paragraph" w:styleId="Heading4">
    <w:name w:val="heading 4"/>
    <w:basedOn w:val="HeadingBase"/>
    <w:next w:val="BodyText"/>
    <w:link w:val="Heading4Char"/>
    <w:qFormat/>
    <w:rsid w:val="00265F93"/>
    <w:pPr>
      <w:spacing w:before="160" w:after="120"/>
      <w:outlineLvl w:val="3"/>
    </w:pPr>
    <w:rPr>
      <w:sz w:val="22"/>
    </w:rPr>
  </w:style>
  <w:style w:type="paragraph" w:styleId="Heading5">
    <w:name w:val="heading 5"/>
    <w:basedOn w:val="HeadingBase"/>
    <w:next w:val="Normal"/>
    <w:link w:val="Heading5Char"/>
    <w:qFormat/>
    <w:rsid w:val="00265F93"/>
    <w:pPr>
      <w:spacing w:before="80"/>
      <w:outlineLvl w:val="4"/>
    </w:pPr>
    <w:rPr>
      <w:color w:val="918585"/>
      <w:sz w:val="20"/>
    </w:rPr>
  </w:style>
  <w:style w:type="paragraph" w:styleId="Heading6">
    <w:name w:val="heading 6"/>
    <w:basedOn w:val="HeadingBase"/>
    <w:next w:val="Normal"/>
    <w:link w:val="Heading6Char"/>
    <w:qFormat/>
    <w:rsid w:val="00265F93"/>
    <w:pPr>
      <w:spacing w:before="60"/>
      <w:outlineLvl w:val="5"/>
    </w:pPr>
    <w:rPr>
      <w:color w:val="918585"/>
      <w:sz w:val="20"/>
    </w:rPr>
  </w:style>
  <w:style w:type="paragraph" w:styleId="Heading7">
    <w:name w:val="heading 7"/>
    <w:basedOn w:val="Normal"/>
    <w:next w:val="Normal"/>
    <w:link w:val="Heading7Char"/>
    <w:qFormat/>
    <w:rsid w:val="00265F93"/>
    <w:pPr>
      <w:ind w:left="720"/>
      <w:outlineLvl w:val="6"/>
    </w:pPr>
    <w:rPr>
      <w:i/>
    </w:rPr>
  </w:style>
  <w:style w:type="paragraph" w:styleId="Heading8">
    <w:name w:val="heading 8"/>
    <w:basedOn w:val="Normal"/>
    <w:next w:val="Normal"/>
    <w:link w:val="Heading8Char"/>
    <w:qFormat/>
    <w:rsid w:val="00265F93"/>
    <w:pPr>
      <w:ind w:left="720"/>
      <w:outlineLvl w:val="7"/>
    </w:pPr>
    <w:rPr>
      <w:i/>
    </w:rPr>
  </w:style>
  <w:style w:type="paragraph" w:styleId="Heading9">
    <w:name w:val="heading 9"/>
    <w:basedOn w:val="Normal"/>
    <w:next w:val="Normal"/>
    <w:link w:val="Heading9Char"/>
    <w:qFormat/>
    <w:rsid w:val="00265F93"/>
    <w:pPr>
      <w:ind w:left="720"/>
      <w:outlineLvl w:val="8"/>
    </w:pPr>
    <w:rPr>
      <w:i/>
    </w:rPr>
  </w:style>
  <w:style w:type="character" w:default="1" w:styleId="DefaultParagraphFont">
    <w:name w:val="Default Paragraph Font"/>
    <w:uiPriority w:val="1"/>
    <w:unhideWhenUsed/>
    <w:rsid w:val="00265F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F93"/>
  </w:style>
  <w:style w:type="character" w:customStyle="1" w:styleId="Heading1Char">
    <w:name w:val="Heading 1 Char"/>
    <w:basedOn w:val="DefaultParagraphFont"/>
    <w:link w:val="Heading1"/>
    <w:rsid w:val="00265F93"/>
    <w:rPr>
      <w:rFonts w:ascii="Times New Roman" w:eastAsia="Times New Roman" w:hAnsi="Times New Roman" w:cs="Times New Roman"/>
      <w:b/>
      <w:sz w:val="32"/>
      <w:szCs w:val="20"/>
      <w:lang w:eastAsia="en-US"/>
    </w:rPr>
  </w:style>
  <w:style w:type="paragraph" w:styleId="BodyText">
    <w:name w:val="Body Text"/>
    <w:basedOn w:val="Normal"/>
    <w:link w:val="BodyTextChar"/>
    <w:rsid w:val="00265F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5F93"/>
    <w:rPr>
      <w:rFonts w:ascii="Times New Roman" w:eastAsia="Times New Roman" w:hAnsi="Times New Roman" w:cs="Times New Roman"/>
      <w:sz w:val="24"/>
      <w:lang w:eastAsia="en-US"/>
    </w:rPr>
  </w:style>
  <w:style w:type="paragraph" w:styleId="List">
    <w:name w:val="List"/>
    <w:basedOn w:val="BodyText"/>
    <w:next w:val="BodyText"/>
    <w:rsid w:val="00265F93"/>
    <w:pPr>
      <w:tabs>
        <w:tab w:val="left" w:pos="340"/>
      </w:tabs>
      <w:spacing w:before="60" w:after="60"/>
      <w:ind w:left="340" w:hanging="340"/>
    </w:pPr>
  </w:style>
  <w:style w:type="paragraph" w:customStyle="1" w:styleId="SuperHeading">
    <w:name w:val="SuperHeading"/>
    <w:basedOn w:val="Normal"/>
    <w:rsid w:val="00265F93"/>
    <w:pPr>
      <w:spacing w:before="240" w:after="120"/>
      <w:outlineLvl w:val="0"/>
    </w:pPr>
    <w:rPr>
      <w:rFonts w:ascii="Times New Roman" w:hAnsi="Times New Roman"/>
      <w:b/>
      <w:sz w:val="32"/>
    </w:rPr>
  </w:style>
  <w:style w:type="paragraph" w:customStyle="1" w:styleId="TableHeading">
    <w:name w:val="Table Heading"/>
    <w:basedOn w:val="HeadingBase"/>
    <w:rsid w:val="00265F93"/>
    <w:pPr>
      <w:keepLines/>
      <w:pBdr>
        <w:bottom w:val="single" w:sz="6" w:space="1" w:color="918585"/>
      </w:pBdr>
      <w:spacing w:before="240"/>
    </w:pPr>
  </w:style>
  <w:style w:type="paragraph" w:customStyle="1" w:styleId="AllowPageBreak">
    <w:name w:val="AllowPageBreak"/>
    <w:rsid w:val="00265F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5F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F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F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F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F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F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F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F93"/>
    <w:rPr>
      <w:rFonts w:ascii="Courier New" w:eastAsia="Times New Roman" w:hAnsi="Courier New" w:cs="Times New Roman"/>
      <w:i/>
      <w:szCs w:val="20"/>
      <w:lang w:eastAsia="en-US"/>
    </w:rPr>
  </w:style>
  <w:style w:type="paragraph" w:customStyle="1" w:styleId="HeadingBase">
    <w:name w:val="Heading Base"/>
    <w:rsid w:val="00265F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F93"/>
    <w:pPr>
      <w:tabs>
        <w:tab w:val="right" w:leader="dot" w:pos="9072"/>
      </w:tabs>
      <w:ind w:left="567"/>
    </w:pPr>
    <w:rPr>
      <w:szCs w:val="22"/>
    </w:rPr>
  </w:style>
  <w:style w:type="paragraph" w:customStyle="1" w:styleId="TOCBase">
    <w:name w:val="TOC Base"/>
    <w:rsid w:val="00265F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F93"/>
    <w:pPr>
      <w:tabs>
        <w:tab w:val="right" w:leader="dot" w:pos="9072"/>
      </w:tabs>
      <w:spacing w:before="40" w:after="40"/>
      <w:ind w:left="284"/>
    </w:pPr>
    <w:rPr>
      <w:rFonts w:ascii="Times New Roman" w:hAnsi="Times New Roman"/>
    </w:rPr>
  </w:style>
  <w:style w:type="paragraph" w:styleId="TOC1">
    <w:name w:val="toc 1"/>
    <w:basedOn w:val="TOCBase"/>
    <w:next w:val="Normal"/>
    <w:rsid w:val="00265F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F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F93"/>
    <w:rPr>
      <w:rFonts w:ascii="Times New Roman" w:eastAsia="Times New Roman" w:hAnsi="Times New Roman" w:cs="Times New Roman"/>
      <w:sz w:val="16"/>
      <w:lang w:eastAsia="en-US"/>
    </w:rPr>
  </w:style>
  <w:style w:type="paragraph" w:styleId="Title">
    <w:name w:val="Title"/>
    <w:basedOn w:val="HeadingBase"/>
    <w:link w:val="TitleChar"/>
    <w:qFormat/>
    <w:rsid w:val="00265F93"/>
    <w:pPr>
      <w:spacing w:before="5040"/>
      <w:jc w:val="center"/>
    </w:pPr>
    <w:rPr>
      <w:sz w:val="48"/>
      <w:szCs w:val="72"/>
      <w:lang w:val="en-US"/>
    </w:rPr>
  </w:style>
  <w:style w:type="character" w:customStyle="1" w:styleId="TitleChar">
    <w:name w:val="Title Char"/>
    <w:basedOn w:val="DefaultParagraphFont"/>
    <w:link w:val="Title"/>
    <w:rsid w:val="00265F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F93"/>
    <w:pPr>
      <w:tabs>
        <w:tab w:val="left" w:pos="3600"/>
        <w:tab w:val="left" w:pos="3958"/>
      </w:tabs>
    </w:pPr>
  </w:style>
  <w:style w:type="paragraph" w:styleId="ListBullet">
    <w:name w:val="List Bullet"/>
    <w:basedOn w:val="List"/>
    <w:rsid w:val="00265F93"/>
    <w:pPr>
      <w:numPr>
        <w:numId w:val="10"/>
      </w:numPr>
      <w:tabs>
        <w:tab w:val="clear" w:pos="340"/>
      </w:tabs>
      <w:spacing w:before="40" w:after="40"/>
    </w:pPr>
  </w:style>
  <w:style w:type="paragraph" w:customStyle="1" w:styleId="Note">
    <w:name w:val="Note"/>
    <w:basedOn w:val="BodyText"/>
    <w:rsid w:val="00265F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5F93"/>
    <w:rPr>
      <w:b/>
      <w:spacing w:val="0"/>
    </w:rPr>
  </w:style>
  <w:style w:type="paragraph" w:customStyle="1" w:styleId="SuperTitle">
    <w:name w:val="SuperTitle"/>
    <w:basedOn w:val="Title"/>
    <w:rsid w:val="00265F93"/>
    <w:pPr>
      <w:framePr w:wrap="auto" w:hAnchor="text" w:y="6049"/>
    </w:pPr>
    <w:rPr>
      <w:color w:val="000000"/>
      <w:sz w:val="40"/>
    </w:rPr>
  </w:style>
  <w:style w:type="paragraph" w:customStyle="1" w:styleId="TOCTitle">
    <w:name w:val="TOCTitle"/>
    <w:basedOn w:val="Heading1"/>
    <w:rsid w:val="00265F93"/>
    <w:pPr>
      <w:spacing w:after="240"/>
      <w:jc w:val="center"/>
      <w:outlineLvl w:val="9"/>
    </w:pPr>
    <w:rPr>
      <w:caps/>
    </w:rPr>
  </w:style>
  <w:style w:type="paragraph" w:customStyle="1" w:styleId="Version">
    <w:name w:val="Version"/>
    <w:rsid w:val="00265F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5F93"/>
    <w:pPr>
      <w:numPr>
        <w:numId w:val="11"/>
      </w:numPr>
      <w:tabs>
        <w:tab w:val="clear" w:pos="680"/>
      </w:tabs>
    </w:pPr>
  </w:style>
  <w:style w:type="paragraph" w:styleId="Index1">
    <w:name w:val="index 1"/>
    <w:basedOn w:val="Normal"/>
    <w:next w:val="Normal"/>
    <w:semiHidden/>
    <w:rsid w:val="00265F93"/>
    <w:pPr>
      <w:keepNext w:val="0"/>
      <w:tabs>
        <w:tab w:val="right" w:pos="4176"/>
      </w:tabs>
      <w:ind w:left="198" w:hanging="198"/>
    </w:pPr>
    <w:rPr>
      <w:rFonts w:ascii="Garamond" w:hAnsi="Garamond"/>
    </w:rPr>
  </w:style>
  <w:style w:type="paragraph" w:styleId="IndexHeading">
    <w:name w:val="index heading"/>
    <w:basedOn w:val="Normal"/>
    <w:next w:val="Index1"/>
    <w:semiHidden/>
    <w:rsid w:val="00265F93"/>
    <w:pPr>
      <w:spacing w:before="120" w:after="120"/>
    </w:pPr>
    <w:rPr>
      <w:rFonts w:ascii="Arial" w:hAnsi="Arial"/>
      <w:b/>
      <w:color w:val="918585"/>
      <w:sz w:val="24"/>
    </w:rPr>
  </w:style>
  <w:style w:type="paragraph" w:styleId="Header">
    <w:name w:val="header"/>
    <w:basedOn w:val="Normal"/>
    <w:link w:val="HeaderChar"/>
    <w:rsid w:val="00265F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F93"/>
    <w:rPr>
      <w:rFonts w:ascii="Times New Roman" w:eastAsia="Times New Roman" w:hAnsi="Times New Roman" w:cs="Times New Roman"/>
      <w:sz w:val="16"/>
      <w:szCs w:val="20"/>
      <w:lang w:val="en-GB" w:eastAsia="en-US"/>
    </w:rPr>
  </w:style>
  <w:style w:type="paragraph" w:customStyle="1" w:styleId="Chapter">
    <w:name w:val="Chapter"/>
    <w:basedOn w:val="Normal"/>
    <w:rsid w:val="00265F93"/>
    <w:pPr>
      <w:spacing w:before="240"/>
    </w:pPr>
    <w:rPr>
      <w:rFonts w:ascii="Times New Roman" w:hAnsi="Times New Roman"/>
      <w:smallCaps/>
      <w:spacing w:val="80"/>
      <w:sz w:val="28"/>
    </w:rPr>
  </w:style>
  <w:style w:type="paragraph" w:customStyle="1" w:styleId="InChapter">
    <w:name w:val="InChapter"/>
    <w:basedOn w:val="Heading3"/>
    <w:rsid w:val="00265F93"/>
    <w:pPr>
      <w:spacing w:after="240"/>
      <w:outlineLvl w:val="9"/>
    </w:pPr>
    <w:rPr>
      <w:noProof/>
    </w:rPr>
  </w:style>
  <w:style w:type="paragraph" w:styleId="Index2">
    <w:name w:val="index 2"/>
    <w:basedOn w:val="Normal"/>
    <w:next w:val="Normal"/>
    <w:semiHidden/>
    <w:rsid w:val="00265F93"/>
    <w:pPr>
      <w:tabs>
        <w:tab w:val="right" w:pos="4176"/>
      </w:tabs>
      <w:ind w:left="568" w:hanging="284"/>
    </w:pPr>
    <w:rPr>
      <w:rFonts w:ascii="Garamond" w:hAnsi="Garamond"/>
    </w:rPr>
  </w:style>
  <w:style w:type="paragraph" w:customStyle="1" w:styleId="Byline">
    <w:name w:val="Byline"/>
    <w:rsid w:val="00265F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F93"/>
    <w:pPr>
      <w:tabs>
        <w:tab w:val="clear" w:pos="3600"/>
        <w:tab w:val="clear" w:pos="3958"/>
      </w:tabs>
      <w:jc w:val="right"/>
    </w:pPr>
  </w:style>
  <w:style w:type="character" w:styleId="Emphasis">
    <w:name w:val="Emphasis"/>
    <w:basedOn w:val="DefaultParagraphFont"/>
    <w:qFormat/>
    <w:rsid w:val="00265F93"/>
    <w:rPr>
      <w:i/>
    </w:rPr>
  </w:style>
  <w:style w:type="paragraph" w:styleId="Caption">
    <w:name w:val="caption"/>
    <w:basedOn w:val="BodyText"/>
    <w:next w:val="Normal"/>
    <w:qFormat/>
    <w:rsid w:val="00265F93"/>
    <w:pPr>
      <w:framePr w:w="2268" w:hSpace="181" w:vSpace="181" w:wrap="around" w:vAnchor="text" w:hAnchor="page" w:x="1135" w:y="285" w:anchorLock="1"/>
    </w:pPr>
    <w:rPr>
      <w:i/>
    </w:rPr>
  </w:style>
  <w:style w:type="paragraph" w:customStyle="1" w:styleId="MiniTOCTitle">
    <w:name w:val="MiniTOCTitle"/>
    <w:basedOn w:val="Heading4"/>
    <w:rsid w:val="00265F93"/>
    <w:pPr>
      <w:spacing w:before="240"/>
      <w:outlineLvl w:val="9"/>
    </w:pPr>
    <w:rPr>
      <w:noProof/>
      <w:sz w:val="24"/>
    </w:rPr>
  </w:style>
  <w:style w:type="paragraph" w:customStyle="1" w:styleId="MiniTOCItem">
    <w:name w:val="MiniTOCItem"/>
    <w:basedOn w:val="ListBullet"/>
    <w:rsid w:val="00265F93"/>
    <w:pPr>
      <w:numPr>
        <w:numId w:val="0"/>
      </w:numPr>
      <w:tabs>
        <w:tab w:val="right" w:leader="dot" w:pos="6521"/>
      </w:tabs>
      <w:spacing w:before="0" w:after="0"/>
    </w:pPr>
  </w:style>
  <w:style w:type="paragraph" w:customStyle="1" w:styleId="TOFTitle">
    <w:name w:val="TOFTitle"/>
    <w:basedOn w:val="TOCTitle"/>
    <w:rsid w:val="00265F93"/>
  </w:style>
  <w:style w:type="paragraph" w:styleId="TableofFigures">
    <w:name w:val="table of figures"/>
    <w:basedOn w:val="Normal"/>
    <w:next w:val="Normal"/>
    <w:semiHidden/>
    <w:rsid w:val="00265F93"/>
    <w:pPr>
      <w:tabs>
        <w:tab w:val="right" w:leader="dot" w:pos="9072"/>
      </w:tabs>
      <w:ind w:left="970" w:hanging="403"/>
    </w:pPr>
    <w:rPr>
      <w:rFonts w:ascii="Times New Roman" w:hAnsi="Times New Roman"/>
      <w:b/>
    </w:rPr>
  </w:style>
  <w:style w:type="paragraph" w:styleId="ListNumber">
    <w:name w:val="List Number"/>
    <w:basedOn w:val="List"/>
    <w:rsid w:val="00265F93"/>
    <w:pPr>
      <w:numPr>
        <w:numId w:val="13"/>
      </w:numPr>
      <w:tabs>
        <w:tab w:val="clear" w:pos="340"/>
      </w:tabs>
    </w:pPr>
  </w:style>
  <w:style w:type="character" w:customStyle="1" w:styleId="WingdingSymbols">
    <w:name w:val="Wingding Symbols"/>
    <w:rsid w:val="00265F93"/>
    <w:rPr>
      <w:rFonts w:ascii="Wingdings" w:hAnsi="Wingdings"/>
    </w:rPr>
  </w:style>
  <w:style w:type="character" w:customStyle="1" w:styleId="HotSpot">
    <w:name w:val="HotSpot"/>
    <w:rsid w:val="00265F93"/>
    <w:rPr>
      <w:color w:val="0033CC"/>
      <w:u w:val="none"/>
    </w:rPr>
  </w:style>
  <w:style w:type="paragraph" w:customStyle="1" w:styleId="BodyTextRight">
    <w:name w:val="Body Text Right"/>
    <w:basedOn w:val="BodyText"/>
    <w:rsid w:val="00265F93"/>
    <w:pPr>
      <w:spacing w:before="0" w:after="0"/>
      <w:jc w:val="right"/>
    </w:pPr>
  </w:style>
  <w:style w:type="paragraph" w:styleId="Index3">
    <w:name w:val="index 3"/>
    <w:basedOn w:val="ListNumber2"/>
    <w:next w:val="Normal"/>
    <w:semiHidden/>
    <w:rsid w:val="00265F93"/>
    <w:pPr>
      <w:numPr>
        <w:numId w:val="0"/>
      </w:numPr>
      <w:tabs>
        <w:tab w:val="right" w:leader="dot" w:pos="4176"/>
      </w:tabs>
    </w:pPr>
  </w:style>
  <w:style w:type="paragraph" w:styleId="ListNumber2">
    <w:name w:val="List Number 2"/>
    <w:basedOn w:val="List2"/>
    <w:rsid w:val="00265F93"/>
    <w:pPr>
      <w:numPr>
        <w:numId w:val="8"/>
      </w:numPr>
      <w:tabs>
        <w:tab w:val="clear" w:pos="1060"/>
      </w:tabs>
    </w:pPr>
  </w:style>
  <w:style w:type="paragraph" w:customStyle="1" w:styleId="MarginNote">
    <w:name w:val="Margin Note"/>
    <w:basedOn w:val="BodyText"/>
    <w:rsid w:val="00265F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F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F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F93"/>
    <w:rPr>
      <w:sz w:val="32"/>
    </w:rPr>
  </w:style>
  <w:style w:type="paragraph" w:customStyle="1" w:styleId="HeadingProcedure">
    <w:name w:val="Heading Procedure"/>
    <w:basedOn w:val="HeadingBase"/>
    <w:next w:val="Normal"/>
    <w:rsid w:val="00265F93"/>
    <w:pPr>
      <w:tabs>
        <w:tab w:val="left" w:pos="0"/>
      </w:tabs>
      <w:spacing w:before="120" w:after="60"/>
    </w:pPr>
    <w:rPr>
      <w:i/>
      <w:color w:val="918585"/>
      <w:sz w:val="22"/>
    </w:rPr>
  </w:style>
  <w:style w:type="paragraph" w:customStyle="1" w:styleId="TableBodyText">
    <w:name w:val="Table Body Text"/>
    <w:basedOn w:val="BodyText"/>
    <w:rsid w:val="00265F93"/>
    <w:pPr>
      <w:spacing w:before="60" w:after="60"/>
    </w:pPr>
  </w:style>
  <w:style w:type="paragraph" w:styleId="ListContinue">
    <w:name w:val="List Continue"/>
    <w:basedOn w:val="List"/>
    <w:rsid w:val="00265F93"/>
    <w:pPr>
      <w:ind w:firstLine="0"/>
    </w:pPr>
  </w:style>
  <w:style w:type="paragraph" w:customStyle="1" w:styleId="ListNote">
    <w:name w:val="List Note"/>
    <w:basedOn w:val="List"/>
    <w:rsid w:val="00265F93"/>
    <w:pPr>
      <w:pBdr>
        <w:top w:val="single" w:sz="6" w:space="2" w:color="918585"/>
        <w:bottom w:val="single" w:sz="6" w:space="2" w:color="918585"/>
      </w:pBdr>
      <w:tabs>
        <w:tab w:val="left" w:pos="1021"/>
      </w:tabs>
      <w:ind w:firstLine="0"/>
    </w:pPr>
  </w:style>
  <w:style w:type="paragraph" w:customStyle="1" w:styleId="Warning">
    <w:name w:val="Warning"/>
    <w:basedOn w:val="BodyText"/>
    <w:rsid w:val="00265F93"/>
    <w:pPr>
      <w:shd w:val="clear" w:color="auto" w:fill="D9D9D9"/>
      <w:tabs>
        <w:tab w:val="left" w:pos="992"/>
      </w:tabs>
      <w:ind w:left="119" w:right="119"/>
    </w:pPr>
    <w:rPr>
      <w:sz w:val="20"/>
    </w:rPr>
  </w:style>
  <w:style w:type="paragraph" w:customStyle="1" w:styleId="MarginIcons">
    <w:name w:val="Margin Icons"/>
    <w:basedOn w:val="BodyText"/>
    <w:rsid w:val="00265F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F93"/>
    <w:rPr>
      <w:rFonts w:ascii="Courier New" w:hAnsi="Courier New"/>
    </w:rPr>
  </w:style>
  <w:style w:type="paragraph" w:customStyle="1" w:styleId="NoteBullet">
    <w:name w:val="Note Bullet"/>
    <w:basedOn w:val="Note"/>
    <w:rsid w:val="00265F93"/>
    <w:pPr>
      <w:tabs>
        <w:tab w:val="clear" w:pos="680"/>
      </w:tabs>
      <w:spacing w:before="60" w:after="60"/>
    </w:pPr>
  </w:style>
  <w:style w:type="paragraph" w:customStyle="1" w:styleId="SubHeading2">
    <w:name w:val="SubHeading2"/>
    <w:basedOn w:val="HeadingBase"/>
    <w:rsid w:val="00265F93"/>
    <w:pPr>
      <w:spacing w:before="240" w:after="60"/>
    </w:pPr>
    <w:rPr>
      <w:sz w:val="20"/>
    </w:rPr>
  </w:style>
  <w:style w:type="paragraph" w:customStyle="1" w:styleId="SubHeading1">
    <w:name w:val="SubHeading1"/>
    <w:basedOn w:val="HeadingBase"/>
    <w:rsid w:val="00265F93"/>
    <w:pPr>
      <w:spacing w:before="240" w:after="60"/>
    </w:pPr>
    <w:rPr>
      <w:color w:val="918585"/>
      <w:sz w:val="22"/>
    </w:rPr>
  </w:style>
  <w:style w:type="paragraph" w:customStyle="1" w:styleId="SideHeading">
    <w:name w:val="Side Heading"/>
    <w:basedOn w:val="HeadingBase"/>
    <w:rsid w:val="00265F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F93"/>
    <w:pPr>
      <w:numPr>
        <w:numId w:val="9"/>
      </w:numPr>
    </w:pPr>
  </w:style>
  <w:style w:type="paragraph" w:styleId="PlainText">
    <w:name w:val="Plain Text"/>
    <w:basedOn w:val="Normal"/>
    <w:link w:val="PlainTextChar"/>
    <w:rsid w:val="00265F93"/>
    <w:rPr>
      <w:sz w:val="20"/>
    </w:rPr>
  </w:style>
  <w:style w:type="character" w:customStyle="1" w:styleId="PlainTextChar">
    <w:name w:val="Plain Text Char"/>
    <w:basedOn w:val="DefaultParagraphFont"/>
    <w:link w:val="PlainText"/>
    <w:rsid w:val="00265F93"/>
    <w:rPr>
      <w:rFonts w:ascii="Courier New" w:eastAsia="Times New Roman" w:hAnsi="Courier New" w:cs="Times New Roman"/>
      <w:sz w:val="20"/>
      <w:szCs w:val="20"/>
      <w:lang w:eastAsia="en-US"/>
    </w:rPr>
  </w:style>
  <w:style w:type="character" w:customStyle="1" w:styleId="MenuOption">
    <w:name w:val="Menu Option"/>
    <w:basedOn w:val="DefaultParagraphFont"/>
    <w:rsid w:val="00265F93"/>
    <w:rPr>
      <w:b/>
      <w:smallCaps/>
    </w:rPr>
  </w:style>
  <w:style w:type="paragraph" w:customStyle="1" w:styleId="TableListNumber">
    <w:name w:val="Table List Number"/>
    <w:basedOn w:val="ListNumber"/>
    <w:rsid w:val="00265F93"/>
    <w:pPr>
      <w:numPr>
        <w:numId w:val="0"/>
      </w:numPr>
    </w:pPr>
  </w:style>
  <w:style w:type="paragraph" w:styleId="TOC4">
    <w:name w:val="toc 4"/>
    <w:basedOn w:val="TOCBase"/>
    <w:next w:val="Normal"/>
    <w:semiHidden/>
    <w:rsid w:val="00265F93"/>
    <w:pPr>
      <w:tabs>
        <w:tab w:val="right" w:leader="dot" w:pos="9071"/>
      </w:tabs>
      <w:ind w:left="1701"/>
    </w:pPr>
  </w:style>
  <w:style w:type="paragraph" w:customStyle="1" w:styleId="ListAlpha">
    <w:name w:val="List Alpha"/>
    <w:basedOn w:val="List"/>
    <w:rsid w:val="00265F93"/>
    <w:pPr>
      <w:numPr>
        <w:numId w:val="7"/>
      </w:numPr>
    </w:pPr>
  </w:style>
  <w:style w:type="paragraph" w:customStyle="1" w:styleId="ListAlpha2">
    <w:name w:val="List Alpha 2"/>
    <w:basedOn w:val="List2"/>
    <w:rsid w:val="00265F93"/>
    <w:pPr>
      <w:numPr>
        <w:numId w:val="6"/>
      </w:numPr>
    </w:pPr>
  </w:style>
  <w:style w:type="paragraph" w:styleId="List2">
    <w:name w:val="List 2"/>
    <w:basedOn w:val="BodyText"/>
    <w:rsid w:val="00265F93"/>
    <w:pPr>
      <w:tabs>
        <w:tab w:val="left" w:pos="680"/>
      </w:tabs>
      <w:spacing w:before="60" w:after="60"/>
      <w:ind w:left="680" w:hanging="340"/>
    </w:pPr>
  </w:style>
  <w:style w:type="paragraph" w:styleId="List3">
    <w:name w:val="List 3"/>
    <w:basedOn w:val="BodyText"/>
    <w:rsid w:val="00265F93"/>
    <w:pPr>
      <w:tabs>
        <w:tab w:val="left" w:pos="1021"/>
      </w:tabs>
      <w:spacing w:before="60" w:after="60"/>
      <w:ind w:left="1020" w:hanging="340"/>
    </w:pPr>
  </w:style>
  <w:style w:type="paragraph" w:styleId="List4">
    <w:name w:val="List 4"/>
    <w:basedOn w:val="BodyText"/>
    <w:rsid w:val="00265F93"/>
    <w:pPr>
      <w:tabs>
        <w:tab w:val="left" w:pos="1361"/>
      </w:tabs>
      <w:spacing w:before="60" w:after="60"/>
      <w:ind w:left="1361" w:hanging="340"/>
    </w:pPr>
  </w:style>
  <w:style w:type="paragraph" w:styleId="List5">
    <w:name w:val="List 5"/>
    <w:basedOn w:val="BodyText"/>
    <w:rsid w:val="00265F93"/>
    <w:pPr>
      <w:tabs>
        <w:tab w:val="left" w:pos="1701"/>
      </w:tabs>
      <w:spacing w:before="60" w:after="60"/>
      <w:ind w:left="1701" w:hanging="340"/>
    </w:pPr>
  </w:style>
  <w:style w:type="paragraph" w:styleId="ListBullet3">
    <w:name w:val="List Bullet 3"/>
    <w:basedOn w:val="List3"/>
    <w:rsid w:val="00265F93"/>
    <w:pPr>
      <w:numPr>
        <w:numId w:val="12"/>
      </w:numPr>
      <w:tabs>
        <w:tab w:val="clear" w:pos="1021"/>
      </w:tabs>
      <w:ind w:left="1037" w:hanging="357"/>
    </w:pPr>
  </w:style>
  <w:style w:type="paragraph" w:styleId="ListBullet4">
    <w:name w:val="List Bullet 4"/>
    <w:basedOn w:val="List4"/>
    <w:rsid w:val="00265F93"/>
    <w:pPr>
      <w:numPr>
        <w:numId w:val="1"/>
      </w:numPr>
      <w:tabs>
        <w:tab w:val="clear" w:pos="1361"/>
      </w:tabs>
    </w:pPr>
  </w:style>
  <w:style w:type="paragraph" w:styleId="ListBullet5">
    <w:name w:val="List Bullet 5"/>
    <w:basedOn w:val="List5"/>
    <w:rsid w:val="00265F93"/>
    <w:pPr>
      <w:numPr>
        <w:numId w:val="2"/>
      </w:numPr>
    </w:pPr>
  </w:style>
  <w:style w:type="paragraph" w:styleId="ListContinue2">
    <w:name w:val="List Continue 2"/>
    <w:basedOn w:val="List2"/>
    <w:rsid w:val="00265F93"/>
    <w:pPr>
      <w:ind w:firstLine="0"/>
    </w:pPr>
  </w:style>
  <w:style w:type="paragraph" w:styleId="ListContinue3">
    <w:name w:val="List Continue 3"/>
    <w:basedOn w:val="List3"/>
    <w:rsid w:val="00265F93"/>
    <w:pPr>
      <w:ind w:left="1021" w:firstLine="0"/>
    </w:pPr>
  </w:style>
  <w:style w:type="paragraph" w:styleId="ListContinue4">
    <w:name w:val="List Continue 4"/>
    <w:basedOn w:val="List4"/>
    <w:rsid w:val="00265F93"/>
    <w:pPr>
      <w:ind w:firstLine="0"/>
    </w:pPr>
  </w:style>
  <w:style w:type="paragraph" w:styleId="ListContinue5">
    <w:name w:val="List Continue 5"/>
    <w:basedOn w:val="List5"/>
    <w:rsid w:val="00265F93"/>
    <w:pPr>
      <w:ind w:firstLine="0"/>
    </w:pPr>
  </w:style>
  <w:style w:type="paragraph" w:styleId="ListNumber3">
    <w:name w:val="List Number 3"/>
    <w:basedOn w:val="List3"/>
    <w:rsid w:val="00265F93"/>
    <w:pPr>
      <w:numPr>
        <w:numId w:val="3"/>
      </w:numPr>
    </w:pPr>
  </w:style>
  <w:style w:type="paragraph" w:styleId="ListNumber4">
    <w:name w:val="List Number 4"/>
    <w:basedOn w:val="List4"/>
    <w:rsid w:val="00265F93"/>
    <w:pPr>
      <w:numPr>
        <w:numId w:val="4"/>
      </w:numPr>
    </w:pPr>
  </w:style>
  <w:style w:type="paragraph" w:styleId="ListNumber5">
    <w:name w:val="List Number 5"/>
    <w:basedOn w:val="List5"/>
    <w:rsid w:val="00265F93"/>
    <w:pPr>
      <w:numPr>
        <w:numId w:val="5"/>
      </w:numPr>
    </w:pPr>
  </w:style>
  <w:style w:type="paragraph" w:styleId="BlockText">
    <w:name w:val="Block Text"/>
    <w:basedOn w:val="Normal"/>
    <w:rsid w:val="00265F93"/>
    <w:pPr>
      <w:spacing w:after="120"/>
      <w:ind w:left="1440" w:right="1440"/>
    </w:pPr>
  </w:style>
  <w:style w:type="character" w:customStyle="1" w:styleId="Subscript">
    <w:name w:val="Subscript"/>
    <w:basedOn w:val="DefaultParagraphFont"/>
    <w:rsid w:val="00265F93"/>
    <w:rPr>
      <w:sz w:val="16"/>
      <w:vertAlign w:val="subscript"/>
    </w:rPr>
  </w:style>
  <w:style w:type="character" w:customStyle="1" w:styleId="Superscript">
    <w:name w:val="Superscript"/>
    <w:basedOn w:val="DefaultParagraphFont"/>
    <w:rsid w:val="00265F93"/>
    <w:rPr>
      <w:sz w:val="16"/>
      <w:vertAlign w:val="superscript"/>
    </w:rPr>
  </w:style>
  <w:style w:type="character" w:customStyle="1" w:styleId="Symbols">
    <w:name w:val="Symbols"/>
    <w:basedOn w:val="DefaultParagraphFont"/>
    <w:rsid w:val="00265F93"/>
    <w:rPr>
      <w:rFonts w:ascii="Symbol" w:hAnsi="Symbol"/>
    </w:rPr>
  </w:style>
  <w:style w:type="character" w:customStyle="1" w:styleId="MenuOptions">
    <w:name w:val="Menu Options"/>
    <w:basedOn w:val="DefaultParagraphFont"/>
    <w:rsid w:val="00265F93"/>
    <w:rPr>
      <w:rFonts w:ascii="Arial Narrow" w:hAnsi="Arial Narrow"/>
      <w:smallCaps/>
    </w:rPr>
  </w:style>
  <w:style w:type="character" w:customStyle="1" w:styleId="Buttons">
    <w:name w:val="Buttons"/>
    <w:basedOn w:val="DefaultParagraphFont"/>
    <w:rsid w:val="00265F93"/>
    <w:rPr>
      <w:b/>
    </w:rPr>
  </w:style>
  <w:style w:type="character" w:customStyle="1" w:styleId="Underlined">
    <w:name w:val="Underlined"/>
    <w:basedOn w:val="DefaultParagraphFont"/>
    <w:rsid w:val="00265F93"/>
    <w:rPr>
      <w:u w:val="single"/>
    </w:rPr>
  </w:style>
  <w:style w:type="paragraph" w:customStyle="1" w:styleId="TableBodyTextRight">
    <w:name w:val="Table Body Text Right"/>
    <w:basedOn w:val="TableBodyText"/>
    <w:rsid w:val="00265F93"/>
    <w:pPr>
      <w:widowControl w:val="0"/>
      <w:autoSpaceDE w:val="0"/>
      <w:autoSpaceDN w:val="0"/>
      <w:adjustRightInd w:val="0"/>
      <w:jc w:val="right"/>
    </w:pPr>
    <w:rPr>
      <w:rFonts w:cs="Arial"/>
      <w:szCs w:val="18"/>
    </w:rPr>
  </w:style>
  <w:style w:type="paragraph" w:customStyle="1" w:styleId="CopyrightText">
    <w:name w:val="Copyright Text"/>
    <w:basedOn w:val="BodyText"/>
    <w:rsid w:val="00265F93"/>
    <w:rPr>
      <w:sz w:val="18"/>
    </w:rPr>
  </w:style>
  <w:style w:type="paragraph" w:customStyle="1" w:styleId="BodySmallRight">
    <w:name w:val="Body Small Right"/>
    <w:basedOn w:val="BodyTextRight"/>
    <w:rsid w:val="00265F93"/>
    <w:rPr>
      <w:sz w:val="18"/>
      <w:szCs w:val="18"/>
    </w:rPr>
  </w:style>
  <w:style w:type="paragraph" w:customStyle="1" w:styleId="MarginEdition">
    <w:name w:val="Margin Edition"/>
    <w:basedOn w:val="MarginNote"/>
    <w:rsid w:val="00265F93"/>
    <w:pPr>
      <w:spacing w:before="0" w:after="0"/>
    </w:pPr>
    <w:rPr>
      <w:rFonts w:ascii="Times New Roman" w:hAnsi="Times New Roman"/>
      <w:color w:val="999999"/>
    </w:rPr>
  </w:style>
  <w:style w:type="paragraph" w:customStyle="1" w:styleId="Spacer">
    <w:name w:val="Spacer"/>
    <w:basedOn w:val="Normal"/>
    <w:rsid w:val="00265F93"/>
    <w:rPr>
      <w:sz w:val="2"/>
      <w:szCs w:val="2"/>
    </w:rPr>
  </w:style>
  <w:style w:type="character" w:customStyle="1" w:styleId="Small">
    <w:name w:val="Small"/>
    <w:basedOn w:val="DefaultParagraphFont"/>
    <w:rsid w:val="00265F93"/>
    <w:rPr>
      <w:sz w:val="16"/>
    </w:rPr>
  </w:style>
  <w:style w:type="paragraph" w:customStyle="1" w:styleId="WideTable">
    <w:name w:val="Wide Table"/>
    <w:basedOn w:val="Normal"/>
    <w:rsid w:val="00265F93"/>
    <w:pPr>
      <w:ind w:left="-1418"/>
    </w:pPr>
    <w:rPr>
      <w:sz w:val="2"/>
      <w:szCs w:val="2"/>
    </w:rPr>
  </w:style>
  <w:style w:type="character" w:styleId="PageNumber">
    <w:name w:val="page number"/>
    <w:basedOn w:val="DefaultParagraphFont"/>
    <w:rsid w:val="00265F93"/>
  </w:style>
  <w:style w:type="paragraph" w:styleId="Quote">
    <w:name w:val="Quote"/>
    <w:basedOn w:val="Heading1"/>
    <w:link w:val="QuoteChar"/>
    <w:qFormat/>
    <w:rsid w:val="00265F93"/>
    <w:rPr>
      <w:b w:val="0"/>
      <w:sz w:val="72"/>
      <w:szCs w:val="72"/>
      <w:lang w:val="en-NZ"/>
    </w:rPr>
  </w:style>
  <w:style w:type="character" w:customStyle="1" w:styleId="QuoteChar">
    <w:name w:val="Quote Char"/>
    <w:basedOn w:val="DefaultParagraphFont"/>
    <w:link w:val="Quote"/>
    <w:rsid w:val="00265F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F93"/>
    <w:pPr>
      <w:pageBreakBefore/>
    </w:pPr>
  </w:style>
  <w:style w:type="paragraph" w:customStyle="1" w:styleId="Border">
    <w:name w:val="Border"/>
    <w:basedOn w:val="Normal"/>
    <w:qFormat/>
    <w:rsid w:val="00265F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F93"/>
    <w:rPr>
      <w:b/>
      <w:bCs/>
      <w:i/>
      <w:iCs/>
      <w:color w:val="auto"/>
    </w:rPr>
  </w:style>
  <w:style w:type="paragraph" w:styleId="IntenseQuote">
    <w:name w:val="Intense Quote"/>
    <w:basedOn w:val="Normal"/>
    <w:next w:val="Normal"/>
    <w:link w:val="IntenseQuoteChar"/>
    <w:uiPriority w:val="30"/>
    <w:qFormat/>
    <w:rsid w:val="00265F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F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F93"/>
    <w:rPr>
      <w:smallCaps/>
      <w:color w:val="auto"/>
      <w:u w:val="single"/>
    </w:rPr>
  </w:style>
  <w:style w:type="character" w:styleId="IntenseReference">
    <w:name w:val="Intense Reference"/>
    <w:basedOn w:val="DefaultParagraphFont"/>
    <w:uiPriority w:val="32"/>
    <w:qFormat/>
    <w:rsid w:val="00265F93"/>
    <w:rPr>
      <w:b/>
      <w:bCs/>
      <w:smallCaps/>
      <w:color w:val="auto"/>
      <w:spacing w:val="5"/>
      <w:u w:val="single"/>
    </w:rPr>
  </w:style>
  <w:style w:type="paragraph" w:customStyle="1" w:styleId="2ColumnHeading">
    <w:name w:val="2Column Heading"/>
    <w:basedOn w:val="BodyText"/>
    <w:qFormat/>
    <w:rsid w:val="00265F93"/>
    <w:pPr>
      <w:spacing w:after="60"/>
      <w:ind w:left="-2268"/>
    </w:pPr>
    <w:rPr>
      <w:b/>
    </w:rPr>
  </w:style>
  <w:style w:type="paragraph" w:customStyle="1" w:styleId="Heading1TOC">
    <w:name w:val="Heading1 TOC"/>
    <w:basedOn w:val="Normal"/>
    <w:qFormat/>
    <w:rsid w:val="00265F93"/>
    <w:pPr>
      <w:spacing w:before="240" w:after="120"/>
    </w:pPr>
    <w:rPr>
      <w:rFonts w:ascii="Times New Roman" w:hAnsi="Times New Roman"/>
      <w:b/>
      <w:sz w:val="32"/>
    </w:rPr>
  </w:style>
  <w:style w:type="paragraph" w:customStyle="1" w:styleId="Heading2TOC">
    <w:name w:val="Heading2 TOC"/>
    <w:basedOn w:val="Normal"/>
    <w:qFormat/>
    <w:rsid w:val="00265F93"/>
    <w:pPr>
      <w:spacing w:before="240" w:after="60"/>
    </w:pPr>
    <w:rPr>
      <w:rFonts w:ascii="Times New Roman" w:hAnsi="Times New Roman"/>
      <w:b/>
      <w:sz w:val="28"/>
    </w:rPr>
  </w:style>
  <w:style w:type="character" w:customStyle="1" w:styleId="Underline">
    <w:name w:val="Underline"/>
    <w:basedOn w:val="DefaultParagraphFont"/>
    <w:qFormat/>
    <w:rsid w:val="00265F93"/>
    <w:rPr>
      <w:u w:val="single"/>
    </w:rPr>
  </w:style>
  <w:style w:type="character" w:customStyle="1" w:styleId="BoldandItalics">
    <w:name w:val="Bold and Italics"/>
    <w:qFormat/>
    <w:rsid w:val="00265F93"/>
    <w:rPr>
      <w:b/>
      <w:i/>
      <w:u w:val="none"/>
    </w:rPr>
  </w:style>
  <w:style w:type="paragraph" w:styleId="BalloonText">
    <w:name w:val="Balloon Text"/>
    <w:basedOn w:val="Normal"/>
    <w:link w:val="BalloonTextChar"/>
    <w:rsid w:val="00265F93"/>
    <w:rPr>
      <w:rFonts w:ascii="Tahoma" w:hAnsi="Tahoma" w:cs="Tahoma"/>
      <w:sz w:val="16"/>
      <w:szCs w:val="16"/>
    </w:rPr>
  </w:style>
  <w:style w:type="character" w:customStyle="1" w:styleId="BalloonTextChar">
    <w:name w:val="Balloon Text Char"/>
    <w:basedOn w:val="DefaultParagraphFont"/>
    <w:link w:val="BalloonText"/>
    <w:rsid w:val="00265F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F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5F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F93"/>
    <w:rPr>
      <w:b/>
      <w:color w:val="660033"/>
      <w:spacing w:val="0"/>
    </w:rPr>
  </w:style>
  <w:style w:type="paragraph" w:customStyle="1" w:styleId="Nameditemlist">
    <w:name w:val="Named item list"/>
    <w:basedOn w:val="BodyText"/>
    <w:qFormat/>
    <w:rsid w:val="00265F93"/>
    <w:pPr>
      <w:tabs>
        <w:tab w:val="left" w:pos="2835"/>
      </w:tabs>
      <w:ind w:left="2835" w:hanging="2835"/>
    </w:pPr>
  </w:style>
  <w:style w:type="paragraph" w:customStyle="1" w:styleId="BodyTextnopadding">
    <w:name w:val="Body Text no padding"/>
    <w:basedOn w:val="BodyText"/>
    <w:qFormat/>
    <w:rsid w:val="00265F93"/>
    <w:pPr>
      <w:spacing w:before="0" w:after="0"/>
    </w:pPr>
  </w:style>
  <w:style w:type="paragraph" w:customStyle="1" w:styleId="BodyTextBold">
    <w:name w:val="Body Text Bold"/>
    <w:basedOn w:val="BodyText"/>
    <w:qFormat/>
    <w:rsid w:val="00265F93"/>
    <w:rPr>
      <w:b/>
    </w:rPr>
  </w:style>
  <w:style w:type="character" w:styleId="Hyperlink">
    <w:name w:val="Hyperlink"/>
    <w:basedOn w:val="DefaultParagraphFont"/>
    <w:uiPriority w:val="99"/>
    <w:unhideWhenUsed/>
    <w:rsid w:val="00EB1D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351</Words>
  <Characters>2194</Characters>
  <Application>Microsoft Office Word</Application>
  <DocSecurity>0</DocSecurity>
  <Lines>81</Lines>
  <Paragraphs>54</Paragraphs>
  <ScaleCrop>false</ScaleCrop>
  <Company>Author-it Software Corporation Ltd.</Company>
  <LinksUpToDate>false</LinksUpToDate>
  <CharactersWithSpaces>2491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AMPA2100 Overview offal processing</dc:title>
  <dc:subject>Approved</dc:subject>
  <dc:creator>Skills Insight</dc:creator>
  <cp:keywords>Release: 1</cp:keywords>
  <dc:description>Review Date: 12 April 2008</dc:description>
  <cp:lastModifiedBy>HSD_TPCMSd.prod</cp:lastModifiedBy>
  <cp:revision>3</cp:revision>
  <dcterms:created xsi:type="dcterms:W3CDTF">2025-02-21T07:13:00Z</dcterms:created>
  <dcterms:modified xsi:type="dcterms:W3CDTF">2025-02-21T07:13:00Z</dcterms:modified>
</cp:coreProperties>
</file>