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7D0" w:rsidP="008F77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AMPA2084 Remove cheek meat</w:t>
      </w:r>
      <w:r>
        <w:fldChar w:fldCharType="end"/>
      </w:r>
    </w:p>
    <w:p w:rsidR="008F77D0" w:rsidP="008F77D0">
      <w:pPr>
        <w:pStyle w:val="Version"/>
        <w:sectPr w:rsidSect="00C47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276" w:rsidP="00C47276">
      <w:pPr>
        <w:pStyle w:val="SuperHeading"/>
      </w:pPr>
      <w:r w:rsidRPr="00C47276">
        <w:t>Assessment Requirements for AMPA2084 Remove cheek meat</w:t>
      </w:r>
    </w:p>
    <w:p w:rsidR="00000000" w:rsidRPr="00C47276" w:rsidP="00C47276">
      <w:pPr>
        <w:pStyle w:val="Heading1"/>
      </w:pPr>
      <w:bookmarkStart w:id="1" w:name="O_901010"/>
      <w:bookmarkEnd w:id="1"/>
      <w:r w:rsidRPr="00C472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7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76">
            <w:pPr>
              <w:pStyle w:val="TableHeading"/>
              <w:rPr>
                <w:lang w:val="en-NZ"/>
              </w:rPr>
            </w:pPr>
            <w:r w:rsidRPr="00C472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76">
            <w:pPr>
              <w:pStyle w:val="TableHeading"/>
              <w:rPr>
                <w:lang w:val="en-NZ"/>
              </w:rPr>
            </w:pPr>
            <w:r w:rsidRPr="00C472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76">
            <w:pPr>
              <w:pStyle w:val="TableHeading"/>
              <w:rPr>
                <w:lang w:val="en-NZ"/>
              </w:rPr>
            </w:pPr>
            <w:r w:rsidRPr="00C47276">
              <w:t>Comment</w:t>
            </w:r>
          </w:p>
        </w:tc>
      </w:tr>
      <w:tr w:rsidTr="00C47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76">
            <w:pPr>
              <w:pStyle w:val="BodyText"/>
              <w:rPr>
                <w:lang w:val="en-NZ"/>
              </w:rPr>
            </w:pPr>
            <w:r w:rsidRPr="00C472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76">
            <w:pPr>
              <w:pStyle w:val="BodyText"/>
              <w:rPr>
                <w:lang w:val="en-NZ"/>
              </w:rPr>
            </w:pPr>
            <w:r w:rsidRPr="00C4727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76" w:rsidP="00C47276">
            <w:pPr>
              <w:pStyle w:val="BodyText"/>
            </w:pPr>
            <w:r w:rsidRPr="00C47276">
              <w:t>Initial release</w:t>
            </w:r>
          </w:p>
        </w:tc>
      </w:tr>
    </w:tbl>
    <w:p w:rsidR="00000000" w:rsidRPr="00C47276" w:rsidP="00C47276">
      <w:pPr>
        <w:pStyle w:val="BodyText"/>
      </w:pPr>
    </w:p>
    <w:p w:rsidR="00000000" w:rsidRPr="00C47276" w:rsidP="00C47276">
      <w:pPr>
        <w:pStyle w:val="AllowPageBreak"/>
      </w:pPr>
    </w:p>
    <w:p w:rsidR="00000000" w:rsidRPr="00C47276" w:rsidP="00C47276">
      <w:pPr>
        <w:pStyle w:val="Heading1"/>
      </w:pPr>
      <w:bookmarkStart w:id="2" w:name="O_901011"/>
      <w:bookmarkEnd w:id="2"/>
      <w:r w:rsidRPr="00C47276">
        <w:t>Performance Evidence</w:t>
      </w:r>
    </w:p>
    <w:p w:rsidR="00000000" w:rsidRPr="00C47276" w:rsidP="008F77D0">
      <w:pPr>
        <w:pStyle w:val="BodyText"/>
      </w:pPr>
      <w:r w:rsidRPr="00C47276">
        <w:t>The candidate must remove the cheek meat from a head cleanly and safely.</w:t>
      </w:r>
    </w:p>
    <w:p w:rsidR="00000000" w:rsidRPr="00C47276" w:rsidP="008F77D0">
      <w:pPr>
        <w:pStyle w:val="BodyText"/>
      </w:pPr>
      <w:r w:rsidRPr="00C47276">
        <w:t xml:space="preserve">The candidate must: </w:t>
      </w:r>
    </w:p>
    <w:p w:rsidR="00000000" w:rsidRPr="00C47276" w:rsidP="00C47276">
      <w:pPr>
        <w:pStyle w:val="ListBullet"/>
      </w:pPr>
      <w:r w:rsidRPr="00C47276">
        <w:t>identify heads that have been passed for human consumption, condemned or downgraded to pet food</w:t>
      </w:r>
    </w:p>
    <w:p w:rsidR="00000000" w:rsidRPr="00C47276" w:rsidP="00C47276">
      <w:pPr>
        <w:pStyle w:val="ListBullet"/>
      </w:pPr>
      <w:r w:rsidRPr="00C47276">
        <w:t>identify defects and contamination and take action according to workplace requirements</w:t>
      </w:r>
    </w:p>
    <w:p w:rsidR="00000000" w:rsidRPr="00C47276" w:rsidP="00C47276">
      <w:pPr>
        <w:pStyle w:val="ListBullet"/>
      </w:pPr>
      <w:r w:rsidRPr="00C47276">
        <w:t>remove cheek meat in accordance with workplace requirements</w:t>
      </w:r>
    </w:p>
    <w:p w:rsidR="00000000" w:rsidRPr="00C47276" w:rsidP="00C47276">
      <w:pPr>
        <w:pStyle w:val="ListBullet"/>
      </w:pPr>
      <w:r w:rsidRPr="00C47276">
        <w:t>forward edibl</w:t>
      </w:r>
      <w:r w:rsidRPr="00C47276">
        <w:t>e cheek meat for further processing in accordance with workplace requirements</w:t>
      </w:r>
    </w:p>
    <w:p w:rsidR="00000000" w:rsidRPr="00C47276" w:rsidP="00C47276">
      <w:pPr>
        <w:pStyle w:val="ListBullet"/>
      </w:pPr>
      <w:r w:rsidRPr="00C47276">
        <w:t>place trimmings or defects in inedible bins or chutes in accordance with workplace requirements</w:t>
      </w:r>
    </w:p>
    <w:p w:rsidR="00000000" w:rsidRPr="00C47276" w:rsidP="00C47276">
      <w:pPr>
        <w:pStyle w:val="ListBullet"/>
      </w:pPr>
      <w:r w:rsidRPr="00C47276">
        <w:t>follow workplace health and safety requirements</w:t>
      </w:r>
    </w:p>
    <w:p w:rsidR="00000000" w:rsidRPr="00C47276" w:rsidP="00C47276">
      <w:pPr>
        <w:pStyle w:val="ListBullet"/>
      </w:pPr>
      <w:r w:rsidRPr="00C47276">
        <w:t>apply relevant regulatory requirem</w:t>
      </w:r>
      <w:r w:rsidRPr="00C47276">
        <w:t>ents</w:t>
      </w:r>
    </w:p>
    <w:p w:rsidR="00000000" w:rsidRPr="00C47276" w:rsidP="00C47276">
      <w:pPr>
        <w:pStyle w:val="AllowPageBreak"/>
      </w:pPr>
    </w:p>
    <w:p w:rsidR="00000000" w:rsidRPr="00C47276" w:rsidP="00C47276">
      <w:pPr>
        <w:pStyle w:val="Heading1"/>
      </w:pPr>
      <w:bookmarkStart w:id="3" w:name="O_901012"/>
      <w:bookmarkEnd w:id="3"/>
      <w:r w:rsidRPr="00C47276">
        <w:t>Knowledge Evidence</w:t>
      </w:r>
    </w:p>
    <w:p w:rsidR="00000000" w:rsidRPr="00C47276" w:rsidP="008F77D0">
      <w:pPr>
        <w:pStyle w:val="BodyText"/>
      </w:pPr>
      <w:r w:rsidRPr="00C47276">
        <w:t xml:space="preserve">The candidate must demonstrate a basic factual, technical and procedural knowledge of: </w:t>
      </w:r>
    </w:p>
    <w:p w:rsidR="00000000" w:rsidRPr="00C47276" w:rsidP="00C47276">
      <w:pPr>
        <w:pStyle w:val="ListBullet"/>
      </w:pPr>
      <w:r w:rsidRPr="00C47276">
        <w:t>potential sources of contamination of cheek meat</w:t>
      </w:r>
    </w:p>
    <w:p w:rsidR="00000000" w:rsidRPr="00C47276" w:rsidP="00C47276">
      <w:pPr>
        <w:pStyle w:val="ListBullet"/>
      </w:pPr>
      <w:r w:rsidRPr="00C47276">
        <w:t xml:space="preserve">workplace health and safety, and hygiene and sanitation requirements related </w:t>
      </w:r>
      <w:r w:rsidRPr="00C47276">
        <w:t>to removal of cheek meat</w:t>
      </w:r>
    </w:p>
    <w:p w:rsidR="00000000" w:rsidRPr="00C47276" w:rsidP="00C47276">
      <w:pPr>
        <w:pStyle w:val="ListBullet"/>
      </w:pPr>
      <w:r w:rsidRPr="00C47276">
        <w:t>recoverable meat from head</w:t>
      </w:r>
    </w:p>
    <w:p w:rsidR="00000000" w:rsidRPr="00C47276" w:rsidP="00C47276">
      <w:pPr>
        <w:pStyle w:val="ListBullet"/>
      </w:pPr>
      <w:r w:rsidRPr="00C47276">
        <w:t>relevant regulatory requirements</w:t>
      </w:r>
    </w:p>
    <w:p w:rsidR="00000000" w:rsidRPr="00C47276" w:rsidP="00C47276">
      <w:pPr>
        <w:pStyle w:val="ListBullet"/>
      </w:pPr>
      <w:r w:rsidRPr="00C47276">
        <w:t>defects and contamination</w:t>
      </w:r>
    </w:p>
    <w:p w:rsidR="00000000" w:rsidRPr="00C47276" w:rsidP="00C47276">
      <w:pPr>
        <w:pStyle w:val="AllowPageBreak"/>
      </w:pPr>
    </w:p>
    <w:p w:rsidR="00000000" w:rsidRPr="00C47276" w:rsidP="00C47276">
      <w:pPr>
        <w:pStyle w:val="Heading1"/>
      </w:pPr>
      <w:bookmarkStart w:id="4" w:name="O_901013"/>
      <w:bookmarkEnd w:id="4"/>
      <w:r w:rsidRPr="00C47276">
        <w:t>Assessment Conditions</w:t>
      </w:r>
    </w:p>
    <w:p w:rsidR="00000000" w:rsidRPr="00C47276" w:rsidP="008F77D0">
      <w:pPr>
        <w:pStyle w:val="BodyText"/>
      </w:pPr>
      <w:r w:rsidRPr="00C47276">
        <w:t>Assessment must be conducted in an operational slaughtering establishment.</w:t>
      </w:r>
    </w:p>
    <w:p w:rsidR="00000000" w:rsidRPr="00C47276" w:rsidP="008F77D0">
      <w:pPr>
        <w:pStyle w:val="BodyText"/>
      </w:pPr>
      <w:r w:rsidRPr="00C47276">
        <w:t>Competency must be demonstrated at the normal speed of the chain.</w:t>
      </w:r>
    </w:p>
    <w:p w:rsidR="00000000" w:rsidRPr="00C47276" w:rsidP="008F77D0">
      <w:pPr>
        <w:pStyle w:val="BodyText"/>
      </w:pPr>
      <w:r w:rsidRPr="00C47276">
        <w:t xml:space="preserve">As a minimum, the following three forms of assessment must be used: </w:t>
      </w:r>
    </w:p>
    <w:p w:rsidR="00000000" w:rsidRPr="00C47276" w:rsidP="00C47276">
      <w:pPr>
        <w:pStyle w:val="ListBullet"/>
      </w:pPr>
      <w:r w:rsidRPr="00C47276">
        <w:t>quiz of underpinning knowledge</w:t>
      </w:r>
    </w:p>
    <w:p w:rsidR="00000000" w:rsidRPr="00C47276" w:rsidP="00C47276">
      <w:pPr>
        <w:pStyle w:val="ListBullet"/>
      </w:pPr>
      <w:r w:rsidRPr="00C47276">
        <w:t>workplace demonstration of competency for the assessor</w:t>
      </w:r>
    </w:p>
    <w:p w:rsidR="00000000" w:rsidRPr="00C47276" w:rsidP="00C47276">
      <w:pPr>
        <w:pStyle w:val="ListBullet"/>
      </w:pPr>
      <w:r w:rsidRPr="00C47276">
        <w:t xml:space="preserve">workplace referee or third party </w:t>
      </w:r>
      <w:r w:rsidRPr="00C47276">
        <w:t>report of performance over time</w:t>
      </w:r>
    </w:p>
    <w:p w:rsidR="00000000" w:rsidRPr="00C47276" w:rsidP="00C47276">
      <w:pPr>
        <w:pStyle w:val="BodyText"/>
      </w:pPr>
    </w:p>
    <w:p w:rsidR="00000000" w:rsidRPr="00C47276" w:rsidP="008F77D0">
      <w:pPr>
        <w:pStyle w:val="BodyText"/>
      </w:pPr>
      <w:r w:rsidRPr="00C47276">
        <w:t>Assessors must satisfy the current standards for RTOs.</w:t>
      </w:r>
    </w:p>
    <w:p w:rsidR="00000000" w:rsidRPr="00C47276" w:rsidP="00C47276">
      <w:pPr>
        <w:pStyle w:val="Heading1"/>
      </w:pPr>
      <w:bookmarkStart w:id="5" w:name="O_901016"/>
      <w:bookmarkEnd w:id="5"/>
      <w:r w:rsidRPr="00C47276">
        <w:t>Links</w:t>
      </w:r>
    </w:p>
    <w:p w:rsidR="00000000" w:rsidRPr="00C47276" w:rsidP="008F77D0">
      <w:pPr>
        <w:pStyle w:val="BodyText"/>
      </w:pPr>
      <w:r w:rsidRPr="00C47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11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7276" w:rsidP="00C47276"/>
    <w:sectPr w:rsidSect="00C472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76" w:rsidRPr="008F77D0" w:rsidP="008F77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D0" w:rsidP="00C47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7D0" w:rsidP="00C47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77D0" w:rsidP="00C47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276" w:rsidRPr="008F77D0" w:rsidP="008F77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D0" w:rsidRPr="002D2AF8" w:rsidP="00C47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AMPA2084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F77D0" w:rsidP="00C47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8E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60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276"/>
  </w:style>
  <w:style w:type="character" w:customStyle="1" w:styleId="Heading1Char">
    <w:name w:val="Heading 1 Char"/>
    <w:basedOn w:val="DefaultParagraphFont"/>
    <w:link w:val="Heading1"/>
    <w:rsid w:val="00C47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2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7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72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7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276"/>
    <w:rPr>
      <w:b/>
      <w:spacing w:val="0"/>
    </w:rPr>
  </w:style>
  <w:style w:type="paragraph" w:customStyle="1" w:styleId="SuperTitle">
    <w:name w:val="SuperTitle"/>
    <w:basedOn w:val="Title"/>
    <w:rsid w:val="00C47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2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276"/>
    <w:rPr>
      <w:i/>
    </w:rPr>
  </w:style>
  <w:style w:type="paragraph" w:styleId="Caption">
    <w:name w:val="caption"/>
    <w:basedOn w:val="BodyText"/>
    <w:next w:val="Normal"/>
    <w:qFormat/>
    <w:rsid w:val="00C47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276"/>
  </w:style>
  <w:style w:type="paragraph" w:styleId="TableofFigures">
    <w:name w:val="table of figures"/>
    <w:basedOn w:val="Normal"/>
    <w:next w:val="Normal"/>
    <w:semiHidden/>
    <w:rsid w:val="00C47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2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276"/>
    <w:rPr>
      <w:rFonts w:ascii="Wingdings" w:hAnsi="Wingdings"/>
    </w:rPr>
  </w:style>
  <w:style w:type="character" w:customStyle="1" w:styleId="HotSpot">
    <w:name w:val="HotSpot"/>
    <w:rsid w:val="00C47276"/>
    <w:rPr>
      <w:color w:val="0033CC"/>
      <w:u w:val="none"/>
    </w:rPr>
  </w:style>
  <w:style w:type="paragraph" w:customStyle="1" w:styleId="BodyTextRight">
    <w:name w:val="Body Text Right"/>
    <w:basedOn w:val="BodyText"/>
    <w:rsid w:val="00C47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2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276"/>
    <w:rPr>
      <w:sz w:val="32"/>
    </w:rPr>
  </w:style>
  <w:style w:type="paragraph" w:customStyle="1" w:styleId="HeadingProcedure">
    <w:name w:val="Heading Procedure"/>
    <w:basedOn w:val="HeadingBase"/>
    <w:next w:val="Normal"/>
    <w:rsid w:val="00C47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276"/>
    <w:pPr>
      <w:spacing w:before="60" w:after="60"/>
    </w:pPr>
  </w:style>
  <w:style w:type="paragraph" w:styleId="ListContinue">
    <w:name w:val="List Continue"/>
    <w:basedOn w:val="List"/>
    <w:rsid w:val="00C47276"/>
    <w:pPr>
      <w:ind w:firstLine="0"/>
    </w:pPr>
  </w:style>
  <w:style w:type="paragraph" w:customStyle="1" w:styleId="ListNote">
    <w:name w:val="List Note"/>
    <w:basedOn w:val="List"/>
    <w:rsid w:val="00C47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276"/>
    <w:rPr>
      <w:rFonts w:ascii="Courier New" w:hAnsi="Courier New"/>
    </w:rPr>
  </w:style>
  <w:style w:type="paragraph" w:customStyle="1" w:styleId="NoteBullet">
    <w:name w:val="Note Bullet"/>
    <w:basedOn w:val="Note"/>
    <w:rsid w:val="00C47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2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276"/>
    <w:rPr>
      <w:b/>
      <w:smallCaps/>
    </w:rPr>
  </w:style>
  <w:style w:type="paragraph" w:customStyle="1" w:styleId="TableListNumber">
    <w:name w:val="Table List Number"/>
    <w:basedOn w:val="ListNumber"/>
    <w:rsid w:val="00C47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276"/>
    <w:pPr>
      <w:numPr>
        <w:numId w:val="8"/>
      </w:numPr>
    </w:pPr>
  </w:style>
  <w:style w:type="paragraph" w:customStyle="1" w:styleId="ListAlpha2">
    <w:name w:val="List Alpha 2"/>
    <w:basedOn w:val="List2"/>
    <w:rsid w:val="00C47276"/>
    <w:pPr>
      <w:numPr>
        <w:numId w:val="7"/>
      </w:numPr>
    </w:pPr>
  </w:style>
  <w:style w:type="paragraph" w:styleId="List2">
    <w:name w:val="List 2"/>
    <w:basedOn w:val="BodyText"/>
    <w:rsid w:val="00C47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2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2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276"/>
    <w:pPr>
      <w:numPr>
        <w:numId w:val="3"/>
      </w:numPr>
    </w:pPr>
  </w:style>
  <w:style w:type="paragraph" w:styleId="ListContinue2">
    <w:name w:val="List Continue 2"/>
    <w:basedOn w:val="List2"/>
    <w:rsid w:val="00C47276"/>
    <w:pPr>
      <w:ind w:firstLine="0"/>
    </w:pPr>
  </w:style>
  <w:style w:type="paragraph" w:styleId="ListContinue3">
    <w:name w:val="List Continue 3"/>
    <w:basedOn w:val="List3"/>
    <w:rsid w:val="00C47276"/>
    <w:pPr>
      <w:ind w:left="1021" w:firstLine="0"/>
    </w:pPr>
  </w:style>
  <w:style w:type="paragraph" w:styleId="ListContinue4">
    <w:name w:val="List Continue 4"/>
    <w:basedOn w:val="List4"/>
    <w:rsid w:val="00C47276"/>
    <w:pPr>
      <w:ind w:firstLine="0"/>
    </w:pPr>
  </w:style>
  <w:style w:type="paragraph" w:styleId="ListContinue5">
    <w:name w:val="List Continue 5"/>
    <w:basedOn w:val="List5"/>
    <w:rsid w:val="00C47276"/>
    <w:pPr>
      <w:ind w:firstLine="0"/>
    </w:pPr>
  </w:style>
  <w:style w:type="paragraph" w:styleId="ListNumber3">
    <w:name w:val="List Number 3"/>
    <w:basedOn w:val="List3"/>
    <w:rsid w:val="00C47276"/>
    <w:pPr>
      <w:numPr>
        <w:numId w:val="4"/>
      </w:numPr>
    </w:pPr>
  </w:style>
  <w:style w:type="paragraph" w:styleId="ListNumber4">
    <w:name w:val="List Number 4"/>
    <w:basedOn w:val="List4"/>
    <w:rsid w:val="00C47276"/>
    <w:pPr>
      <w:numPr>
        <w:numId w:val="5"/>
      </w:numPr>
    </w:pPr>
  </w:style>
  <w:style w:type="paragraph" w:styleId="ListNumber5">
    <w:name w:val="List Number 5"/>
    <w:basedOn w:val="List5"/>
    <w:rsid w:val="00C47276"/>
    <w:pPr>
      <w:numPr>
        <w:numId w:val="6"/>
      </w:numPr>
    </w:pPr>
  </w:style>
  <w:style w:type="paragraph" w:styleId="BlockText">
    <w:name w:val="Block Text"/>
    <w:basedOn w:val="Normal"/>
    <w:rsid w:val="00C47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276"/>
    <w:rPr>
      <w:sz w:val="16"/>
      <w:vertAlign w:val="superscript"/>
    </w:rPr>
  </w:style>
  <w:style w:type="character" w:customStyle="1" w:styleId="Symbols">
    <w:name w:val="Symbols"/>
    <w:basedOn w:val="DefaultParagraphFont"/>
    <w:rsid w:val="00C47276"/>
    <w:rPr>
      <w:rFonts w:ascii="Symbol" w:hAnsi="Symbol"/>
    </w:rPr>
  </w:style>
  <w:style w:type="character" w:customStyle="1" w:styleId="MenuOptions">
    <w:name w:val="Menu Options"/>
    <w:basedOn w:val="DefaultParagraphFont"/>
    <w:rsid w:val="00C47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276"/>
    <w:rPr>
      <w:b/>
    </w:rPr>
  </w:style>
  <w:style w:type="character" w:customStyle="1" w:styleId="Underlined">
    <w:name w:val="Underlined"/>
    <w:basedOn w:val="DefaultParagraphFont"/>
    <w:rsid w:val="00C47276"/>
    <w:rPr>
      <w:u w:val="single"/>
    </w:rPr>
  </w:style>
  <w:style w:type="paragraph" w:customStyle="1" w:styleId="TableBodyTextRight">
    <w:name w:val="Table Body Text Right"/>
    <w:basedOn w:val="TableBodyText"/>
    <w:rsid w:val="00C47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276"/>
    <w:rPr>
      <w:sz w:val="18"/>
    </w:rPr>
  </w:style>
  <w:style w:type="paragraph" w:customStyle="1" w:styleId="BodySmallRight">
    <w:name w:val="Body Small Right"/>
    <w:basedOn w:val="BodyTextRight"/>
    <w:rsid w:val="00C47276"/>
    <w:rPr>
      <w:sz w:val="18"/>
      <w:szCs w:val="18"/>
    </w:rPr>
  </w:style>
  <w:style w:type="paragraph" w:customStyle="1" w:styleId="MarginEdition">
    <w:name w:val="Margin Edition"/>
    <w:basedOn w:val="MarginNote"/>
    <w:rsid w:val="00C47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276"/>
    <w:rPr>
      <w:sz w:val="2"/>
      <w:szCs w:val="2"/>
    </w:rPr>
  </w:style>
  <w:style w:type="character" w:customStyle="1" w:styleId="Small">
    <w:name w:val="Small"/>
    <w:basedOn w:val="DefaultParagraphFont"/>
    <w:rsid w:val="00C47276"/>
    <w:rPr>
      <w:sz w:val="16"/>
    </w:rPr>
  </w:style>
  <w:style w:type="paragraph" w:customStyle="1" w:styleId="WideTable">
    <w:name w:val="Wide Table"/>
    <w:basedOn w:val="Normal"/>
    <w:rsid w:val="00C47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276"/>
  </w:style>
  <w:style w:type="paragraph" w:styleId="Quote">
    <w:name w:val="Quote"/>
    <w:basedOn w:val="Heading1"/>
    <w:link w:val="QuoteChar"/>
    <w:qFormat/>
    <w:rsid w:val="00C47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276"/>
    <w:pPr>
      <w:pageBreakBefore/>
    </w:pPr>
  </w:style>
  <w:style w:type="paragraph" w:customStyle="1" w:styleId="Border">
    <w:name w:val="Border"/>
    <w:basedOn w:val="Normal"/>
    <w:qFormat/>
    <w:rsid w:val="00C47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276"/>
    <w:rPr>
      <w:u w:val="single"/>
    </w:rPr>
  </w:style>
  <w:style w:type="character" w:customStyle="1" w:styleId="BoldandItalics">
    <w:name w:val="Bold and Italics"/>
    <w:qFormat/>
    <w:rsid w:val="00C47276"/>
    <w:rPr>
      <w:b/>
      <w:i/>
      <w:u w:val="none"/>
    </w:rPr>
  </w:style>
  <w:style w:type="paragraph" w:styleId="BalloonText">
    <w:name w:val="Balloon Text"/>
    <w:basedOn w:val="Normal"/>
    <w:link w:val="BalloonTextChar"/>
    <w:rsid w:val="00C47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276"/>
    <w:pPr>
      <w:spacing w:before="0" w:after="0"/>
    </w:pPr>
  </w:style>
  <w:style w:type="paragraph" w:customStyle="1" w:styleId="BodyTextBold">
    <w:name w:val="Body Text Bold"/>
    <w:basedOn w:val="BodyText"/>
    <w:qFormat/>
    <w:rsid w:val="00C47276"/>
    <w:rPr>
      <w:b/>
    </w:rPr>
  </w:style>
  <w:style w:type="character" w:styleId="Hyperlink">
    <w:name w:val="Hyperlink"/>
    <w:basedOn w:val="DefaultParagraphFont"/>
    <w:uiPriority w:val="99"/>
    <w:unhideWhenUsed/>
    <w:rsid w:val="008F77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1683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AMPA2084 Remove cheek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