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20E" w:rsidP="00CE1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AMPA2075 Operate carton forming machine</w:t>
      </w:r>
      <w:r>
        <w:fldChar w:fldCharType="end"/>
      </w:r>
    </w:p>
    <w:p w:rsidR="00CE120E" w:rsidP="00CE120E">
      <w:pPr>
        <w:pStyle w:val="Version"/>
        <w:sectPr w:rsidSect="000E4F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F94" w:rsidP="000E4F94">
      <w:pPr>
        <w:pStyle w:val="SuperHeading"/>
      </w:pPr>
      <w:r w:rsidRPr="000E4F94">
        <w:t>Assessment Requirements for AMPA2075 Operate carton forming machine</w:t>
      </w:r>
    </w:p>
    <w:p w:rsidR="00000000" w:rsidRPr="000E4F94" w:rsidP="000E4F94">
      <w:pPr>
        <w:pStyle w:val="Heading1"/>
      </w:pPr>
      <w:bookmarkStart w:id="1" w:name="O_901333"/>
      <w:bookmarkEnd w:id="1"/>
      <w:r w:rsidRPr="000E4F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F94">
            <w:pPr>
              <w:pStyle w:val="TableHeading"/>
              <w:rPr>
                <w:lang w:val="en-NZ"/>
              </w:rPr>
            </w:pPr>
            <w:r w:rsidRPr="000E4F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F94">
            <w:pPr>
              <w:pStyle w:val="TableHeading"/>
              <w:rPr>
                <w:lang w:val="en-NZ"/>
              </w:rPr>
            </w:pPr>
            <w:r w:rsidRPr="000E4F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F94">
            <w:pPr>
              <w:pStyle w:val="TableHeading"/>
              <w:rPr>
                <w:lang w:val="en-NZ"/>
              </w:rPr>
            </w:pPr>
            <w:r w:rsidRPr="000E4F94">
              <w:t>Comment</w:t>
            </w:r>
          </w:p>
        </w:tc>
      </w:tr>
      <w:tr w:rsidTr="000E4F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F94">
            <w:pPr>
              <w:pStyle w:val="BodyText"/>
              <w:rPr>
                <w:lang w:val="en-NZ"/>
              </w:rPr>
            </w:pPr>
            <w:r w:rsidRPr="000E4F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F94">
            <w:pPr>
              <w:pStyle w:val="BodyText"/>
              <w:rPr>
                <w:lang w:val="en-NZ"/>
              </w:rPr>
            </w:pPr>
            <w:r w:rsidRPr="000E4F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F94" w:rsidP="000E4F94">
            <w:pPr>
              <w:pStyle w:val="BodyText"/>
            </w:pPr>
            <w:r w:rsidRPr="000E4F94">
              <w:t>Initial release</w:t>
            </w:r>
          </w:p>
        </w:tc>
      </w:tr>
    </w:tbl>
    <w:p w:rsidR="00000000" w:rsidRPr="000E4F94" w:rsidP="000E4F94">
      <w:pPr>
        <w:pStyle w:val="BodyText"/>
      </w:pPr>
    </w:p>
    <w:p w:rsidR="00000000" w:rsidRPr="000E4F94" w:rsidP="000E4F94">
      <w:pPr>
        <w:pStyle w:val="AllowPageBreak"/>
      </w:pPr>
    </w:p>
    <w:p w:rsidR="00000000" w:rsidRPr="000E4F94" w:rsidP="000E4F94">
      <w:pPr>
        <w:pStyle w:val="Heading1"/>
      </w:pPr>
      <w:bookmarkStart w:id="2" w:name="O_901334"/>
      <w:bookmarkEnd w:id="2"/>
      <w:r w:rsidRPr="000E4F94">
        <w:t>Performance Evidence</w:t>
      </w:r>
    </w:p>
    <w:p w:rsidR="00000000" w:rsidRPr="000E4F94" w:rsidP="00CE120E">
      <w:pPr>
        <w:pStyle w:val="BodyText"/>
      </w:pPr>
      <w:r w:rsidRPr="000E4F94">
        <w:t>The candidate must operate a carton forming machine.</w:t>
      </w:r>
    </w:p>
    <w:p w:rsidR="00000000" w:rsidRPr="000E4F94" w:rsidP="00CE120E">
      <w:pPr>
        <w:pStyle w:val="BodyText"/>
      </w:pPr>
      <w:r w:rsidRPr="000E4F94">
        <w:t xml:space="preserve">The candidate must: </w:t>
      </w:r>
    </w:p>
    <w:p w:rsidR="00000000" w:rsidRPr="000E4F94" w:rsidP="000E4F94">
      <w:pPr>
        <w:pStyle w:val="ListBullet"/>
      </w:pPr>
      <w:r w:rsidRPr="000E4F94">
        <w:t>start-up and maintain carton forming equipment according to work instructions and manufacturer specifications</w:t>
      </w:r>
    </w:p>
    <w:p w:rsidR="00000000" w:rsidRPr="000E4F94" w:rsidP="000E4F94">
      <w:pPr>
        <w:pStyle w:val="ListBullet"/>
      </w:pPr>
      <w:r w:rsidRPr="000E4F94">
        <w:t>operate carton forming machine in accordance with work instructions</w:t>
      </w:r>
    </w:p>
    <w:p w:rsidR="00000000" w:rsidRPr="000E4F94" w:rsidP="000E4F94">
      <w:pPr>
        <w:pStyle w:val="ListBullet"/>
      </w:pPr>
      <w:r w:rsidRPr="000E4F94">
        <w:t>identify and comply with workplace health and safety req</w:t>
      </w:r>
      <w:r w:rsidRPr="000E4F94">
        <w:t>uirements related to operating carton forming equipment</w:t>
      </w:r>
    </w:p>
    <w:p w:rsidR="00000000" w:rsidRPr="000E4F94" w:rsidP="000E4F94">
      <w:pPr>
        <w:pStyle w:val="ListBullet"/>
      </w:pPr>
      <w:r w:rsidRPr="000E4F94">
        <w:t xml:space="preserve">maintain the flow of cartons </w:t>
      </w:r>
    </w:p>
    <w:p w:rsidR="00000000" w:rsidRPr="000E4F94" w:rsidP="000E4F94">
      <w:pPr>
        <w:pStyle w:val="ListBullet"/>
      </w:pPr>
      <w:r w:rsidRPr="000E4F94">
        <w:t>monitor the inflow of carton blanks to ensure compliance with QA requirements</w:t>
      </w:r>
    </w:p>
    <w:p w:rsidR="00000000" w:rsidRPr="000E4F94" w:rsidP="000E4F94">
      <w:pPr>
        <w:pStyle w:val="ListBullet"/>
      </w:pPr>
      <w:r w:rsidRPr="000E4F94">
        <w:t>monitor outflow of formed cartons to ensure compliance with QA requirements</w:t>
      </w:r>
    </w:p>
    <w:p w:rsidR="00000000" w:rsidRPr="000E4F94" w:rsidP="000E4F94">
      <w:pPr>
        <w:pStyle w:val="ListBullet"/>
      </w:pPr>
      <w:r w:rsidRPr="000E4F94">
        <w:t>follow reporting</w:t>
      </w:r>
      <w:r w:rsidRPr="000E4F94">
        <w:t xml:space="preserve"> procedures for defects in carton formation</w:t>
      </w:r>
    </w:p>
    <w:p w:rsidR="00000000" w:rsidRPr="000E4F94" w:rsidP="000E4F94">
      <w:pPr>
        <w:pStyle w:val="ListBullet"/>
      </w:pPr>
      <w:r w:rsidRPr="000E4F94">
        <w:t>report equipment faults according to workplace requirements</w:t>
      </w:r>
    </w:p>
    <w:p w:rsidR="00000000" w:rsidRPr="000E4F94" w:rsidP="000E4F94">
      <w:pPr>
        <w:pStyle w:val="ListBullet"/>
      </w:pPr>
      <w:r w:rsidRPr="000E4F94">
        <w:t>apply relevant regulatory requirements</w:t>
      </w:r>
    </w:p>
    <w:p w:rsidR="00000000" w:rsidRPr="000E4F94" w:rsidP="000E4F94">
      <w:pPr>
        <w:pStyle w:val="ListBullet"/>
      </w:pPr>
      <w:r w:rsidRPr="000E4F94">
        <w:t>use communication skills relevant to work instructions</w:t>
      </w:r>
    </w:p>
    <w:p w:rsidR="00000000" w:rsidRPr="000E4F94" w:rsidP="000E4F94">
      <w:pPr>
        <w:pStyle w:val="AllowPageBreak"/>
      </w:pPr>
    </w:p>
    <w:p w:rsidR="00000000" w:rsidRPr="000E4F94" w:rsidP="000E4F94">
      <w:pPr>
        <w:pStyle w:val="Heading1"/>
      </w:pPr>
      <w:bookmarkStart w:id="3" w:name="O_901335"/>
      <w:bookmarkEnd w:id="3"/>
      <w:r w:rsidRPr="000E4F94">
        <w:t>Knowledge Evidence</w:t>
      </w:r>
    </w:p>
    <w:p w:rsidR="00000000" w:rsidRPr="000E4F94" w:rsidP="00CE120E">
      <w:pPr>
        <w:pStyle w:val="BodyText"/>
      </w:pPr>
      <w:r w:rsidRPr="000E4F94">
        <w:t>The candidate must dem</w:t>
      </w:r>
      <w:r w:rsidRPr="000E4F94">
        <w:t xml:space="preserve">onstrate a basic factual, technical and procedural knowledge of: </w:t>
      </w:r>
    </w:p>
    <w:p w:rsidR="00000000" w:rsidRPr="000E4F94" w:rsidP="000E4F94">
      <w:pPr>
        <w:pStyle w:val="ListBullet"/>
      </w:pPr>
      <w:r w:rsidRPr="000E4F94">
        <w:t>QA requirements for operating a carton forming machine</w:t>
      </w:r>
    </w:p>
    <w:p w:rsidR="00000000" w:rsidRPr="000E4F94" w:rsidP="000E4F94">
      <w:pPr>
        <w:pStyle w:val="ListBullet"/>
      </w:pPr>
      <w:r w:rsidRPr="000E4F94">
        <w:t xml:space="preserve">the importance of maintaining flow of cartons </w:t>
      </w:r>
    </w:p>
    <w:p w:rsidR="00000000" w:rsidRPr="000E4F94" w:rsidP="000E4F94">
      <w:pPr>
        <w:pStyle w:val="ListBullet"/>
      </w:pPr>
      <w:r w:rsidRPr="000E4F94">
        <w:t>relevant regulatory requirements</w:t>
      </w:r>
    </w:p>
    <w:p w:rsidR="00000000" w:rsidRPr="000E4F94" w:rsidP="000E4F94">
      <w:pPr>
        <w:pStyle w:val="AllowPageBreak"/>
      </w:pPr>
    </w:p>
    <w:p w:rsidR="00000000" w:rsidRPr="000E4F94" w:rsidP="000E4F94">
      <w:pPr>
        <w:pStyle w:val="Heading1"/>
      </w:pPr>
      <w:bookmarkStart w:id="4" w:name="O_901336"/>
      <w:bookmarkEnd w:id="4"/>
      <w:r w:rsidRPr="000E4F94">
        <w:t>Assessment Conditions</w:t>
      </w:r>
    </w:p>
    <w:p w:rsidR="00000000" w:rsidRPr="000E4F94" w:rsidP="00CE120E">
      <w:pPr>
        <w:pStyle w:val="BodyText"/>
      </w:pPr>
      <w:r w:rsidRPr="000E4F94">
        <w:t>Assessment must be conducted in a meat processing plant.</w:t>
      </w:r>
    </w:p>
    <w:p w:rsidR="00000000" w:rsidRPr="000E4F94" w:rsidP="00CE120E">
      <w:pPr>
        <w:pStyle w:val="BodyText"/>
      </w:pPr>
      <w:r w:rsidRPr="000E4F94">
        <w:t>Carton forming machinery has to be operated to meet normal production requirements.</w:t>
      </w:r>
    </w:p>
    <w:p w:rsidR="00000000" w:rsidRPr="000E4F94" w:rsidP="00CE120E">
      <w:pPr>
        <w:pStyle w:val="BodyText"/>
      </w:pPr>
      <w:r w:rsidRPr="000E4F94">
        <w:t xml:space="preserve">As a minimum, the following three forms of assessment must be used: </w:t>
      </w:r>
    </w:p>
    <w:p w:rsidR="00000000" w:rsidRPr="000E4F94" w:rsidP="000E4F94">
      <w:pPr>
        <w:pStyle w:val="ListBullet"/>
      </w:pPr>
      <w:r w:rsidRPr="000E4F94">
        <w:t>quiz of underpinning knowledge</w:t>
      </w:r>
    </w:p>
    <w:p w:rsidR="00000000" w:rsidRPr="000E4F94" w:rsidP="000E4F94">
      <w:pPr>
        <w:pStyle w:val="ListBullet"/>
      </w:pPr>
      <w:r w:rsidRPr="000E4F94">
        <w:t>workplace de</w:t>
      </w:r>
      <w:r w:rsidRPr="000E4F94">
        <w:t xml:space="preserve">monstration </w:t>
      </w:r>
    </w:p>
    <w:p w:rsidR="00000000" w:rsidRPr="000E4F94" w:rsidP="000E4F94">
      <w:pPr>
        <w:pStyle w:val="ListBullet"/>
      </w:pPr>
      <w:r w:rsidRPr="000E4F94">
        <w:t>workplace referee or third-party report of performance over time</w:t>
      </w:r>
    </w:p>
    <w:p w:rsidR="00000000" w:rsidRPr="000E4F94" w:rsidP="000E4F94">
      <w:pPr>
        <w:pStyle w:val="BodyText"/>
      </w:pPr>
    </w:p>
    <w:p w:rsidR="00000000" w:rsidRPr="000E4F94" w:rsidP="00CE120E">
      <w:pPr>
        <w:pStyle w:val="BodyText"/>
      </w:pPr>
      <w:r w:rsidRPr="000E4F94">
        <w:t>Assessors must satisfy the current standards for RTOs.</w:t>
      </w:r>
    </w:p>
    <w:p w:rsidR="00000000" w:rsidRPr="000E4F94" w:rsidP="000E4F94">
      <w:pPr>
        <w:pStyle w:val="Heading1"/>
      </w:pPr>
      <w:bookmarkStart w:id="5" w:name="O_901339"/>
      <w:bookmarkEnd w:id="5"/>
      <w:r w:rsidRPr="000E4F94">
        <w:t>Links</w:t>
      </w:r>
    </w:p>
    <w:p w:rsidR="00000000" w:rsidRPr="000E4F94" w:rsidP="00CE120E">
      <w:pPr>
        <w:pStyle w:val="BodyText"/>
      </w:pPr>
      <w:r w:rsidRPr="000E4F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14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4F94" w:rsidP="000E4F94"/>
    <w:sectPr w:rsidSect="000E4F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4" w:rsidRPr="00CE120E" w:rsidP="00CE1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0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F94" w:rsidRPr="00CE120E" w:rsidP="00CE1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0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3A5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6E1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F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F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F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F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F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F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F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F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F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F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F94"/>
  </w:style>
  <w:style w:type="character" w:customStyle="1" w:styleId="Heading1Char">
    <w:name w:val="Heading 1 Char"/>
    <w:basedOn w:val="DefaultParagraphFont"/>
    <w:link w:val="Heading1"/>
    <w:rsid w:val="000E4F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F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F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F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4F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4F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4F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F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F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F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F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F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F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F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F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F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F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F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F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F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F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F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F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F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F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F94"/>
    <w:rPr>
      <w:b/>
      <w:spacing w:val="0"/>
    </w:rPr>
  </w:style>
  <w:style w:type="paragraph" w:customStyle="1" w:styleId="SuperTitle">
    <w:name w:val="SuperTitle"/>
    <w:basedOn w:val="Title"/>
    <w:rsid w:val="000E4F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F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F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F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F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F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F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F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F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F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F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F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F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F94"/>
    <w:rPr>
      <w:i/>
    </w:rPr>
  </w:style>
  <w:style w:type="paragraph" w:styleId="Caption">
    <w:name w:val="caption"/>
    <w:basedOn w:val="BodyText"/>
    <w:next w:val="Normal"/>
    <w:qFormat/>
    <w:rsid w:val="000E4F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F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F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F94"/>
  </w:style>
  <w:style w:type="paragraph" w:styleId="TableofFigures">
    <w:name w:val="table of figures"/>
    <w:basedOn w:val="Normal"/>
    <w:next w:val="Normal"/>
    <w:semiHidden/>
    <w:rsid w:val="000E4F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F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4F94"/>
    <w:rPr>
      <w:rFonts w:ascii="Wingdings" w:hAnsi="Wingdings"/>
    </w:rPr>
  </w:style>
  <w:style w:type="character" w:customStyle="1" w:styleId="HotSpot">
    <w:name w:val="HotSpot"/>
    <w:rsid w:val="000E4F94"/>
    <w:rPr>
      <w:color w:val="0033CC"/>
      <w:u w:val="none"/>
    </w:rPr>
  </w:style>
  <w:style w:type="paragraph" w:customStyle="1" w:styleId="BodyTextRight">
    <w:name w:val="Body Text Right"/>
    <w:basedOn w:val="BodyText"/>
    <w:rsid w:val="000E4F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F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F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F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F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F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F94"/>
    <w:rPr>
      <w:sz w:val="32"/>
    </w:rPr>
  </w:style>
  <w:style w:type="paragraph" w:customStyle="1" w:styleId="HeadingProcedure">
    <w:name w:val="Heading Procedure"/>
    <w:basedOn w:val="HeadingBase"/>
    <w:next w:val="Normal"/>
    <w:rsid w:val="000E4F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F94"/>
    <w:pPr>
      <w:spacing w:before="60" w:after="60"/>
    </w:pPr>
  </w:style>
  <w:style w:type="paragraph" w:styleId="ListContinue">
    <w:name w:val="List Continue"/>
    <w:basedOn w:val="List"/>
    <w:rsid w:val="000E4F94"/>
    <w:pPr>
      <w:ind w:firstLine="0"/>
    </w:pPr>
  </w:style>
  <w:style w:type="paragraph" w:customStyle="1" w:styleId="ListNote">
    <w:name w:val="List Note"/>
    <w:basedOn w:val="List"/>
    <w:rsid w:val="000E4F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F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F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F94"/>
    <w:rPr>
      <w:rFonts w:ascii="Courier New" w:hAnsi="Courier New"/>
    </w:rPr>
  </w:style>
  <w:style w:type="paragraph" w:customStyle="1" w:styleId="NoteBullet">
    <w:name w:val="Note Bullet"/>
    <w:basedOn w:val="Note"/>
    <w:rsid w:val="000E4F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F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F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F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F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4F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F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F94"/>
    <w:rPr>
      <w:b/>
      <w:smallCaps/>
    </w:rPr>
  </w:style>
  <w:style w:type="paragraph" w:customStyle="1" w:styleId="TableListNumber">
    <w:name w:val="Table List Number"/>
    <w:basedOn w:val="ListNumber"/>
    <w:rsid w:val="000E4F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F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F94"/>
    <w:pPr>
      <w:numPr>
        <w:numId w:val="8"/>
      </w:numPr>
    </w:pPr>
  </w:style>
  <w:style w:type="paragraph" w:customStyle="1" w:styleId="ListAlpha2">
    <w:name w:val="List Alpha 2"/>
    <w:basedOn w:val="List2"/>
    <w:rsid w:val="000E4F94"/>
    <w:pPr>
      <w:numPr>
        <w:numId w:val="7"/>
      </w:numPr>
    </w:pPr>
  </w:style>
  <w:style w:type="paragraph" w:styleId="List2">
    <w:name w:val="List 2"/>
    <w:basedOn w:val="BodyText"/>
    <w:rsid w:val="000E4F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F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F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F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F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F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4F94"/>
    <w:pPr>
      <w:numPr>
        <w:numId w:val="3"/>
      </w:numPr>
    </w:pPr>
  </w:style>
  <w:style w:type="paragraph" w:styleId="ListContinue2">
    <w:name w:val="List Continue 2"/>
    <w:basedOn w:val="List2"/>
    <w:rsid w:val="000E4F94"/>
    <w:pPr>
      <w:ind w:firstLine="0"/>
    </w:pPr>
  </w:style>
  <w:style w:type="paragraph" w:styleId="ListContinue3">
    <w:name w:val="List Continue 3"/>
    <w:basedOn w:val="List3"/>
    <w:rsid w:val="000E4F94"/>
    <w:pPr>
      <w:ind w:left="1021" w:firstLine="0"/>
    </w:pPr>
  </w:style>
  <w:style w:type="paragraph" w:styleId="ListContinue4">
    <w:name w:val="List Continue 4"/>
    <w:basedOn w:val="List4"/>
    <w:rsid w:val="000E4F94"/>
    <w:pPr>
      <w:ind w:firstLine="0"/>
    </w:pPr>
  </w:style>
  <w:style w:type="paragraph" w:styleId="ListContinue5">
    <w:name w:val="List Continue 5"/>
    <w:basedOn w:val="List5"/>
    <w:rsid w:val="000E4F94"/>
    <w:pPr>
      <w:ind w:firstLine="0"/>
    </w:pPr>
  </w:style>
  <w:style w:type="paragraph" w:styleId="ListNumber3">
    <w:name w:val="List Number 3"/>
    <w:basedOn w:val="List3"/>
    <w:rsid w:val="000E4F94"/>
    <w:pPr>
      <w:numPr>
        <w:numId w:val="4"/>
      </w:numPr>
    </w:pPr>
  </w:style>
  <w:style w:type="paragraph" w:styleId="ListNumber4">
    <w:name w:val="List Number 4"/>
    <w:basedOn w:val="List4"/>
    <w:rsid w:val="000E4F94"/>
    <w:pPr>
      <w:numPr>
        <w:numId w:val="5"/>
      </w:numPr>
    </w:pPr>
  </w:style>
  <w:style w:type="paragraph" w:styleId="ListNumber5">
    <w:name w:val="List Number 5"/>
    <w:basedOn w:val="List5"/>
    <w:rsid w:val="000E4F94"/>
    <w:pPr>
      <w:numPr>
        <w:numId w:val="6"/>
      </w:numPr>
    </w:pPr>
  </w:style>
  <w:style w:type="paragraph" w:styleId="BlockText">
    <w:name w:val="Block Text"/>
    <w:basedOn w:val="Normal"/>
    <w:rsid w:val="000E4F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F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F94"/>
    <w:rPr>
      <w:sz w:val="16"/>
      <w:vertAlign w:val="superscript"/>
    </w:rPr>
  </w:style>
  <w:style w:type="character" w:customStyle="1" w:styleId="Symbols">
    <w:name w:val="Symbols"/>
    <w:basedOn w:val="DefaultParagraphFont"/>
    <w:rsid w:val="000E4F94"/>
    <w:rPr>
      <w:rFonts w:ascii="Symbol" w:hAnsi="Symbol"/>
    </w:rPr>
  </w:style>
  <w:style w:type="character" w:customStyle="1" w:styleId="MenuOptions">
    <w:name w:val="Menu Options"/>
    <w:basedOn w:val="DefaultParagraphFont"/>
    <w:rsid w:val="000E4F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F94"/>
    <w:rPr>
      <w:b/>
    </w:rPr>
  </w:style>
  <w:style w:type="character" w:customStyle="1" w:styleId="Underlined">
    <w:name w:val="Underlined"/>
    <w:basedOn w:val="DefaultParagraphFont"/>
    <w:rsid w:val="000E4F94"/>
    <w:rPr>
      <w:u w:val="single"/>
    </w:rPr>
  </w:style>
  <w:style w:type="paragraph" w:customStyle="1" w:styleId="TableBodyTextRight">
    <w:name w:val="Table Body Text Right"/>
    <w:basedOn w:val="TableBodyText"/>
    <w:rsid w:val="000E4F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F94"/>
    <w:rPr>
      <w:sz w:val="18"/>
    </w:rPr>
  </w:style>
  <w:style w:type="paragraph" w:customStyle="1" w:styleId="BodySmallRight">
    <w:name w:val="Body Small Right"/>
    <w:basedOn w:val="BodyTextRight"/>
    <w:rsid w:val="000E4F94"/>
    <w:rPr>
      <w:sz w:val="18"/>
      <w:szCs w:val="18"/>
    </w:rPr>
  </w:style>
  <w:style w:type="paragraph" w:customStyle="1" w:styleId="MarginEdition">
    <w:name w:val="Margin Edition"/>
    <w:basedOn w:val="MarginNote"/>
    <w:rsid w:val="000E4F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F94"/>
    <w:rPr>
      <w:sz w:val="2"/>
      <w:szCs w:val="2"/>
    </w:rPr>
  </w:style>
  <w:style w:type="character" w:customStyle="1" w:styleId="Small">
    <w:name w:val="Small"/>
    <w:basedOn w:val="DefaultParagraphFont"/>
    <w:rsid w:val="000E4F94"/>
    <w:rPr>
      <w:sz w:val="16"/>
    </w:rPr>
  </w:style>
  <w:style w:type="paragraph" w:customStyle="1" w:styleId="WideTable">
    <w:name w:val="Wide Table"/>
    <w:basedOn w:val="Normal"/>
    <w:rsid w:val="000E4F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F94"/>
  </w:style>
  <w:style w:type="paragraph" w:styleId="Quote">
    <w:name w:val="Quote"/>
    <w:basedOn w:val="Heading1"/>
    <w:link w:val="QuoteChar"/>
    <w:qFormat/>
    <w:rsid w:val="000E4F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F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F94"/>
    <w:pPr>
      <w:pageBreakBefore/>
    </w:pPr>
  </w:style>
  <w:style w:type="paragraph" w:customStyle="1" w:styleId="Border">
    <w:name w:val="Border"/>
    <w:basedOn w:val="Normal"/>
    <w:qFormat/>
    <w:rsid w:val="000E4F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F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F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F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F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F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F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F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F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F94"/>
    <w:rPr>
      <w:u w:val="single"/>
    </w:rPr>
  </w:style>
  <w:style w:type="character" w:customStyle="1" w:styleId="BoldandItalics">
    <w:name w:val="Bold and Italics"/>
    <w:qFormat/>
    <w:rsid w:val="000E4F94"/>
    <w:rPr>
      <w:b/>
      <w:i/>
      <w:u w:val="none"/>
    </w:rPr>
  </w:style>
  <w:style w:type="paragraph" w:styleId="BalloonText">
    <w:name w:val="Balloon Text"/>
    <w:basedOn w:val="Normal"/>
    <w:link w:val="BalloonTextChar"/>
    <w:rsid w:val="000E4F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F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F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F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F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F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F94"/>
    <w:pPr>
      <w:spacing w:before="0" w:after="0"/>
    </w:pPr>
  </w:style>
  <w:style w:type="paragraph" w:customStyle="1" w:styleId="BodyTextBold">
    <w:name w:val="Body Text Bold"/>
    <w:basedOn w:val="BodyText"/>
    <w:qFormat/>
    <w:rsid w:val="000E4F94"/>
    <w:rPr>
      <w:b/>
    </w:rPr>
  </w:style>
  <w:style w:type="character" w:styleId="Hyperlink">
    <w:name w:val="Hyperlink"/>
    <w:basedOn w:val="DefaultParagraphFont"/>
    <w:uiPriority w:val="99"/>
    <w:unhideWhenUsed/>
    <w:rsid w:val="00CE1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1730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AMPA2075 Operate carton forming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2023-01-24T12:15:00Z</dcterms:created>
  <dcterms:modified xsi:type="dcterms:W3CDTF">2023-01-24T12:15:00Z</dcterms:modified>
</cp:coreProperties>
</file>