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98E" w:rsidP="00341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AMPA2071 Pack meat products</w:t>
      </w:r>
      <w:r>
        <w:fldChar w:fldCharType="end"/>
      </w:r>
    </w:p>
    <w:p w:rsidR="0034198E" w:rsidP="0034198E">
      <w:pPr>
        <w:pStyle w:val="Version"/>
        <w:sectPr w:rsidSect="003D5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B93" w:rsidP="003D5B93">
      <w:pPr>
        <w:pStyle w:val="SuperHeading"/>
      </w:pPr>
      <w:r w:rsidRPr="003D5B93">
        <w:t>Assessment Requirements for AMPA2071 Pack meat products</w:t>
      </w:r>
    </w:p>
    <w:p w:rsidR="00000000" w:rsidRPr="003D5B93" w:rsidP="003D5B93">
      <w:pPr>
        <w:pStyle w:val="Heading1"/>
      </w:pPr>
      <w:bookmarkStart w:id="1" w:name="O_895932"/>
      <w:bookmarkEnd w:id="1"/>
      <w:r w:rsidRPr="003D5B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5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93">
            <w:pPr>
              <w:pStyle w:val="TableHeading"/>
              <w:rPr>
                <w:lang w:val="en-NZ"/>
              </w:rPr>
            </w:pPr>
            <w:r w:rsidRPr="003D5B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93">
            <w:pPr>
              <w:pStyle w:val="TableHeading"/>
              <w:rPr>
                <w:lang w:val="en-NZ"/>
              </w:rPr>
            </w:pPr>
            <w:r w:rsidRPr="003D5B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93">
            <w:pPr>
              <w:pStyle w:val="TableHeading"/>
              <w:rPr>
                <w:lang w:val="en-NZ"/>
              </w:rPr>
            </w:pPr>
            <w:r w:rsidRPr="003D5B93">
              <w:t>Comment</w:t>
            </w:r>
          </w:p>
        </w:tc>
      </w:tr>
      <w:tr w:rsidTr="003D5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93">
            <w:pPr>
              <w:pStyle w:val="BodyText"/>
              <w:rPr>
                <w:lang w:val="en-NZ"/>
              </w:rPr>
            </w:pPr>
            <w:r w:rsidRPr="003D5B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93">
            <w:pPr>
              <w:pStyle w:val="BodyText"/>
              <w:rPr>
                <w:lang w:val="en-NZ"/>
              </w:rPr>
            </w:pPr>
            <w:r w:rsidRPr="003D5B9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93" w:rsidP="003D5B93">
            <w:pPr>
              <w:pStyle w:val="BodyText"/>
            </w:pPr>
            <w:r w:rsidRPr="003D5B93">
              <w:t>Initial release</w:t>
            </w:r>
          </w:p>
        </w:tc>
      </w:tr>
    </w:tbl>
    <w:p w:rsidR="00000000" w:rsidRPr="003D5B93" w:rsidP="003D5B93">
      <w:pPr>
        <w:pStyle w:val="BodyText"/>
      </w:pPr>
    </w:p>
    <w:p w:rsidR="00000000" w:rsidRPr="003D5B93" w:rsidP="003D5B93">
      <w:pPr>
        <w:pStyle w:val="AllowPageBreak"/>
      </w:pPr>
    </w:p>
    <w:p w:rsidR="00000000" w:rsidRPr="003D5B93" w:rsidP="003D5B93">
      <w:pPr>
        <w:pStyle w:val="Heading1"/>
      </w:pPr>
      <w:bookmarkStart w:id="2" w:name="O_895933"/>
      <w:bookmarkEnd w:id="2"/>
      <w:r w:rsidRPr="003D5B93">
        <w:t>Performance Evidence</w:t>
      </w:r>
    </w:p>
    <w:p w:rsidR="00000000" w:rsidRPr="003D5B93" w:rsidP="0034198E">
      <w:pPr>
        <w:pStyle w:val="BodyText"/>
      </w:pPr>
      <w:r w:rsidRPr="003D5B93">
        <w:t>The candidate must pack meat products in accordance with regulatory, workplace and customer requirements.</w:t>
      </w:r>
    </w:p>
    <w:p w:rsidR="00000000" w:rsidRPr="003D5B93" w:rsidP="0034198E">
      <w:pPr>
        <w:pStyle w:val="BodyText"/>
      </w:pPr>
      <w:r w:rsidRPr="003D5B93">
        <w:t xml:space="preserve">The candidate must: </w:t>
      </w:r>
    </w:p>
    <w:p w:rsidR="00000000" w:rsidRPr="003D5B93" w:rsidP="003D5B93">
      <w:pPr>
        <w:pStyle w:val="ListBullet"/>
      </w:pPr>
      <w:r w:rsidRPr="003D5B93">
        <w:t xml:space="preserve">demonstrate the inspection and selection of meat products prior to packaging </w:t>
      </w:r>
    </w:p>
    <w:p w:rsidR="00000000" w:rsidRPr="003D5B93" w:rsidP="003D5B93">
      <w:pPr>
        <w:pStyle w:val="ListBullet"/>
      </w:pPr>
      <w:r w:rsidRPr="003D5B93">
        <w:t>select and blend meat cuts and trimmings to meet customer specifications (where appropriate)</w:t>
      </w:r>
    </w:p>
    <w:p w:rsidR="00000000" w:rsidRPr="003D5B93" w:rsidP="003D5B93">
      <w:pPr>
        <w:pStyle w:val="ListBullet"/>
      </w:pPr>
      <w:r w:rsidRPr="003D5B93">
        <w:t xml:space="preserve">pack and arrange product to workplace, customer and regulatory </w:t>
      </w:r>
      <w:r w:rsidRPr="003D5B93">
        <w:t>requirements</w:t>
      </w:r>
    </w:p>
    <w:p w:rsidR="00000000" w:rsidRPr="003D5B93" w:rsidP="003D5B93">
      <w:pPr>
        <w:pStyle w:val="ListBullet"/>
      </w:pPr>
      <w:r w:rsidRPr="003D5B93">
        <w:t xml:space="preserve">accurately weigh a variety of products </w:t>
      </w:r>
    </w:p>
    <w:p w:rsidR="00000000" w:rsidRPr="003D5B93" w:rsidP="003D5B93">
      <w:pPr>
        <w:pStyle w:val="ListBullet"/>
      </w:pPr>
      <w:r w:rsidRPr="003D5B93">
        <w:t>inspect packaging for defects and take appropriate action</w:t>
      </w:r>
    </w:p>
    <w:p w:rsidR="00000000" w:rsidRPr="003D5B93" w:rsidP="003D5B93">
      <w:pPr>
        <w:pStyle w:val="ListBullet"/>
      </w:pPr>
      <w:r w:rsidRPr="003D5B93">
        <w:t>comply with workplace health and safety requirements for packing including safe handling</w:t>
      </w:r>
    </w:p>
    <w:p w:rsidR="00000000" w:rsidRPr="003D5B93" w:rsidP="003D5B93">
      <w:pPr>
        <w:pStyle w:val="ListBullet"/>
      </w:pPr>
      <w:r w:rsidRPr="003D5B93">
        <w:t>use communication skills relevant to work instructions</w:t>
      </w:r>
    </w:p>
    <w:p w:rsidR="00000000" w:rsidRPr="003D5B93" w:rsidP="003D5B93">
      <w:pPr>
        <w:pStyle w:val="AllowPageBreak"/>
      </w:pPr>
    </w:p>
    <w:p w:rsidR="00000000" w:rsidRPr="003D5B93" w:rsidP="003D5B93">
      <w:pPr>
        <w:pStyle w:val="Heading1"/>
      </w:pPr>
      <w:bookmarkStart w:id="3" w:name="O_895934"/>
      <w:bookmarkEnd w:id="3"/>
      <w:r w:rsidRPr="003D5B93">
        <w:t>Knowledge Evidence</w:t>
      </w:r>
    </w:p>
    <w:p w:rsidR="00000000" w:rsidRPr="003D5B93" w:rsidP="0034198E">
      <w:pPr>
        <w:pStyle w:val="BodyText"/>
      </w:pPr>
      <w:r w:rsidRPr="003D5B93">
        <w:t xml:space="preserve">The candidate must demonstrate a basic factual, technical and procedural knowledge of: </w:t>
      </w:r>
    </w:p>
    <w:p w:rsidR="00000000" w:rsidRPr="003D5B93" w:rsidP="003D5B93">
      <w:pPr>
        <w:pStyle w:val="ListBullet"/>
      </w:pPr>
      <w:r w:rsidRPr="003D5B93">
        <w:t>how a variety of products may need to be arranged for packing</w:t>
      </w:r>
    </w:p>
    <w:p w:rsidR="00000000" w:rsidRPr="003D5B93" w:rsidP="003D5B93">
      <w:pPr>
        <w:pStyle w:val="ListBullet"/>
      </w:pPr>
      <w:r w:rsidRPr="003D5B93">
        <w:t xml:space="preserve">relevant labelling requirements </w:t>
      </w:r>
    </w:p>
    <w:p w:rsidR="00000000" w:rsidRPr="003D5B93" w:rsidP="003D5B93">
      <w:pPr>
        <w:pStyle w:val="ListBullet"/>
      </w:pPr>
      <w:r w:rsidRPr="003D5B93">
        <w:t>requirements for inspection and gradi</w:t>
      </w:r>
      <w:r w:rsidRPr="003D5B93">
        <w:t>ng of meat prior to packaging and the action to be taken if meat is outside specifications</w:t>
      </w:r>
    </w:p>
    <w:p w:rsidR="00000000" w:rsidRPr="003D5B93" w:rsidP="003D5B93">
      <w:pPr>
        <w:pStyle w:val="ListBullet"/>
      </w:pPr>
      <w:r w:rsidRPr="003D5B93">
        <w:t>packaging requirements for the range of meat products to be packaged</w:t>
      </w:r>
    </w:p>
    <w:p w:rsidR="00000000" w:rsidRPr="003D5B93" w:rsidP="003D5B93">
      <w:pPr>
        <w:pStyle w:val="ListBullet"/>
      </w:pPr>
      <w:r w:rsidRPr="003D5B93">
        <w:t>workplace, customer and regulatory requirements related to packing products</w:t>
      </w:r>
    </w:p>
    <w:p w:rsidR="00000000" w:rsidRPr="003D5B93" w:rsidP="003D5B93">
      <w:pPr>
        <w:pStyle w:val="AllowPageBreak"/>
      </w:pPr>
    </w:p>
    <w:p w:rsidR="00000000" w:rsidRPr="003D5B93" w:rsidP="003D5B93">
      <w:pPr>
        <w:pStyle w:val="Heading1"/>
      </w:pPr>
      <w:bookmarkStart w:id="4" w:name="O_895935"/>
      <w:bookmarkEnd w:id="4"/>
      <w:r w:rsidRPr="003D5B93">
        <w:t>Assessment Conditions</w:t>
      </w:r>
    </w:p>
    <w:p w:rsidR="00000000" w:rsidRPr="003D5B93" w:rsidP="0034198E">
      <w:pPr>
        <w:pStyle w:val="BodyText"/>
      </w:pPr>
      <w:r w:rsidRPr="003D5B93">
        <w:t>Assessment must be conducted in an operating meat processing plant.</w:t>
      </w:r>
    </w:p>
    <w:p w:rsidR="00000000" w:rsidRPr="003D5B93" w:rsidP="0034198E">
      <w:pPr>
        <w:pStyle w:val="BodyText"/>
      </w:pPr>
      <w:r w:rsidRPr="003D5B93">
        <w:t>Competency must be demonstrated at a rate of packing that meets workplace requirements over a period of time.</w:t>
      </w:r>
    </w:p>
    <w:p w:rsidR="00000000" w:rsidRPr="003D5B93" w:rsidP="0034198E">
      <w:pPr>
        <w:pStyle w:val="BodyText"/>
      </w:pPr>
      <w:r w:rsidRPr="003D5B93">
        <w:t xml:space="preserve">As a minimum, the following three forms of assessment </w:t>
      </w:r>
      <w:r w:rsidRPr="003D5B93">
        <w:t xml:space="preserve">must be used: </w:t>
      </w:r>
    </w:p>
    <w:p w:rsidR="00000000" w:rsidRPr="003D5B93" w:rsidP="003D5B93">
      <w:pPr>
        <w:pStyle w:val="ListBullet"/>
      </w:pPr>
      <w:r w:rsidRPr="003D5B93">
        <w:t>quiz of underpinning knowledge</w:t>
      </w:r>
    </w:p>
    <w:p w:rsidR="00000000" w:rsidRPr="003D5B93" w:rsidP="003D5B93">
      <w:pPr>
        <w:pStyle w:val="ListBullet"/>
      </w:pPr>
      <w:r w:rsidRPr="003D5B93">
        <w:t>workplace demonstration</w:t>
      </w:r>
    </w:p>
    <w:p w:rsidR="00000000" w:rsidRPr="003D5B93" w:rsidP="003D5B93">
      <w:pPr>
        <w:pStyle w:val="ListBullet"/>
      </w:pPr>
      <w:r w:rsidRPr="003D5B93">
        <w:t>workplace referee or third-party report of performance over time</w:t>
      </w:r>
    </w:p>
    <w:p w:rsidR="00000000" w:rsidRPr="003D5B93" w:rsidP="003D5B93">
      <w:pPr>
        <w:pStyle w:val="BodyText"/>
      </w:pPr>
    </w:p>
    <w:p w:rsidR="00000000" w:rsidRPr="003D5B93" w:rsidP="0034198E">
      <w:pPr>
        <w:pStyle w:val="BodyText"/>
      </w:pPr>
      <w:r w:rsidRPr="003D5B93">
        <w:t>Assessors must satisfy the current standards for RTOs.</w:t>
      </w:r>
    </w:p>
    <w:p w:rsidR="00000000" w:rsidRPr="003D5B93" w:rsidP="003D5B93">
      <w:pPr>
        <w:pStyle w:val="Heading1"/>
      </w:pPr>
      <w:bookmarkStart w:id="5" w:name="O_895938"/>
      <w:bookmarkEnd w:id="5"/>
      <w:r w:rsidRPr="003D5B93">
        <w:t>Links</w:t>
      </w:r>
    </w:p>
    <w:p w:rsidR="00000000" w:rsidRPr="003D5B93" w:rsidP="0034198E">
      <w:pPr>
        <w:pStyle w:val="BodyText"/>
      </w:pPr>
      <w:r w:rsidRPr="003D5B93">
        <w:t>Companion Volume implementation guides ar</w:t>
      </w:r>
      <w:r w:rsidRPr="003D5B93">
        <w:t xml:space="preserve">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109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D5B93" w:rsidP="003D5B93"/>
    <w:sectPr w:rsidSect="003D5B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93" w:rsidRPr="0034198E" w:rsidP="00341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8E" w:rsidP="003D5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98E" w:rsidP="003D5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198E" w:rsidP="003D5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B93" w:rsidRPr="0034198E" w:rsidP="00341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8E" w:rsidRPr="002D2AF8" w:rsidP="003D5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AMPA2071 Pack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4198E" w:rsidP="003D5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1A1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648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B93"/>
  </w:style>
  <w:style w:type="character" w:customStyle="1" w:styleId="Heading1Char">
    <w:name w:val="Heading 1 Char"/>
    <w:basedOn w:val="DefaultParagraphFont"/>
    <w:link w:val="Heading1"/>
    <w:rsid w:val="003D5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B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B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5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5B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5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B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B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5B93"/>
    <w:rPr>
      <w:b/>
      <w:spacing w:val="0"/>
    </w:rPr>
  </w:style>
  <w:style w:type="paragraph" w:customStyle="1" w:styleId="SuperTitle">
    <w:name w:val="SuperTitle"/>
    <w:basedOn w:val="Title"/>
    <w:rsid w:val="003D5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B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B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B93"/>
    <w:rPr>
      <w:i/>
    </w:rPr>
  </w:style>
  <w:style w:type="paragraph" w:styleId="Caption">
    <w:name w:val="caption"/>
    <w:basedOn w:val="BodyText"/>
    <w:next w:val="Normal"/>
    <w:qFormat/>
    <w:rsid w:val="003D5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B93"/>
  </w:style>
  <w:style w:type="paragraph" w:styleId="TableofFigures">
    <w:name w:val="table of figures"/>
    <w:basedOn w:val="Normal"/>
    <w:next w:val="Normal"/>
    <w:semiHidden/>
    <w:rsid w:val="003D5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B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B93"/>
    <w:rPr>
      <w:rFonts w:ascii="Wingdings" w:hAnsi="Wingdings"/>
    </w:rPr>
  </w:style>
  <w:style w:type="character" w:customStyle="1" w:styleId="HotSpot">
    <w:name w:val="HotSpot"/>
    <w:rsid w:val="003D5B93"/>
    <w:rPr>
      <w:color w:val="0033CC"/>
      <w:u w:val="none"/>
    </w:rPr>
  </w:style>
  <w:style w:type="paragraph" w:customStyle="1" w:styleId="BodyTextRight">
    <w:name w:val="Body Text Right"/>
    <w:basedOn w:val="BodyText"/>
    <w:rsid w:val="003D5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B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B93"/>
    <w:rPr>
      <w:sz w:val="32"/>
    </w:rPr>
  </w:style>
  <w:style w:type="paragraph" w:customStyle="1" w:styleId="HeadingProcedure">
    <w:name w:val="Heading Procedure"/>
    <w:basedOn w:val="HeadingBase"/>
    <w:next w:val="Normal"/>
    <w:rsid w:val="003D5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B93"/>
    <w:pPr>
      <w:spacing w:before="60" w:after="60"/>
    </w:pPr>
  </w:style>
  <w:style w:type="paragraph" w:styleId="ListContinue">
    <w:name w:val="List Continue"/>
    <w:basedOn w:val="List"/>
    <w:rsid w:val="003D5B93"/>
    <w:pPr>
      <w:ind w:firstLine="0"/>
    </w:pPr>
  </w:style>
  <w:style w:type="paragraph" w:customStyle="1" w:styleId="ListNote">
    <w:name w:val="List Note"/>
    <w:basedOn w:val="List"/>
    <w:rsid w:val="003D5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B93"/>
    <w:rPr>
      <w:rFonts w:ascii="Courier New" w:hAnsi="Courier New"/>
    </w:rPr>
  </w:style>
  <w:style w:type="paragraph" w:customStyle="1" w:styleId="NoteBullet">
    <w:name w:val="Note Bullet"/>
    <w:basedOn w:val="Note"/>
    <w:rsid w:val="003D5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B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B93"/>
    <w:rPr>
      <w:b/>
      <w:smallCaps/>
    </w:rPr>
  </w:style>
  <w:style w:type="paragraph" w:customStyle="1" w:styleId="TableListNumber">
    <w:name w:val="Table List Number"/>
    <w:basedOn w:val="ListNumber"/>
    <w:rsid w:val="003D5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B93"/>
    <w:pPr>
      <w:numPr>
        <w:numId w:val="8"/>
      </w:numPr>
    </w:pPr>
  </w:style>
  <w:style w:type="paragraph" w:customStyle="1" w:styleId="ListAlpha2">
    <w:name w:val="List Alpha 2"/>
    <w:basedOn w:val="List2"/>
    <w:rsid w:val="003D5B93"/>
    <w:pPr>
      <w:numPr>
        <w:numId w:val="7"/>
      </w:numPr>
    </w:pPr>
  </w:style>
  <w:style w:type="paragraph" w:styleId="List2">
    <w:name w:val="List 2"/>
    <w:basedOn w:val="BodyText"/>
    <w:rsid w:val="003D5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B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B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B93"/>
    <w:pPr>
      <w:numPr>
        <w:numId w:val="3"/>
      </w:numPr>
    </w:pPr>
  </w:style>
  <w:style w:type="paragraph" w:styleId="ListContinue2">
    <w:name w:val="List Continue 2"/>
    <w:basedOn w:val="List2"/>
    <w:rsid w:val="003D5B93"/>
    <w:pPr>
      <w:ind w:firstLine="0"/>
    </w:pPr>
  </w:style>
  <w:style w:type="paragraph" w:styleId="ListContinue3">
    <w:name w:val="List Continue 3"/>
    <w:basedOn w:val="List3"/>
    <w:rsid w:val="003D5B93"/>
    <w:pPr>
      <w:ind w:left="1021" w:firstLine="0"/>
    </w:pPr>
  </w:style>
  <w:style w:type="paragraph" w:styleId="ListContinue4">
    <w:name w:val="List Continue 4"/>
    <w:basedOn w:val="List4"/>
    <w:rsid w:val="003D5B93"/>
    <w:pPr>
      <w:ind w:firstLine="0"/>
    </w:pPr>
  </w:style>
  <w:style w:type="paragraph" w:styleId="ListContinue5">
    <w:name w:val="List Continue 5"/>
    <w:basedOn w:val="List5"/>
    <w:rsid w:val="003D5B93"/>
    <w:pPr>
      <w:ind w:firstLine="0"/>
    </w:pPr>
  </w:style>
  <w:style w:type="paragraph" w:styleId="ListNumber3">
    <w:name w:val="List Number 3"/>
    <w:basedOn w:val="List3"/>
    <w:rsid w:val="003D5B93"/>
    <w:pPr>
      <w:numPr>
        <w:numId w:val="4"/>
      </w:numPr>
    </w:pPr>
  </w:style>
  <w:style w:type="paragraph" w:styleId="ListNumber4">
    <w:name w:val="List Number 4"/>
    <w:basedOn w:val="List4"/>
    <w:rsid w:val="003D5B93"/>
    <w:pPr>
      <w:numPr>
        <w:numId w:val="5"/>
      </w:numPr>
    </w:pPr>
  </w:style>
  <w:style w:type="paragraph" w:styleId="ListNumber5">
    <w:name w:val="List Number 5"/>
    <w:basedOn w:val="List5"/>
    <w:rsid w:val="003D5B93"/>
    <w:pPr>
      <w:numPr>
        <w:numId w:val="6"/>
      </w:numPr>
    </w:pPr>
  </w:style>
  <w:style w:type="paragraph" w:styleId="BlockText">
    <w:name w:val="Block Text"/>
    <w:basedOn w:val="Normal"/>
    <w:rsid w:val="003D5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B93"/>
    <w:rPr>
      <w:sz w:val="16"/>
      <w:vertAlign w:val="superscript"/>
    </w:rPr>
  </w:style>
  <w:style w:type="character" w:customStyle="1" w:styleId="Symbols">
    <w:name w:val="Symbols"/>
    <w:basedOn w:val="DefaultParagraphFont"/>
    <w:rsid w:val="003D5B93"/>
    <w:rPr>
      <w:rFonts w:ascii="Symbol" w:hAnsi="Symbol"/>
    </w:rPr>
  </w:style>
  <w:style w:type="character" w:customStyle="1" w:styleId="MenuOptions">
    <w:name w:val="Menu Options"/>
    <w:basedOn w:val="DefaultParagraphFont"/>
    <w:rsid w:val="003D5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B93"/>
    <w:rPr>
      <w:b/>
    </w:rPr>
  </w:style>
  <w:style w:type="character" w:customStyle="1" w:styleId="Underlined">
    <w:name w:val="Underlined"/>
    <w:basedOn w:val="DefaultParagraphFont"/>
    <w:rsid w:val="003D5B93"/>
    <w:rPr>
      <w:u w:val="single"/>
    </w:rPr>
  </w:style>
  <w:style w:type="paragraph" w:customStyle="1" w:styleId="TableBodyTextRight">
    <w:name w:val="Table Body Text Right"/>
    <w:basedOn w:val="TableBodyText"/>
    <w:rsid w:val="003D5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B93"/>
    <w:rPr>
      <w:sz w:val="18"/>
    </w:rPr>
  </w:style>
  <w:style w:type="paragraph" w:customStyle="1" w:styleId="BodySmallRight">
    <w:name w:val="Body Small Right"/>
    <w:basedOn w:val="BodyTextRight"/>
    <w:rsid w:val="003D5B93"/>
    <w:rPr>
      <w:sz w:val="18"/>
      <w:szCs w:val="18"/>
    </w:rPr>
  </w:style>
  <w:style w:type="paragraph" w:customStyle="1" w:styleId="MarginEdition">
    <w:name w:val="Margin Edition"/>
    <w:basedOn w:val="MarginNote"/>
    <w:rsid w:val="003D5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B93"/>
    <w:rPr>
      <w:sz w:val="2"/>
      <w:szCs w:val="2"/>
    </w:rPr>
  </w:style>
  <w:style w:type="character" w:customStyle="1" w:styleId="Small">
    <w:name w:val="Small"/>
    <w:basedOn w:val="DefaultParagraphFont"/>
    <w:rsid w:val="003D5B93"/>
    <w:rPr>
      <w:sz w:val="16"/>
    </w:rPr>
  </w:style>
  <w:style w:type="paragraph" w:customStyle="1" w:styleId="WideTable">
    <w:name w:val="Wide Table"/>
    <w:basedOn w:val="Normal"/>
    <w:rsid w:val="003D5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B93"/>
  </w:style>
  <w:style w:type="paragraph" w:styleId="Quote">
    <w:name w:val="Quote"/>
    <w:basedOn w:val="Heading1"/>
    <w:link w:val="QuoteChar"/>
    <w:qFormat/>
    <w:rsid w:val="003D5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B93"/>
    <w:pPr>
      <w:pageBreakBefore/>
    </w:pPr>
  </w:style>
  <w:style w:type="paragraph" w:customStyle="1" w:styleId="Border">
    <w:name w:val="Border"/>
    <w:basedOn w:val="Normal"/>
    <w:qFormat/>
    <w:rsid w:val="003D5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B93"/>
    <w:rPr>
      <w:u w:val="single"/>
    </w:rPr>
  </w:style>
  <w:style w:type="character" w:customStyle="1" w:styleId="BoldandItalics">
    <w:name w:val="Bold and Italics"/>
    <w:qFormat/>
    <w:rsid w:val="003D5B93"/>
    <w:rPr>
      <w:b/>
      <w:i/>
      <w:u w:val="none"/>
    </w:rPr>
  </w:style>
  <w:style w:type="paragraph" w:styleId="BalloonText">
    <w:name w:val="Balloon Text"/>
    <w:basedOn w:val="Normal"/>
    <w:link w:val="BalloonTextChar"/>
    <w:rsid w:val="003D5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B93"/>
    <w:pPr>
      <w:spacing w:before="0" w:after="0"/>
    </w:pPr>
  </w:style>
  <w:style w:type="paragraph" w:customStyle="1" w:styleId="BodyTextBold">
    <w:name w:val="Body Text Bold"/>
    <w:basedOn w:val="BodyText"/>
    <w:qFormat/>
    <w:rsid w:val="003D5B93"/>
    <w:rPr>
      <w:b/>
    </w:rPr>
  </w:style>
  <w:style w:type="character" w:styleId="Hyperlink">
    <w:name w:val="Hyperlink"/>
    <w:basedOn w:val="DefaultParagraphFont"/>
    <w:uiPriority w:val="99"/>
    <w:unhideWhenUsed/>
    <w:rsid w:val="00341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1802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AMPA2071 Pack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