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B5F" w:rsidP="00277B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AMPA2048 Inspect forequarter and remove contamination</w:t>
      </w:r>
      <w:r>
        <w:fldChar w:fldCharType="end"/>
      </w:r>
    </w:p>
    <w:p w:rsidR="00277B5F" w:rsidP="00277B5F">
      <w:pPr>
        <w:pStyle w:val="Version"/>
        <w:sectPr w:rsidSect="00417B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BC8" w:rsidP="00417BC8">
      <w:pPr>
        <w:pStyle w:val="SuperHeading"/>
      </w:pPr>
      <w:r w:rsidRPr="00417BC8">
        <w:t>AMPA2048 Inspect forequarter and remove contamination</w:t>
      </w:r>
    </w:p>
    <w:p w:rsidR="00000000" w:rsidRPr="00417BC8" w:rsidP="00417BC8">
      <w:pPr>
        <w:pStyle w:val="Heading1"/>
      </w:pPr>
      <w:bookmarkStart w:id="1" w:name="O_894592"/>
      <w:bookmarkEnd w:id="1"/>
      <w:r w:rsidRPr="00417B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7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8">
            <w:pPr>
              <w:pStyle w:val="TableHeading"/>
              <w:rPr>
                <w:lang w:val="en-NZ"/>
              </w:rPr>
            </w:pPr>
            <w:r w:rsidRPr="00417BC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8">
            <w:pPr>
              <w:pStyle w:val="TableHeading"/>
              <w:rPr>
                <w:lang w:val="en-NZ"/>
              </w:rPr>
            </w:pPr>
            <w:r w:rsidRPr="00417BC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8">
            <w:pPr>
              <w:pStyle w:val="TableHeading"/>
              <w:rPr>
                <w:lang w:val="en-NZ"/>
              </w:rPr>
            </w:pPr>
            <w:r w:rsidRPr="00417BC8">
              <w:t>Comment</w:t>
            </w:r>
          </w:p>
        </w:tc>
      </w:tr>
      <w:tr w:rsidTr="00417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8">
            <w:pPr>
              <w:pStyle w:val="BodyText"/>
              <w:rPr>
                <w:lang w:val="en-NZ"/>
              </w:rPr>
            </w:pPr>
            <w:r w:rsidRPr="00417BC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8">
            <w:pPr>
              <w:pStyle w:val="BodyText"/>
              <w:rPr>
                <w:lang w:val="en-NZ"/>
              </w:rPr>
            </w:pPr>
            <w:r w:rsidRPr="00417BC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8" w:rsidP="00417BC8">
            <w:pPr>
              <w:pStyle w:val="BodyText"/>
            </w:pPr>
            <w:r w:rsidRPr="00417BC8">
              <w:t>Initial release</w:t>
            </w:r>
          </w:p>
        </w:tc>
      </w:tr>
    </w:tbl>
    <w:p w:rsidR="00000000" w:rsidRPr="00417BC8" w:rsidP="00417BC8">
      <w:pPr>
        <w:pStyle w:val="BodyText"/>
      </w:pPr>
    </w:p>
    <w:p w:rsidR="00000000" w:rsidRPr="00417BC8" w:rsidP="00417BC8">
      <w:pPr>
        <w:pStyle w:val="AllowPageBreak"/>
      </w:pPr>
    </w:p>
    <w:p w:rsidR="00000000" w:rsidRPr="00417BC8" w:rsidP="00417BC8">
      <w:pPr>
        <w:pStyle w:val="Heading1"/>
      </w:pPr>
      <w:bookmarkStart w:id="2" w:name="O_894593"/>
      <w:bookmarkEnd w:id="2"/>
      <w:r w:rsidRPr="00417BC8">
        <w:t>Application</w:t>
      </w:r>
    </w:p>
    <w:p w:rsidR="00000000" w:rsidRPr="00417BC8" w:rsidP="00277B5F">
      <w:pPr>
        <w:pStyle w:val="BodyText"/>
      </w:pPr>
      <w:r w:rsidRPr="00417BC8">
        <w:t>This unit describes the skills and knowledge required to inspect the forequarter of the carcase and remove contamination.</w:t>
      </w:r>
    </w:p>
    <w:p w:rsidR="00000000" w:rsidRPr="00417BC8" w:rsidP="00277B5F">
      <w:pPr>
        <w:pStyle w:val="BodyText"/>
      </w:pPr>
      <w:r w:rsidRPr="00417BC8">
        <w:t>This unit is applicable to workers in abattoirs, knackeries, boning rooms, further processing plants and game processing establishment.</w:t>
      </w:r>
    </w:p>
    <w:p w:rsidR="00000000" w:rsidRPr="00417BC8" w:rsidP="00277B5F">
      <w:pPr>
        <w:pStyle w:val="BodyText"/>
      </w:pPr>
      <w:r w:rsidRPr="00417BC8">
        <w:t xml:space="preserve">All work should be carried out to comply with workplace and hygiene requirements. </w:t>
      </w:r>
    </w:p>
    <w:p w:rsidR="00000000" w:rsidRPr="00417BC8" w:rsidP="00277B5F">
      <w:pPr>
        <w:pStyle w:val="BodyText"/>
      </w:pPr>
      <w:r w:rsidRPr="00417BC8">
        <w:t>This unit applies to individuals wh</w:t>
      </w:r>
      <w:r w:rsidRPr="00417BC8">
        <w:t>o work under general supervision, exercise limited autonomy and have some accountability for their own work.</w:t>
      </w:r>
    </w:p>
    <w:p w:rsidR="00000000" w:rsidRPr="00417BC8" w:rsidP="00277B5F">
      <w:pPr>
        <w:pStyle w:val="BodyText"/>
      </w:pPr>
      <w:r w:rsidRPr="00417BC8">
        <w:t>No occupational licensing, legislative or certification requirements are known to apply to this unit at the time of publication.</w:t>
      </w:r>
    </w:p>
    <w:p w:rsidR="00000000" w:rsidRPr="00417BC8" w:rsidP="00277B5F">
      <w:pPr>
        <w:pStyle w:val="BodyText"/>
      </w:pPr>
      <w:r w:rsidRPr="00417BC8">
        <w:t>This unit must b</w:t>
      </w:r>
      <w:r w:rsidRPr="00417BC8">
        <w:t>e delivered and assessed in the context of Australian meat processing standards and regulations.</w:t>
      </w:r>
    </w:p>
    <w:p w:rsidR="00000000" w:rsidRPr="00417BC8" w:rsidP="00417BC8">
      <w:pPr>
        <w:pStyle w:val="Heading1"/>
      </w:pPr>
      <w:bookmarkStart w:id="3" w:name="O_894594"/>
      <w:bookmarkEnd w:id="3"/>
      <w:r w:rsidRPr="00417BC8">
        <w:t>Pre-requisite Unit</w:t>
      </w:r>
    </w:p>
    <w:p w:rsidR="00000000" w:rsidRPr="00417BC8" w:rsidP="00277B5F">
      <w:pPr>
        <w:pStyle w:val="BodyText"/>
      </w:pPr>
      <w:r w:rsidRPr="00417BC8">
        <w:t>AMPX209 Sharpen knives</w:t>
      </w:r>
    </w:p>
    <w:p w:rsidR="00000000" w:rsidRPr="00417BC8" w:rsidP="00417BC8">
      <w:pPr>
        <w:pStyle w:val="Heading1"/>
      </w:pPr>
      <w:bookmarkStart w:id="4" w:name="O_894596"/>
      <w:bookmarkEnd w:id="4"/>
      <w:r w:rsidRPr="00417BC8">
        <w:t>Unit Sector</w:t>
      </w:r>
    </w:p>
    <w:p w:rsidR="00000000" w:rsidRPr="00417BC8" w:rsidP="00417BC8">
      <w:pPr>
        <w:pStyle w:val="Heading1"/>
      </w:pPr>
      <w:bookmarkStart w:id="5" w:name="O_894597"/>
      <w:bookmarkEnd w:id="5"/>
      <w:r w:rsidRPr="00417BC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77B5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8">
            <w:pPr>
              <w:pStyle w:val="Heading4"/>
              <w:rPr>
                <w:lang w:val="en-NZ"/>
              </w:rPr>
            </w:pPr>
            <w:r w:rsidRPr="00417BC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8">
            <w:pPr>
              <w:pStyle w:val="Heading4"/>
              <w:rPr>
                <w:lang w:val="en-NZ"/>
              </w:rPr>
            </w:pPr>
            <w:r w:rsidRPr="00417BC8">
              <w:t>Performance c</w:t>
            </w:r>
            <w:r w:rsidRPr="00417BC8">
              <w:t>riteria</w:t>
            </w:r>
          </w:p>
        </w:tc>
      </w:tr>
      <w:tr w:rsidTr="00277B5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8">
            <w:pPr>
              <w:pStyle w:val="BodyText"/>
              <w:rPr>
                <w:lang w:val="en-NZ"/>
              </w:rPr>
            </w:pPr>
            <w:r w:rsidRPr="00417BC8">
              <w:t xml:space="preserve">Elements describe the </w:t>
            </w:r>
            <w:r w:rsidRPr="00417BC8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8">
            <w:pPr>
              <w:pStyle w:val="BodyText"/>
              <w:rPr>
                <w:lang w:val="en-NZ"/>
              </w:rPr>
            </w:pPr>
            <w:r w:rsidRPr="00417BC8">
              <w:t xml:space="preserve">Performance criteria describe the performance needed to </w:t>
            </w:r>
            <w:r w:rsidRPr="00417BC8">
              <w:t>demonstrate achievement of the element.</w:t>
            </w:r>
          </w:p>
        </w:tc>
      </w:tr>
      <w:tr w:rsidTr="00277B5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BC8">
            <w:pPr>
              <w:pStyle w:val="List"/>
              <w:rPr>
                <w:lang w:val="en-NZ"/>
              </w:rPr>
            </w:pPr>
            <w:r w:rsidRPr="00417BC8">
              <w:t>1.</w:t>
            </w:r>
            <w:r w:rsidRPr="00417BC8">
              <w:tab/>
              <w:t>Inspect the forequarter of the carcase and remove contamination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BC8" w:rsidP="00417BC8">
            <w:pPr>
              <w:pStyle w:val="List"/>
            </w:pPr>
            <w:r w:rsidRPr="00417BC8">
              <w:t>1.1</w:t>
            </w:r>
            <w:r w:rsidRPr="00417BC8">
              <w:tab/>
            </w:r>
            <w:r w:rsidRPr="00417BC8">
              <w:t>Scan carcase according to workplace requirements</w:t>
            </w:r>
          </w:p>
          <w:p w:rsidR="00000000" w:rsidRPr="00417BC8" w:rsidP="00417BC8">
            <w:pPr>
              <w:pStyle w:val="List"/>
            </w:pPr>
            <w:r w:rsidRPr="00417BC8">
              <w:t>1.2</w:t>
            </w:r>
            <w:r w:rsidRPr="00417BC8">
              <w:tab/>
              <w:t>Trim forequarter to remove contamination according to workplace requirements</w:t>
            </w:r>
          </w:p>
          <w:p w:rsidR="00000000" w:rsidRPr="00417BC8" w:rsidP="00417BC8">
            <w:pPr>
              <w:pStyle w:val="List"/>
            </w:pPr>
            <w:r w:rsidRPr="00417BC8">
              <w:t>1.3</w:t>
            </w:r>
            <w:r w:rsidRPr="00417BC8">
              <w:tab/>
              <w:t>Identify types and sources of contamination and cross-contamination in the trimmings</w:t>
            </w:r>
          </w:p>
          <w:p w:rsidR="00000000" w:rsidRPr="00417BC8" w:rsidP="00417BC8">
            <w:pPr>
              <w:pStyle w:val="List"/>
            </w:pPr>
            <w:r w:rsidRPr="00417BC8">
              <w:t>1.4</w:t>
            </w:r>
            <w:r w:rsidRPr="00417BC8">
              <w:tab/>
              <w:t>Identify and fulfil workplace hea</w:t>
            </w:r>
            <w:r w:rsidRPr="00417BC8">
              <w:t>lth and safety requirements</w:t>
            </w:r>
          </w:p>
          <w:p w:rsidR="00000000" w:rsidRPr="00417BC8" w:rsidP="00417BC8">
            <w:pPr>
              <w:pStyle w:val="List"/>
            </w:pPr>
            <w:r w:rsidRPr="00417BC8">
              <w:t>1.5</w:t>
            </w:r>
            <w:r w:rsidRPr="00417BC8">
              <w:tab/>
              <w:t>Dispose of trimmings according to workplace requirements</w:t>
            </w:r>
          </w:p>
          <w:p w:rsidR="00000000" w:rsidRPr="00417BC8" w:rsidP="00417BC8">
            <w:pPr>
              <w:pStyle w:val="List"/>
            </w:pPr>
            <w:r w:rsidRPr="00417BC8">
              <w:t>1.6</w:t>
            </w:r>
            <w:r w:rsidRPr="00417BC8">
              <w:tab/>
              <w:t>Report ongoing contamination issues according to workplace requirements</w:t>
            </w:r>
          </w:p>
        </w:tc>
      </w:tr>
    </w:tbl>
    <w:p w:rsidR="00000000" w:rsidRPr="00417BC8" w:rsidP="00417BC8">
      <w:pPr>
        <w:pStyle w:val="BodyText"/>
      </w:pPr>
    </w:p>
    <w:p w:rsidR="00000000" w:rsidRPr="00417BC8" w:rsidP="00417BC8">
      <w:pPr>
        <w:pStyle w:val="AllowPageBreak"/>
      </w:pPr>
    </w:p>
    <w:p w:rsidR="00000000" w:rsidRPr="00417BC8" w:rsidP="00417BC8">
      <w:pPr>
        <w:pStyle w:val="Heading1"/>
      </w:pPr>
      <w:bookmarkStart w:id="6" w:name="O_894598"/>
      <w:bookmarkEnd w:id="6"/>
      <w:r w:rsidRPr="00417BC8">
        <w:t>Foundation Skills</w:t>
      </w:r>
    </w:p>
    <w:p w:rsidR="00000000" w:rsidRPr="00417BC8" w:rsidP="00277B5F">
      <w:pPr>
        <w:pStyle w:val="BodyText"/>
      </w:pPr>
      <w:r w:rsidRPr="00417BC8">
        <w:t>Foundation Skills essential to performance are explicit in the performance criteria of this unit of competency.</w:t>
      </w:r>
    </w:p>
    <w:p w:rsidR="00000000" w:rsidRPr="00417BC8" w:rsidP="00417BC8">
      <w:pPr>
        <w:pStyle w:val="Heading1"/>
      </w:pPr>
      <w:bookmarkStart w:id="7" w:name="O_894599"/>
      <w:bookmarkEnd w:id="7"/>
      <w:r w:rsidRPr="00417BC8">
        <w:t>Range of Conditions</w:t>
      </w:r>
    </w:p>
    <w:p w:rsidR="00000000" w:rsidRPr="00417BC8" w:rsidP="00417BC8">
      <w:pPr>
        <w:pStyle w:val="Heading1"/>
      </w:pPr>
      <w:bookmarkStart w:id="8" w:name="O_894600"/>
      <w:bookmarkEnd w:id="8"/>
      <w:r w:rsidRPr="00417BC8">
        <w:t>Unit Mapping Information</w:t>
      </w:r>
    </w:p>
    <w:p w:rsidR="00000000" w:rsidRPr="00417BC8" w:rsidP="00277B5F">
      <w:pPr>
        <w:pStyle w:val="BodyText"/>
      </w:pPr>
      <w:r w:rsidRPr="00417BC8">
        <w:t>This unit is equivalent to MTMP2055C Inspect forequarter and remov</w:t>
      </w:r>
      <w:r w:rsidRPr="00417BC8">
        <w:t>e contamination.</w:t>
      </w:r>
    </w:p>
    <w:p w:rsidR="00000000" w:rsidRPr="00417BC8" w:rsidP="00417BC8">
      <w:pPr>
        <w:pStyle w:val="Heading1"/>
      </w:pPr>
      <w:bookmarkStart w:id="9" w:name="O_894607"/>
      <w:bookmarkEnd w:id="9"/>
      <w:r w:rsidRPr="00417BC8">
        <w:t>Links</w:t>
      </w:r>
    </w:p>
    <w:p w:rsidR="00000000" w:rsidRPr="00417BC8" w:rsidP="00277B5F">
      <w:pPr>
        <w:pStyle w:val="BodyText"/>
      </w:pPr>
      <w:r w:rsidRPr="00417B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6795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17BC8" w:rsidP="00417BC8"/>
    <w:sectPr w:rsidSect="00417B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C8" w:rsidRPr="00277B5F" w:rsidP="00277B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5F" w:rsidP="00417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B5F" w:rsidP="00417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7B5F" w:rsidP="00417B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BC8" w:rsidRPr="00277B5F" w:rsidP="00277B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B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B5F" w:rsidRPr="002D2AF8" w:rsidP="00417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AMPA2048 Inspect forequarter and remove contamination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77B5F" w:rsidP="00417B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B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B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B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B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B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B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B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B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B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B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B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BC8"/>
  </w:style>
  <w:style w:type="character" w:customStyle="1" w:styleId="Heading1Char">
    <w:name w:val="Heading 1 Char"/>
    <w:basedOn w:val="DefaultParagraphFont"/>
    <w:link w:val="Heading1"/>
    <w:rsid w:val="00417B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BC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17B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B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7BC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17B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7BC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7B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B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B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B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B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B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B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B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B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B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B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B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B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BC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17B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7B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7BC8"/>
    <w:rPr>
      <w:b/>
      <w:spacing w:val="0"/>
    </w:rPr>
  </w:style>
  <w:style w:type="paragraph" w:customStyle="1" w:styleId="SuperTitle">
    <w:name w:val="SuperTitle"/>
    <w:basedOn w:val="Title"/>
    <w:rsid w:val="00417B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B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B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B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B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B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B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B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B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B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B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B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B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BC8"/>
    <w:rPr>
      <w:i/>
    </w:rPr>
  </w:style>
  <w:style w:type="paragraph" w:styleId="Caption">
    <w:name w:val="caption"/>
    <w:basedOn w:val="BodyText"/>
    <w:next w:val="Normal"/>
    <w:qFormat/>
    <w:rsid w:val="00417B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B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B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BC8"/>
  </w:style>
  <w:style w:type="paragraph" w:styleId="TableofFigures">
    <w:name w:val="table of figures"/>
    <w:basedOn w:val="Normal"/>
    <w:next w:val="Normal"/>
    <w:semiHidden/>
    <w:rsid w:val="00417B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B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7BC8"/>
    <w:rPr>
      <w:rFonts w:ascii="Wingdings" w:hAnsi="Wingdings"/>
    </w:rPr>
  </w:style>
  <w:style w:type="character" w:customStyle="1" w:styleId="HotSpot">
    <w:name w:val="HotSpot"/>
    <w:rsid w:val="00417BC8"/>
    <w:rPr>
      <w:color w:val="0033CC"/>
      <w:u w:val="none"/>
    </w:rPr>
  </w:style>
  <w:style w:type="paragraph" w:customStyle="1" w:styleId="BodyTextRight">
    <w:name w:val="Body Text Right"/>
    <w:basedOn w:val="BodyText"/>
    <w:rsid w:val="00417B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B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B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B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B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B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BC8"/>
    <w:rPr>
      <w:sz w:val="32"/>
    </w:rPr>
  </w:style>
  <w:style w:type="paragraph" w:customStyle="1" w:styleId="HeadingProcedure">
    <w:name w:val="Heading Procedure"/>
    <w:basedOn w:val="HeadingBase"/>
    <w:next w:val="Normal"/>
    <w:rsid w:val="00417B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BC8"/>
    <w:pPr>
      <w:spacing w:before="60" w:after="60"/>
    </w:pPr>
  </w:style>
  <w:style w:type="paragraph" w:styleId="ListContinue">
    <w:name w:val="List Continue"/>
    <w:basedOn w:val="List"/>
    <w:rsid w:val="00417BC8"/>
    <w:pPr>
      <w:ind w:firstLine="0"/>
    </w:pPr>
  </w:style>
  <w:style w:type="paragraph" w:customStyle="1" w:styleId="ListNote">
    <w:name w:val="List Note"/>
    <w:basedOn w:val="List"/>
    <w:rsid w:val="00417B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B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B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BC8"/>
    <w:rPr>
      <w:rFonts w:ascii="Courier New" w:hAnsi="Courier New"/>
    </w:rPr>
  </w:style>
  <w:style w:type="paragraph" w:customStyle="1" w:styleId="NoteBullet">
    <w:name w:val="Note Bullet"/>
    <w:basedOn w:val="Note"/>
    <w:rsid w:val="00417B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B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B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B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B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7B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B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BC8"/>
    <w:rPr>
      <w:b/>
      <w:smallCaps/>
    </w:rPr>
  </w:style>
  <w:style w:type="paragraph" w:customStyle="1" w:styleId="TableListNumber">
    <w:name w:val="Table List Number"/>
    <w:basedOn w:val="ListNumber"/>
    <w:rsid w:val="00417B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B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BC8"/>
    <w:pPr>
      <w:numPr>
        <w:numId w:val="7"/>
      </w:numPr>
    </w:pPr>
  </w:style>
  <w:style w:type="paragraph" w:customStyle="1" w:styleId="ListAlpha2">
    <w:name w:val="List Alpha 2"/>
    <w:basedOn w:val="List2"/>
    <w:rsid w:val="00417BC8"/>
    <w:pPr>
      <w:numPr>
        <w:numId w:val="6"/>
      </w:numPr>
    </w:pPr>
  </w:style>
  <w:style w:type="paragraph" w:styleId="List2">
    <w:name w:val="List 2"/>
    <w:basedOn w:val="BodyText"/>
    <w:rsid w:val="00417B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B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B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B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B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B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7BC8"/>
    <w:pPr>
      <w:numPr>
        <w:numId w:val="2"/>
      </w:numPr>
    </w:pPr>
  </w:style>
  <w:style w:type="paragraph" w:styleId="ListContinue2">
    <w:name w:val="List Continue 2"/>
    <w:basedOn w:val="List2"/>
    <w:rsid w:val="00417BC8"/>
    <w:pPr>
      <w:ind w:firstLine="0"/>
    </w:pPr>
  </w:style>
  <w:style w:type="paragraph" w:styleId="ListContinue3">
    <w:name w:val="List Continue 3"/>
    <w:basedOn w:val="List3"/>
    <w:rsid w:val="00417BC8"/>
    <w:pPr>
      <w:ind w:left="1021" w:firstLine="0"/>
    </w:pPr>
  </w:style>
  <w:style w:type="paragraph" w:styleId="ListContinue4">
    <w:name w:val="List Continue 4"/>
    <w:basedOn w:val="List4"/>
    <w:rsid w:val="00417BC8"/>
    <w:pPr>
      <w:ind w:firstLine="0"/>
    </w:pPr>
  </w:style>
  <w:style w:type="paragraph" w:styleId="ListContinue5">
    <w:name w:val="List Continue 5"/>
    <w:basedOn w:val="List5"/>
    <w:rsid w:val="00417BC8"/>
    <w:pPr>
      <w:ind w:firstLine="0"/>
    </w:pPr>
  </w:style>
  <w:style w:type="paragraph" w:styleId="ListNumber3">
    <w:name w:val="List Number 3"/>
    <w:basedOn w:val="List3"/>
    <w:rsid w:val="00417BC8"/>
    <w:pPr>
      <w:numPr>
        <w:numId w:val="3"/>
      </w:numPr>
    </w:pPr>
  </w:style>
  <w:style w:type="paragraph" w:styleId="ListNumber4">
    <w:name w:val="List Number 4"/>
    <w:basedOn w:val="List4"/>
    <w:rsid w:val="00417BC8"/>
    <w:pPr>
      <w:numPr>
        <w:numId w:val="4"/>
      </w:numPr>
    </w:pPr>
  </w:style>
  <w:style w:type="paragraph" w:styleId="ListNumber5">
    <w:name w:val="List Number 5"/>
    <w:basedOn w:val="List5"/>
    <w:rsid w:val="00417BC8"/>
    <w:pPr>
      <w:numPr>
        <w:numId w:val="5"/>
      </w:numPr>
    </w:pPr>
  </w:style>
  <w:style w:type="paragraph" w:styleId="BlockText">
    <w:name w:val="Block Text"/>
    <w:basedOn w:val="Normal"/>
    <w:rsid w:val="00417B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B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BC8"/>
    <w:rPr>
      <w:sz w:val="16"/>
      <w:vertAlign w:val="superscript"/>
    </w:rPr>
  </w:style>
  <w:style w:type="character" w:customStyle="1" w:styleId="Symbols">
    <w:name w:val="Symbols"/>
    <w:basedOn w:val="DefaultParagraphFont"/>
    <w:rsid w:val="00417BC8"/>
    <w:rPr>
      <w:rFonts w:ascii="Symbol" w:hAnsi="Symbol"/>
    </w:rPr>
  </w:style>
  <w:style w:type="character" w:customStyle="1" w:styleId="MenuOptions">
    <w:name w:val="Menu Options"/>
    <w:basedOn w:val="DefaultParagraphFont"/>
    <w:rsid w:val="00417B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BC8"/>
    <w:rPr>
      <w:b/>
    </w:rPr>
  </w:style>
  <w:style w:type="character" w:customStyle="1" w:styleId="Underlined">
    <w:name w:val="Underlined"/>
    <w:basedOn w:val="DefaultParagraphFont"/>
    <w:rsid w:val="00417BC8"/>
    <w:rPr>
      <w:u w:val="single"/>
    </w:rPr>
  </w:style>
  <w:style w:type="paragraph" w:customStyle="1" w:styleId="TableBodyTextRight">
    <w:name w:val="Table Body Text Right"/>
    <w:basedOn w:val="TableBodyText"/>
    <w:rsid w:val="00417B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BC8"/>
    <w:rPr>
      <w:sz w:val="18"/>
    </w:rPr>
  </w:style>
  <w:style w:type="paragraph" w:customStyle="1" w:styleId="BodySmallRight">
    <w:name w:val="Body Small Right"/>
    <w:basedOn w:val="BodyTextRight"/>
    <w:rsid w:val="00417BC8"/>
    <w:rPr>
      <w:sz w:val="18"/>
      <w:szCs w:val="18"/>
    </w:rPr>
  </w:style>
  <w:style w:type="paragraph" w:customStyle="1" w:styleId="MarginEdition">
    <w:name w:val="Margin Edition"/>
    <w:basedOn w:val="MarginNote"/>
    <w:rsid w:val="00417B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BC8"/>
    <w:rPr>
      <w:sz w:val="2"/>
      <w:szCs w:val="2"/>
    </w:rPr>
  </w:style>
  <w:style w:type="character" w:customStyle="1" w:styleId="Small">
    <w:name w:val="Small"/>
    <w:basedOn w:val="DefaultParagraphFont"/>
    <w:rsid w:val="00417BC8"/>
    <w:rPr>
      <w:sz w:val="16"/>
    </w:rPr>
  </w:style>
  <w:style w:type="paragraph" w:customStyle="1" w:styleId="WideTable">
    <w:name w:val="Wide Table"/>
    <w:basedOn w:val="Normal"/>
    <w:rsid w:val="00417B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BC8"/>
  </w:style>
  <w:style w:type="paragraph" w:styleId="Quote">
    <w:name w:val="Quote"/>
    <w:basedOn w:val="Heading1"/>
    <w:link w:val="QuoteChar"/>
    <w:qFormat/>
    <w:rsid w:val="00417B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B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BC8"/>
    <w:pPr>
      <w:pageBreakBefore/>
    </w:pPr>
  </w:style>
  <w:style w:type="paragraph" w:customStyle="1" w:styleId="Border">
    <w:name w:val="Border"/>
    <w:basedOn w:val="Normal"/>
    <w:qFormat/>
    <w:rsid w:val="00417B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B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B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B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B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B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B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B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B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BC8"/>
    <w:rPr>
      <w:u w:val="single"/>
    </w:rPr>
  </w:style>
  <w:style w:type="character" w:customStyle="1" w:styleId="BoldandItalics">
    <w:name w:val="Bold and Italics"/>
    <w:qFormat/>
    <w:rsid w:val="00417BC8"/>
    <w:rPr>
      <w:b/>
      <w:i/>
      <w:u w:val="none"/>
    </w:rPr>
  </w:style>
  <w:style w:type="paragraph" w:styleId="BalloonText">
    <w:name w:val="Balloon Text"/>
    <w:basedOn w:val="Normal"/>
    <w:link w:val="BalloonTextChar"/>
    <w:rsid w:val="00417B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B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B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B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B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B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BC8"/>
    <w:pPr>
      <w:spacing w:before="0" w:after="0"/>
    </w:pPr>
  </w:style>
  <w:style w:type="paragraph" w:customStyle="1" w:styleId="BodyTextBold">
    <w:name w:val="Body Text Bold"/>
    <w:basedOn w:val="BodyText"/>
    <w:qFormat/>
    <w:rsid w:val="00417BC8"/>
    <w:rPr>
      <w:b/>
    </w:rPr>
  </w:style>
  <w:style w:type="character" w:styleId="Hyperlink">
    <w:name w:val="Hyperlink"/>
    <w:basedOn w:val="DefaultParagraphFont"/>
    <w:uiPriority w:val="99"/>
    <w:unhideWhenUsed/>
    <w:rsid w:val="00277B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1973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AMPA2048 Inspect forequarter and remove contamination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2023-01-24T12:03:00Z</dcterms:created>
  <dcterms:modified xsi:type="dcterms:W3CDTF">2023-01-24T12:03:00Z</dcterms:modified>
</cp:coreProperties>
</file>