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986" w:rsidP="00231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AMPA2043 Operate head splitter</w:t>
      </w:r>
      <w:r>
        <w:fldChar w:fldCharType="end"/>
      </w:r>
    </w:p>
    <w:p w:rsidR="00231986" w:rsidP="00231986">
      <w:pPr>
        <w:pStyle w:val="Version"/>
        <w:sectPr w:rsidSect="00020B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B73" w:rsidP="00020B73">
      <w:pPr>
        <w:pStyle w:val="SuperHeading"/>
      </w:pPr>
      <w:r w:rsidRPr="00020B73">
        <w:t>Assessment Requirements for AMPA2043 Operate head splitter</w:t>
      </w:r>
    </w:p>
    <w:p w:rsidR="00000000" w:rsidRPr="00020B73" w:rsidP="00020B73">
      <w:pPr>
        <w:pStyle w:val="Heading1"/>
      </w:pPr>
      <w:bookmarkStart w:id="1" w:name="O_892239"/>
      <w:bookmarkEnd w:id="1"/>
      <w:r w:rsidRPr="00020B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20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73">
            <w:pPr>
              <w:pStyle w:val="TableHeading"/>
              <w:rPr>
                <w:lang w:val="en-NZ"/>
              </w:rPr>
            </w:pPr>
            <w:r w:rsidRPr="00020B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73">
            <w:pPr>
              <w:pStyle w:val="TableHeading"/>
              <w:rPr>
                <w:lang w:val="en-NZ"/>
              </w:rPr>
            </w:pPr>
            <w:r w:rsidRPr="00020B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73">
            <w:pPr>
              <w:pStyle w:val="TableHeading"/>
              <w:rPr>
                <w:lang w:val="en-NZ"/>
              </w:rPr>
            </w:pPr>
            <w:r w:rsidRPr="00020B73">
              <w:t>Comment</w:t>
            </w:r>
          </w:p>
        </w:tc>
      </w:tr>
      <w:tr w:rsidTr="00020B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73">
            <w:pPr>
              <w:pStyle w:val="BodyText"/>
              <w:rPr>
                <w:lang w:val="en-NZ"/>
              </w:rPr>
            </w:pPr>
            <w:r w:rsidRPr="00020B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B73">
            <w:pPr>
              <w:pStyle w:val="BodyText"/>
              <w:rPr>
                <w:lang w:val="en-NZ"/>
              </w:rPr>
            </w:pPr>
            <w:r w:rsidRPr="00020B7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B73" w:rsidP="00020B73">
            <w:pPr>
              <w:pStyle w:val="BodyText"/>
            </w:pPr>
            <w:r w:rsidRPr="00020B73">
              <w:t>Initial release</w:t>
            </w:r>
          </w:p>
        </w:tc>
      </w:tr>
    </w:tbl>
    <w:p w:rsidR="00000000" w:rsidRPr="00020B73" w:rsidP="00020B73">
      <w:pPr>
        <w:pStyle w:val="BodyText"/>
      </w:pPr>
    </w:p>
    <w:p w:rsidR="00000000" w:rsidRPr="00020B73" w:rsidP="00020B73">
      <w:pPr>
        <w:pStyle w:val="AllowPageBreak"/>
      </w:pPr>
    </w:p>
    <w:p w:rsidR="00000000" w:rsidRPr="00020B73" w:rsidP="00020B73">
      <w:pPr>
        <w:pStyle w:val="Heading1"/>
      </w:pPr>
      <w:bookmarkStart w:id="2" w:name="O_892240"/>
      <w:bookmarkEnd w:id="2"/>
      <w:r w:rsidRPr="00020B73">
        <w:t>Performance Evidence</w:t>
      </w:r>
    </w:p>
    <w:p w:rsidR="00000000" w:rsidRPr="00020B73" w:rsidP="00231986">
      <w:pPr>
        <w:pStyle w:val="BodyText"/>
      </w:pPr>
      <w:r w:rsidRPr="00020B73">
        <w:t>The candidate must split skulls prior to the recovery of brains.</w:t>
      </w:r>
    </w:p>
    <w:p w:rsidR="00000000" w:rsidRPr="00020B73" w:rsidP="00231986">
      <w:pPr>
        <w:pStyle w:val="BodyText"/>
      </w:pPr>
      <w:r w:rsidRPr="00020B73">
        <w:t xml:space="preserve">The candidate must: </w:t>
      </w:r>
    </w:p>
    <w:p w:rsidR="00000000" w:rsidRPr="00020B73" w:rsidP="00020B73">
      <w:pPr>
        <w:pStyle w:val="ListBullet"/>
      </w:pPr>
      <w:r w:rsidRPr="00020B73">
        <w:t xml:space="preserve">perform pre-operational checks </w:t>
      </w:r>
    </w:p>
    <w:p w:rsidR="00000000" w:rsidRPr="00020B73" w:rsidP="00020B73">
      <w:pPr>
        <w:pStyle w:val="ListBullet"/>
      </w:pPr>
      <w:r w:rsidRPr="00020B73">
        <w:t>operate head splitter hygienically and safely</w:t>
      </w:r>
    </w:p>
    <w:p w:rsidR="00000000" w:rsidRPr="00020B73" w:rsidP="00020B73">
      <w:pPr>
        <w:pStyle w:val="ListBullet"/>
      </w:pPr>
      <w:r w:rsidRPr="00020B73">
        <w:t>identify potential workplace health and safety hazards</w:t>
      </w:r>
    </w:p>
    <w:p w:rsidR="00000000" w:rsidRPr="00020B73" w:rsidP="00020B73">
      <w:pPr>
        <w:pStyle w:val="ListBullet"/>
      </w:pPr>
      <w:r w:rsidRPr="00020B73">
        <w:t>store split heads hygienically according to workplace requirements</w:t>
      </w:r>
    </w:p>
    <w:p w:rsidR="00000000" w:rsidRPr="00020B73" w:rsidP="00020B73">
      <w:pPr>
        <w:pStyle w:val="ListBullet"/>
      </w:pPr>
      <w:r w:rsidRPr="00020B73">
        <w:t>report equipment faults to supervisor either verbally or in writing in accordance with w</w:t>
      </w:r>
      <w:r w:rsidRPr="00020B73">
        <w:t>orkplace requirements</w:t>
      </w:r>
    </w:p>
    <w:p w:rsidR="00000000" w:rsidRPr="00020B73" w:rsidP="00020B73">
      <w:pPr>
        <w:pStyle w:val="ListBullet"/>
      </w:pPr>
      <w:r w:rsidRPr="00020B73">
        <w:t>apply relevant regulatory requirements</w:t>
      </w:r>
    </w:p>
    <w:p w:rsidR="00000000" w:rsidRPr="00020B73" w:rsidP="00020B73">
      <w:pPr>
        <w:pStyle w:val="ListBullet"/>
      </w:pPr>
      <w:r w:rsidRPr="00020B73">
        <w:t>use communication skills relevant to work instructions and Standard Operating Procedures (SOPs)</w:t>
      </w:r>
    </w:p>
    <w:p w:rsidR="00000000" w:rsidRPr="00020B73" w:rsidP="00020B73">
      <w:pPr>
        <w:pStyle w:val="AllowPageBreak"/>
      </w:pPr>
    </w:p>
    <w:p w:rsidR="00000000" w:rsidRPr="00020B73" w:rsidP="00020B73">
      <w:pPr>
        <w:pStyle w:val="Heading1"/>
      </w:pPr>
      <w:bookmarkStart w:id="3" w:name="O_892241"/>
      <w:bookmarkEnd w:id="3"/>
      <w:r w:rsidRPr="00020B73">
        <w:t>Knowledge Evidence</w:t>
      </w:r>
    </w:p>
    <w:p w:rsidR="00000000" w:rsidRPr="00020B73" w:rsidP="00231986">
      <w:pPr>
        <w:pStyle w:val="BodyText"/>
      </w:pPr>
      <w:r w:rsidRPr="00020B73">
        <w:t>The candidate must demonstrate a basic factual, technical and p</w:t>
      </w:r>
      <w:r w:rsidRPr="00020B73">
        <w:t xml:space="preserve">rocedural knowledge of: </w:t>
      </w:r>
    </w:p>
    <w:p w:rsidR="00000000" w:rsidRPr="00020B73" w:rsidP="00020B73">
      <w:pPr>
        <w:pStyle w:val="ListBullet"/>
      </w:pPr>
      <w:r w:rsidRPr="00020B73">
        <w:t>standard of head splitting required to meet Quality Assurance (QA) requirements</w:t>
      </w:r>
    </w:p>
    <w:p w:rsidR="00000000" w:rsidRPr="00020B73" w:rsidP="00020B73">
      <w:pPr>
        <w:pStyle w:val="ListBullet"/>
      </w:pPr>
      <w:r w:rsidRPr="00020B73">
        <w:t>relevant work instructions and SOPs</w:t>
      </w:r>
    </w:p>
    <w:p w:rsidR="00000000" w:rsidRPr="00020B73" w:rsidP="00020B73">
      <w:pPr>
        <w:pStyle w:val="ListBullet"/>
      </w:pPr>
      <w:r w:rsidRPr="00020B73">
        <w:t>relevant regulatory requirements</w:t>
      </w:r>
    </w:p>
    <w:p w:rsidR="00000000" w:rsidRPr="00020B73" w:rsidP="00020B73">
      <w:pPr>
        <w:pStyle w:val="ListBullet"/>
      </w:pPr>
      <w:r w:rsidRPr="00020B73">
        <w:t>potential sources of contamination and measures to minimise contamination</w:t>
      </w:r>
    </w:p>
    <w:p w:rsidR="00000000" w:rsidRPr="00020B73" w:rsidP="00020B73">
      <w:pPr>
        <w:pStyle w:val="AllowPageBreak"/>
      </w:pPr>
    </w:p>
    <w:p w:rsidR="00000000" w:rsidRPr="00020B73" w:rsidP="00020B73">
      <w:pPr>
        <w:pStyle w:val="Heading1"/>
      </w:pPr>
      <w:bookmarkStart w:id="4" w:name="O_892242"/>
      <w:bookmarkEnd w:id="4"/>
      <w:r w:rsidRPr="00020B73">
        <w:t>Assessment Conditions</w:t>
      </w:r>
    </w:p>
    <w:p w:rsidR="00000000" w:rsidRPr="00020B73" w:rsidP="00231986">
      <w:pPr>
        <w:pStyle w:val="BodyText"/>
      </w:pPr>
      <w:r w:rsidRPr="00020B73">
        <w:t>Assessment must be conducted in an operating meat processing plant.</w:t>
      </w:r>
    </w:p>
    <w:p w:rsidR="00000000" w:rsidRPr="00020B73" w:rsidP="00231986">
      <w:pPr>
        <w:pStyle w:val="BodyText"/>
      </w:pPr>
      <w:r w:rsidRPr="00020B73">
        <w:t>Competency must be demonstrated at normal production speed.</w:t>
      </w:r>
    </w:p>
    <w:p w:rsidR="00000000" w:rsidRPr="00020B73" w:rsidP="00231986">
      <w:pPr>
        <w:pStyle w:val="BodyText"/>
      </w:pPr>
      <w:r w:rsidRPr="00020B73">
        <w:t xml:space="preserve">As a minimum, the following three forms of assessment must be used: </w:t>
      </w:r>
    </w:p>
    <w:p w:rsidR="00000000" w:rsidRPr="00020B73" w:rsidP="00020B73">
      <w:pPr>
        <w:pStyle w:val="ListBullet"/>
      </w:pPr>
      <w:r w:rsidRPr="00020B73">
        <w:t>quiz of underpinning knowledge</w:t>
      </w:r>
    </w:p>
    <w:p w:rsidR="00000000" w:rsidRPr="00020B73" w:rsidP="00020B73">
      <w:pPr>
        <w:pStyle w:val="ListBullet"/>
      </w:pPr>
      <w:r w:rsidRPr="00020B73">
        <w:t xml:space="preserve">workplace demonstration </w:t>
      </w:r>
    </w:p>
    <w:p w:rsidR="00000000" w:rsidRPr="00020B73" w:rsidP="00020B73">
      <w:pPr>
        <w:pStyle w:val="ListBullet"/>
      </w:pPr>
      <w:r w:rsidRPr="00020B73">
        <w:t>workplace referee or third-party report of performance over time</w:t>
      </w:r>
    </w:p>
    <w:p w:rsidR="00000000" w:rsidRPr="00020B73" w:rsidP="00020B73">
      <w:pPr>
        <w:pStyle w:val="BodyText"/>
      </w:pPr>
    </w:p>
    <w:p w:rsidR="00000000" w:rsidRPr="00020B73" w:rsidP="00231986">
      <w:pPr>
        <w:pStyle w:val="BodyText"/>
      </w:pPr>
      <w:r w:rsidRPr="00020B73">
        <w:t>Assessors must satisfy the current standards for RTOs.</w:t>
      </w:r>
    </w:p>
    <w:p w:rsidR="00000000" w:rsidRPr="00020B73" w:rsidP="00020B73">
      <w:pPr>
        <w:pStyle w:val="Heading1"/>
      </w:pPr>
      <w:bookmarkStart w:id="5" w:name="O_892245"/>
      <w:bookmarkEnd w:id="5"/>
      <w:r w:rsidRPr="00020B73">
        <w:t>Links</w:t>
      </w:r>
    </w:p>
    <w:p w:rsidR="00000000" w:rsidRPr="00020B73" w:rsidP="00231986">
      <w:pPr>
        <w:pStyle w:val="BodyText"/>
      </w:pPr>
      <w:r w:rsidRPr="00020B73">
        <w:t>Companion Volume implementation guides are found in VETN</w:t>
      </w:r>
      <w:r w:rsidRPr="00020B73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14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20B73" w:rsidP="00020B73"/>
    <w:sectPr w:rsidSect="00020B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73" w:rsidRPr="00231986" w:rsidP="00231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986" w:rsidP="00020B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986" w:rsidP="00020B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1986" w:rsidP="00020B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B73" w:rsidRPr="00231986" w:rsidP="00231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B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986" w:rsidRPr="002D2AF8" w:rsidP="00020B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AMPA2043 Operate head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31986" w:rsidP="00020B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24E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82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B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B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B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B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B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B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B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B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B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B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B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B73"/>
  </w:style>
  <w:style w:type="character" w:customStyle="1" w:styleId="Heading1Char">
    <w:name w:val="Heading 1 Char"/>
    <w:basedOn w:val="DefaultParagraphFont"/>
    <w:link w:val="Heading1"/>
    <w:rsid w:val="00020B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B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B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B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0B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0B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0B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B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B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B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B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B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B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B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B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B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B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B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B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B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B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B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B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B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B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B73"/>
    <w:rPr>
      <w:b/>
      <w:spacing w:val="0"/>
    </w:rPr>
  </w:style>
  <w:style w:type="paragraph" w:customStyle="1" w:styleId="SuperTitle">
    <w:name w:val="SuperTitle"/>
    <w:basedOn w:val="Title"/>
    <w:rsid w:val="00020B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B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B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B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B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B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B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B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B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B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B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B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B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B73"/>
    <w:rPr>
      <w:i/>
    </w:rPr>
  </w:style>
  <w:style w:type="paragraph" w:styleId="Caption">
    <w:name w:val="caption"/>
    <w:basedOn w:val="BodyText"/>
    <w:next w:val="Normal"/>
    <w:qFormat/>
    <w:rsid w:val="00020B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B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B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B73"/>
  </w:style>
  <w:style w:type="paragraph" w:styleId="TableofFigures">
    <w:name w:val="table of figures"/>
    <w:basedOn w:val="Normal"/>
    <w:next w:val="Normal"/>
    <w:semiHidden/>
    <w:rsid w:val="00020B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B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B73"/>
    <w:rPr>
      <w:rFonts w:ascii="Wingdings" w:hAnsi="Wingdings"/>
    </w:rPr>
  </w:style>
  <w:style w:type="character" w:customStyle="1" w:styleId="HotSpot">
    <w:name w:val="HotSpot"/>
    <w:rsid w:val="00020B73"/>
    <w:rPr>
      <w:color w:val="0033CC"/>
      <w:u w:val="none"/>
    </w:rPr>
  </w:style>
  <w:style w:type="paragraph" w:customStyle="1" w:styleId="BodyTextRight">
    <w:name w:val="Body Text Right"/>
    <w:basedOn w:val="BodyText"/>
    <w:rsid w:val="00020B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B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B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B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B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B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B73"/>
    <w:rPr>
      <w:sz w:val="32"/>
    </w:rPr>
  </w:style>
  <w:style w:type="paragraph" w:customStyle="1" w:styleId="HeadingProcedure">
    <w:name w:val="Heading Procedure"/>
    <w:basedOn w:val="HeadingBase"/>
    <w:next w:val="Normal"/>
    <w:rsid w:val="00020B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B73"/>
    <w:pPr>
      <w:spacing w:before="60" w:after="60"/>
    </w:pPr>
  </w:style>
  <w:style w:type="paragraph" w:styleId="ListContinue">
    <w:name w:val="List Continue"/>
    <w:basedOn w:val="List"/>
    <w:rsid w:val="00020B73"/>
    <w:pPr>
      <w:ind w:firstLine="0"/>
    </w:pPr>
  </w:style>
  <w:style w:type="paragraph" w:customStyle="1" w:styleId="ListNote">
    <w:name w:val="List Note"/>
    <w:basedOn w:val="List"/>
    <w:rsid w:val="00020B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B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B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B73"/>
    <w:rPr>
      <w:rFonts w:ascii="Courier New" w:hAnsi="Courier New"/>
    </w:rPr>
  </w:style>
  <w:style w:type="paragraph" w:customStyle="1" w:styleId="NoteBullet">
    <w:name w:val="Note Bullet"/>
    <w:basedOn w:val="Note"/>
    <w:rsid w:val="00020B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B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B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B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B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B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B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B73"/>
    <w:rPr>
      <w:b/>
      <w:smallCaps/>
    </w:rPr>
  </w:style>
  <w:style w:type="paragraph" w:customStyle="1" w:styleId="TableListNumber">
    <w:name w:val="Table List Number"/>
    <w:basedOn w:val="ListNumber"/>
    <w:rsid w:val="00020B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B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B73"/>
    <w:pPr>
      <w:numPr>
        <w:numId w:val="8"/>
      </w:numPr>
    </w:pPr>
  </w:style>
  <w:style w:type="paragraph" w:customStyle="1" w:styleId="ListAlpha2">
    <w:name w:val="List Alpha 2"/>
    <w:basedOn w:val="List2"/>
    <w:rsid w:val="00020B73"/>
    <w:pPr>
      <w:numPr>
        <w:numId w:val="7"/>
      </w:numPr>
    </w:pPr>
  </w:style>
  <w:style w:type="paragraph" w:styleId="List2">
    <w:name w:val="List 2"/>
    <w:basedOn w:val="BodyText"/>
    <w:rsid w:val="00020B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B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B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B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B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B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B73"/>
    <w:pPr>
      <w:numPr>
        <w:numId w:val="3"/>
      </w:numPr>
    </w:pPr>
  </w:style>
  <w:style w:type="paragraph" w:styleId="ListContinue2">
    <w:name w:val="List Continue 2"/>
    <w:basedOn w:val="List2"/>
    <w:rsid w:val="00020B73"/>
    <w:pPr>
      <w:ind w:firstLine="0"/>
    </w:pPr>
  </w:style>
  <w:style w:type="paragraph" w:styleId="ListContinue3">
    <w:name w:val="List Continue 3"/>
    <w:basedOn w:val="List3"/>
    <w:rsid w:val="00020B73"/>
    <w:pPr>
      <w:ind w:left="1021" w:firstLine="0"/>
    </w:pPr>
  </w:style>
  <w:style w:type="paragraph" w:styleId="ListContinue4">
    <w:name w:val="List Continue 4"/>
    <w:basedOn w:val="List4"/>
    <w:rsid w:val="00020B73"/>
    <w:pPr>
      <w:ind w:firstLine="0"/>
    </w:pPr>
  </w:style>
  <w:style w:type="paragraph" w:styleId="ListContinue5">
    <w:name w:val="List Continue 5"/>
    <w:basedOn w:val="List5"/>
    <w:rsid w:val="00020B73"/>
    <w:pPr>
      <w:ind w:firstLine="0"/>
    </w:pPr>
  </w:style>
  <w:style w:type="paragraph" w:styleId="ListNumber3">
    <w:name w:val="List Number 3"/>
    <w:basedOn w:val="List3"/>
    <w:rsid w:val="00020B73"/>
    <w:pPr>
      <w:numPr>
        <w:numId w:val="4"/>
      </w:numPr>
    </w:pPr>
  </w:style>
  <w:style w:type="paragraph" w:styleId="ListNumber4">
    <w:name w:val="List Number 4"/>
    <w:basedOn w:val="List4"/>
    <w:rsid w:val="00020B73"/>
    <w:pPr>
      <w:numPr>
        <w:numId w:val="5"/>
      </w:numPr>
    </w:pPr>
  </w:style>
  <w:style w:type="paragraph" w:styleId="ListNumber5">
    <w:name w:val="List Number 5"/>
    <w:basedOn w:val="List5"/>
    <w:rsid w:val="00020B73"/>
    <w:pPr>
      <w:numPr>
        <w:numId w:val="6"/>
      </w:numPr>
    </w:pPr>
  </w:style>
  <w:style w:type="paragraph" w:styleId="BlockText">
    <w:name w:val="Block Text"/>
    <w:basedOn w:val="Normal"/>
    <w:rsid w:val="00020B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B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B73"/>
    <w:rPr>
      <w:sz w:val="16"/>
      <w:vertAlign w:val="superscript"/>
    </w:rPr>
  </w:style>
  <w:style w:type="character" w:customStyle="1" w:styleId="Symbols">
    <w:name w:val="Symbols"/>
    <w:basedOn w:val="DefaultParagraphFont"/>
    <w:rsid w:val="00020B73"/>
    <w:rPr>
      <w:rFonts w:ascii="Symbol" w:hAnsi="Symbol"/>
    </w:rPr>
  </w:style>
  <w:style w:type="character" w:customStyle="1" w:styleId="MenuOptions">
    <w:name w:val="Menu Options"/>
    <w:basedOn w:val="DefaultParagraphFont"/>
    <w:rsid w:val="00020B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B73"/>
    <w:rPr>
      <w:b/>
    </w:rPr>
  </w:style>
  <w:style w:type="character" w:customStyle="1" w:styleId="Underlined">
    <w:name w:val="Underlined"/>
    <w:basedOn w:val="DefaultParagraphFont"/>
    <w:rsid w:val="00020B73"/>
    <w:rPr>
      <w:u w:val="single"/>
    </w:rPr>
  </w:style>
  <w:style w:type="paragraph" w:customStyle="1" w:styleId="TableBodyTextRight">
    <w:name w:val="Table Body Text Right"/>
    <w:basedOn w:val="TableBodyText"/>
    <w:rsid w:val="00020B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B73"/>
    <w:rPr>
      <w:sz w:val="18"/>
    </w:rPr>
  </w:style>
  <w:style w:type="paragraph" w:customStyle="1" w:styleId="BodySmallRight">
    <w:name w:val="Body Small Right"/>
    <w:basedOn w:val="BodyTextRight"/>
    <w:rsid w:val="00020B73"/>
    <w:rPr>
      <w:sz w:val="18"/>
      <w:szCs w:val="18"/>
    </w:rPr>
  </w:style>
  <w:style w:type="paragraph" w:customStyle="1" w:styleId="MarginEdition">
    <w:name w:val="Margin Edition"/>
    <w:basedOn w:val="MarginNote"/>
    <w:rsid w:val="00020B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B73"/>
    <w:rPr>
      <w:sz w:val="2"/>
      <w:szCs w:val="2"/>
    </w:rPr>
  </w:style>
  <w:style w:type="character" w:customStyle="1" w:styleId="Small">
    <w:name w:val="Small"/>
    <w:basedOn w:val="DefaultParagraphFont"/>
    <w:rsid w:val="00020B73"/>
    <w:rPr>
      <w:sz w:val="16"/>
    </w:rPr>
  </w:style>
  <w:style w:type="paragraph" w:customStyle="1" w:styleId="WideTable">
    <w:name w:val="Wide Table"/>
    <w:basedOn w:val="Normal"/>
    <w:rsid w:val="00020B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B73"/>
  </w:style>
  <w:style w:type="paragraph" w:styleId="Quote">
    <w:name w:val="Quote"/>
    <w:basedOn w:val="Heading1"/>
    <w:link w:val="QuoteChar"/>
    <w:qFormat/>
    <w:rsid w:val="00020B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B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B73"/>
    <w:pPr>
      <w:pageBreakBefore/>
    </w:pPr>
  </w:style>
  <w:style w:type="paragraph" w:customStyle="1" w:styleId="Border">
    <w:name w:val="Border"/>
    <w:basedOn w:val="Normal"/>
    <w:qFormat/>
    <w:rsid w:val="00020B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B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B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B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B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B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B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B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B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B73"/>
    <w:rPr>
      <w:u w:val="single"/>
    </w:rPr>
  </w:style>
  <w:style w:type="character" w:customStyle="1" w:styleId="BoldandItalics">
    <w:name w:val="Bold and Italics"/>
    <w:qFormat/>
    <w:rsid w:val="00020B73"/>
    <w:rPr>
      <w:b/>
      <w:i/>
      <w:u w:val="none"/>
    </w:rPr>
  </w:style>
  <w:style w:type="paragraph" w:styleId="BalloonText">
    <w:name w:val="Balloon Text"/>
    <w:basedOn w:val="Normal"/>
    <w:link w:val="BalloonTextChar"/>
    <w:rsid w:val="00020B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B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B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B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B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B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B73"/>
    <w:pPr>
      <w:spacing w:before="0" w:after="0"/>
    </w:pPr>
  </w:style>
  <w:style w:type="paragraph" w:customStyle="1" w:styleId="BodyTextBold">
    <w:name w:val="Body Text Bold"/>
    <w:basedOn w:val="BodyText"/>
    <w:qFormat/>
    <w:rsid w:val="00020B73"/>
    <w:rPr>
      <w:b/>
    </w:rPr>
  </w:style>
  <w:style w:type="character" w:styleId="Hyperlink">
    <w:name w:val="Hyperlink"/>
    <w:basedOn w:val="DefaultParagraphFont"/>
    <w:uiPriority w:val="99"/>
    <w:unhideWhenUsed/>
    <w:rsid w:val="00231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1584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AMPA2043 Operate head splitter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