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241" w:rsidP="00D76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AMPA2023 Shave carcase</w:t>
      </w:r>
      <w:r>
        <w:fldChar w:fldCharType="end"/>
      </w:r>
    </w:p>
    <w:p w:rsidR="00D76241" w:rsidP="00D76241">
      <w:pPr>
        <w:pStyle w:val="Version"/>
        <w:sectPr w:rsidSect="00963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E60" w:rsidP="00963E60">
      <w:pPr>
        <w:pStyle w:val="SuperHeading"/>
      </w:pPr>
      <w:r w:rsidRPr="00963E60">
        <w:t>AMPA2023 Shave carcase</w:t>
      </w:r>
    </w:p>
    <w:p w:rsidR="00000000" w:rsidRPr="00963E60" w:rsidP="00963E60">
      <w:pPr>
        <w:pStyle w:val="Heading1"/>
      </w:pPr>
      <w:bookmarkStart w:id="1" w:name="O_890217"/>
      <w:bookmarkEnd w:id="1"/>
      <w:r w:rsidRPr="00963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TableHeading"/>
              <w:rPr>
                <w:lang w:val="en-NZ"/>
              </w:rPr>
            </w:pPr>
            <w:r w:rsidRPr="00963E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TableHeading"/>
              <w:rPr>
                <w:lang w:val="en-NZ"/>
              </w:rPr>
            </w:pPr>
            <w:r w:rsidRPr="00963E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TableHeading"/>
              <w:rPr>
                <w:lang w:val="en-NZ"/>
              </w:rPr>
            </w:pPr>
            <w:r w:rsidRPr="00963E60">
              <w:t>Comment</w:t>
            </w:r>
          </w:p>
        </w:tc>
      </w:tr>
      <w:tr w:rsidTr="0096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BodyText"/>
              <w:rPr>
                <w:lang w:val="en-NZ"/>
              </w:rPr>
            </w:pPr>
            <w:r w:rsidRPr="00963E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BodyText"/>
              <w:rPr>
                <w:lang w:val="en-NZ"/>
              </w:rPr>
            </w:pPr>
            <w:r w:rsidRPr="00963E6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60" w:rsidP="00963E60">
            <w:pPr>
              <w:pStyle w:val="BodyText"/>
            </w:pPr>
            <w:r w:rsidRPr="00963E60">
              <w:t>Initial release</w:t>
            </w:r>
          </w:p>
        </w:tc>
      </w:tr>
    </w:tbl>
    <w:p w:rsidR="00000000" w:rsidRPr="00963E60" w:rsidP="00963E60">
      <w:pPr>
        <w:pStyle w:val="BodyText"/>
      </w:pPr>
    </w:p>
    <w:p w:rsidR="00000000" w:rsidRPr="00963E60" w:rsidP="00963E60">
      <w:pPr>
        <w:pStyle w:val="AllowPageBreak"/>
      </w:pPr>
    </w:p>
    <w:p w:rsidR="00000000" w:rsidRPr="00963E60" w:rsidP="00963E60">
      <w:pPr>
        <w:pStyle w:val="Heading1"/>
      </w:pPr>
      <w:bookmarkStart w:id="2" w:name="O_890218"/>
      <w:bookmarkEnd w:id="2"/>
      <w:r w:rsidRPr="00963E60">
        <w:t>Application</w:t>
      </w:r>
    </w:p>
    <w:p w:rsidR="00000000" w:rsidRPr="00963E60" w:rsidP="00D76241">
      <w:pPr>
        <w:pStyle w:val="BodyText"/>
      </w:pPr>
      <w:r w:rsidRPr="00963E60">
        <w:t>This unit describes the skills and knowledge required to shave a carcase that has been scalded.</w:t>
      </w:r>
    </w:p>
    <w:p w:rsidR="00000000" w:rsidRPr="00963E60" w:rsidP="00D76241">
      <w:pPr>
        <w:pStyle w:val="BodyText"/>
      </w:pPr>
      <w:r w:rsidRPr="00963E60">
        <w:t xml:space="preserve">This unit is applicable to workers on a slaughter floor shaving scalded carcases such as pigs and </w:t>
      </w:r>
      <w:r>
        <w:t>‘</w:t>
      </w:r>
      <w:r w:rsidRPr="00963E60">
        <w:t>skin on</w:t>
      </w:r>
      <w:r>
        <w:t>’</w:t>
      </w:r>
      <w:r w:rsidRPr="00963E60">
        <w:t xml:space="preserve"> goats.</w:t>
      </w:r>
    </w:p>
    <w:p w:rsidR="00000000" w:rsidRPr="00963E60" w:rsidP="00D76241">
      <w:pPr>
        <w:pStyle w:val="BodyText"/>
      </w:pPr>
      <w:r w:rsidRPr="00963E60">
        <w:t xml:space="preserve">All work should be carried out to comply with workplace and hygiene requirements. </w:t>
      </w:r>
    </w:p>
    <w:p w:rsidR="00000000" w:rsidRPr="00963E60" w:rsidP="00D76241">
      <w:pPr>
        <w:pStyle w:val="BodyText"/>
      </w:pPr>
      <w:r w:rsidRPr="00963E60">
        <w:t xml:space="preserve">This unit applies to individuals who work under general </w:t>
      </w:r>
      <w:r w:rsidRPr="00963E60">
        <w:t>supervision, exercise limited autonomy and have some accountability for their own work.</w:t>
      </w:r>
    </w:p>
    <w:p w:rsidR="00000000" w:rsidRPr="00963E60" w:rsidP="00D76241">
      <w:pPr>
        <w:pStyle w:val="BodyText"/>
      </w:pPr>
      <w:r w:rsidRPr="00963E60">
        <w:t>No occupational licensing, legislative or certification requirements are known to apply to this unit at the time of publication.</w:t>
      </w:r>
    </w:p>
    <w:p w:rsidR="00000000" w:rsidRPr="00963E60" w:rsidP="00D76241">
      <w:pPr>
        <w:pStyle w:val="BodyText"/>
      </w:pPr>
      <w:r w:rsidRPr="00963E60">
        <w:t>This unit must be delivered and asses</w:t>
      </w:r>
      <w:r w:rsidRPr="00963E60">
        <w:t>sed in the context of Australian meat processing standards and regulations.</w:t>
      </w:r>
    </w:p>
    <w:p w:rsidR="00000000" w:rsidRPr="00963E60" w:rsidP="00963E60">
      <w:pPr>
        <w:pStyle w:val="Heading1"/>
      </w:pPr>
      <w:bookmarkStart w:id="3" w:name="O_890219"/>
      <w:bookmarkEnd w:id="3"/>
      <w:r w:rsidRPr="00963E60">
        <w:t>Pre-requisite Unit</w:t>
      </w:r>
    </w:p>
    <w:p w:rsidR="00000000" w:rsidRPr="00963E60" w:rsidP="00D76241">
      <w:pPr>
        <w:pStyle w:val="BodyText"/>
      </w:pPr>
      <w:r w:rsidRPr="00963E60">
        <w:t>AMPX209 Sharpen knives</w:t>
      </w:r>
    </w:p>
    <w:p w:rsidR="00000000" w:rsidRPr="00963E60" w:rsidP="00963E60">
      <w:pPr>
        <w:pStyle w:val="Heading1"/>
      </w:pPr>
      <w:bookmarkStart w:id="4" w:name="O_890221"/>
      <w:bookmarkEnd w:id="4"/>
      <w:r w:rsidRPr="00963E60">
        <w:t>Unit Sector</w:t>
      </w:r>
    </w:p>
    <w:p w:rsidR="00000000" w:rsidRPr="00963E60" w:rsidP="00963E60">
      <w:pPr>
        <w:pStyle w:val="Heading1"/>
      </w:pPr>
      <w:bookmarkStart w:id="5" w:name="O_890222"/>
      <w:bookmarkEnd w:id="5"/>
      <w:r w:rsidRPr="00963E6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762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Heading4"/>
              <w:rPr>
                <w:lang w:val="en-NZ"/>
              </w:rPr>
            </w:pPr>
            <w:r w:rsidRPr="00963E6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Heading4"/>
              <w:rPr>
                <w:lang w:val="en-NZ"/>
              </w:rPr>
            </w:pPr>
            <w:r w:rsidRPr="00963E60">
              <w:t>Performance criteria</w:t>
            </w:r>
          </w:p>
        </w:tc>
      </w:tr>
      <w:tr w:rsidTr="00D762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BodyText"/>
              <w:rPr>
                <w:lang w:val="en-NZ"/>
              </w:rPr>
            </w:pPr>
            <w:r w:rsidRPr="00963E60">
              <w:t xml:space="preserve">Elements describe the </w:t>
            </w:r>
            <w:r w:rsidRPr="00963E6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BodyText"/>
              <w:rPr>
                <w:lang w:val="en-NZ"/>
              </w:rPr>
            </w:pPr>
            <w:r w:rsidRPr="00963E60">
              <w:t xml:space="preserve">Performance criteria describe the performance needed to </w:t>
            </w:r>
            <w:r w:rsidRPr="00963E60">
              <w:t>demonstrate achievement of the element.</w:t>
            </w:r>
          </w:p>
        </w:tc>
      </w:tr>
      <w:tr w:rsidTr="00D762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E60">
            <w:pPr>
              <w:pStyle w:val="List"/>
              <w:rPr>
                <w:lang w:val="en-NZ"/>
              </w:rPr>
            </w:pPr>
            <w:r w:rsidRPr="00963E60">
              <w:t>1.</w:t>
            </w:r>
            <w:r w:rsidRPr="00963E60">
              <w:tab/>
              <w:t>Shave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E60" w:rsidP="00963E60">
            <w:pPr>
              <w:pStyle w:val="List"/>
            </w:pPr>
            <w:r w:rsidRPr="00963E60">
              <w:t>1.1</w:t>
            </w:r>
            <w:r w:rsidRPr="00963E60">
              <w:tab/>
              <w:t>Monitor carcases leaving the de-hairing process to ensure de-hairing meets workplace requirement</w:t>
            </w:r>
            <w:r w:rsidRPr="00963E60">
              <w:t>s and defects have been identified (where part of work instruction)</w:t>
            </w:r>
          </w:p>
          <w:p w:rsidR="00000000" w:rsidRPr="00963E60" w:rsidP="00963E60">
            <w:pPr>
              <w:pStyle w:val="List"/>
            </w:pPr>
            <w:r w:rsidRPr="00963E60">
              <w:t>1.2</w:t>
            </w:r>
            <w:r w:rsidRPr="00963E60">
              <w:tab/>
              <w:t>Shave carcases according to work instruction</w:t>
            </w:r>
          </w:p>
          <w:p w:rsidR="00000000" w:rsidRPr="00963E60" w:rsidP="00963E60">
            <w:pPr>
              <w:pStyle w:val="List"/>
            </w:pPr>
            <w:r w:rsidRPr="00963E60">
              <w:t>1.3</w:t>
            </w:r>
            <w:r w:rsidRPr="00963E60">
              <w:tab/>
              <w:t>Shave carcases safely according to workplace health and safety requirements</w:t>
            </w:r>
          </w:p>
          <w:p w:rsidR="00000000" w:rsidRPr="00963E60" w:rsidP="00963E60">
            <w:pPr>
              <w:pStyle w:val="List"/>
            </w:pPr>
            <w:r w:rsidRPr="00963E60">
              <w:t>1.4</w:t>
            </w:r>
            <w:r w:rsidRPr="00963E60">
              <w:tab/>
              <w:t>Monitor own work to ensure the effective removal of hai</w:t>
            </w:r>
            <w:r w:rsidRPr="00963E60">
              <w:t>r</w:t>
            </w:r>
          </w:p>
        </w:tc>
      </w:tr>
    </w:tbl>
    <w:p w:rsidR="00000000" w:rsidRPr="00963E60" w:rsidP="00963E60">
      <w:pPr>
        <w:pStyle w:val="BodyText"/>
      </w:pPr>
    </w:p>
    <w:p w:rsidR="00000000" w:rsidRPr="00963E60" w:rsidP="00963E60">
      <w:pPr>
        <w:pStyle w:val="AllowPageBreak"/>
      </w:pPr>
    </w:p>
    <w:p w:rsidR="00000000" w:rsidRPr="00963E60" w:rsidP="00963E60">
      <w:pPr>
        <w:pStyle w:val="Heading1"/>
      </w:pPr>
      <w:bookmarkStart w:id="6" w:name="O_890223"/>
      <w:bookmarkEnd w:id="6"/>
      <w:r w:rsidRPr="00963E60">
        <w:t>Foundation Skills</w:t>
      </w:r>
    </w:p>
    <w:p w:rsidR="00000000" w:rsidRPr="00963E60" w:rsidP="00D76241">
      <w:pPr>
        <w:pStyle w:val="BodyText"/>
      </w:pPr>
      <w:r w:rsidRPr="00963E60">
        <w:t>Foundation Skills essential to performance are explicit in the performance criteria of this unit of competency.</w:t>
      </w:r>
    </w:p>
    <w:p w:rsidR="00000000" w:rsidRPr="00963E60" w:rsidP="00963E60">
      <w:pPr>
        <w:pStyle w:val="Heading1"/>
      </w:pPr>
      <w:bookmarkStart w:id="7" w:name="O_890224"/>
      <w:bookmarkEnd w:id="7"/>
      <w:r w:rsidRPr="00963E60">
        <w:t>Range of Conditions</w:t>
      </w:r>
    </w:p>
    <w:p w:rsidR="00000000" w:rsidRPr="00963E60" w:rsidP="00963E60">
      <w:pPr>
        <w:pStyle w:val="Heading1"/>
      </w:pPr>
      <w:bookmarkStart w:id="8" w:name="O_890225"/>
      <w:bookmarkEnd w:id="8"/>
      <w:r w:rsidRPr="00963E60">
        <w:t>Unit Mapping Information</w:t>
      </w:r>
    </w:p>
    <w:p w:rsidR="00000000" w:rsidRPr="00963E60" w:rsidP="00D76241">
      <w:pPr>
        <w:pStyle w:val="BodyText"/>
      </w:pPr>
      <w:r w:rsidRPr="00963E60">
        <w:t>This unit is equivalent to MTMP2029B Shave carcase.</w:t>
      </w:r>
    </w:p>
    <w:p w:rsidR="00000000" w:rsidRPr="00963E60" w:rsidP="00963E60">
      <w:pPr>
        <w:pStyle w:val="Heading1"/>
      </w:pPr>
      <w:bookmarkStart w:id="9" w:name="O_890232"/>
      <w:bookmarkEnd w:id="9"/>
      <w:r w:rsidRPr="00963E60">
        <w:t>Links</w:t>
      </w:r>
    </w:p>
    <w:p w:rsidR="00000000" w:rsidRPr="00963E60" w:rsidP="00D76241">
      <w:pPr>
        <w:pStyle w:val="BodyText"/>
      </w:pPr>
      <w:r w:rsidRPr="00963E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08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3E60" w:rsidP="00963E60"/>
    <w:sectPr w:rsidSect="00963E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60" w:rsidRPr="00D76241" w:rsidP="00D76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41" w:rsidP="00963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241" w:rsidP="00963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6241" w:rsidP="00963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E60" w:rsidRPr="00D76241" w:rsidP="00D76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41" w:rsidRPr="002D2AF8" w:rsidP="00963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AMPA2023 Shave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76241" w:rsidP="00963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E60"/>
  </w:style>
  <w:style w:type="character" w:customStyle="1" w:styleId="Heading1Char">
    <w:name w:val="Heading 1 Char"/>
    <w:basedOn w:val="DefaultParagraphFont"/>
    <w:link w:val="Heading1"/>
    <w:rsid w:val="00963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E6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3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E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3E6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63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3E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3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E6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63E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3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E60"/>
    <w:rPr>
      <w:b/>
      <w:spacing w:val="0"/>
    </w:rPr>
  </w:style>
  <w:style w:type="paragraph" w:customStyle="1" w:styleId="SuperTitle">
    <w:name w:val="SuperTitle"/>
    <w:basedOn w:val="Title"/>
    <w:rsid w:val="00963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E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E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E60"/>
    <w:rPr>
      <w:i/>
    </w:rPr>
  </w:style>
  <w:style w:type="paragraph" w:styleId="Caption">
    <w:name w:val="caption"/>
    <w:basedOn w:val="BodyText"/>
    <w:next w:val="Normal"/>
    <w:qFormat/>
    <w:rsid w:val="00963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E60"/>
  </w:style>
  <w:style w:type="paragraph" w:styleId="TableofFigures">
    <w:name w:val="table of figures"/>
    <w:basedOn w:val="Normal"/>
    <w:next w:val="Normal"/>
    <w:semiHidden/>
    <w:rsid w:val="00963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E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3E60"/>
    <w:rPr>
      <w:rFonts w:ascii="Wingdings" w:hAnsi="Wingdings"/>
    </w:rPr>
  </w:style>
  <w:style w:type="character" w:customStyle="1" w:styleId="HotSpot">
    <w:name w:val="HotSpot"/>
    <w:rsid w:val="00963E60"/>
    <w:rPr>
      <w:color w:val="0033CC"/>
      <w:u w:val="none"/>
    </w:rPr>
  </w:style>
  <w:style w:type="paragraph" w:customStyle="1" w:styleId="BodyTextRight">
    <w:name w:val="Body Text Right"/>
    <w:basedOn w:val="BodyText"/>
    <w:rsid w:val="00963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E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E60"/>
    <w:rPr>
      <w:sz w:val="32"/>
    </w:rPr>
  </w:style>
  <w:style w:type="paragraph" w:customStyle="1" w:styleId="HeadingProcedure">
    <w:name w:val="Heading Procedure"/>
    <w:basedOn w:val="HeadingBase"/>
    <w:next w:val="Normal"/>
    <w:rsid w:val="00963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E60"/>
    <w:pPr>
      <w:spacing w:before="60" w:after="60"/>
    </w:pPr>
  </w:style>
  <w:style w:type="paragraph" w:styleId="ListContinue">
    <w:name w:val="List Continue"/>
    <w:basedOn w:val="List"/>
    <w:rsid w:val="00963E60"/>
    <w:pPr>
      <w:ind w:firstLine="0"/>
    </w:pPr>
  </w:style>
  <w:style w:type="paragraph" w:customStyle="1" w:styleId="ListNote">
    <w:name w:val="List Note"/>
    <w:basedOn w:val="List"/>
    <w:rsid w:val="00963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E60"/>
    <w:rPr>
      <w:rFonts w:ascii="Courier New" w:hAnsi="Courier New"/>
    </w:rPr>
  </w:style>
  <w:style w:type="paragraph" w:customStyle="1" w:styleId="NoteBullet">
    <w:name w:val="Note Bullet"/>
    <w:basedOn w:val="Note"/>
    <w:rsid w:val="00963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E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3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E60"/>
    <w:rPr>
      <w:b/>
      <w:smallCaps/>
    </w:rPr>
  </w:style>
  <w:style w:type="paragraph" w:customStyle="1" w:styleId="TableListNumber">
    <w:name w:val="Table List Number"/>
    <w:basedOn w:val="ListNumber"/>
    <w:rsid w:val="00963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E60"/>
    <w:pPr>
      <w:numPr>
        <w:numId w:val="7"/>
      </w:numPr>
    </w:pPr>
  </w:style>
  <w:style w:type="paragraph" w:customStyle="1" w:styleId="ListAlpha2">
    <w:name w:val="List Alpha 2"/>
    <w:basedOn w:val="List2"/>
    <w:rsid w:val="00963E60"/>
    <w:pPr>
      <w:numPr>
        <w:numId w:val="6"/>
      </w:numPr>
    </w:pPr>
  </w:style>
  <w:style w:type="paragraph" w:styleId="List2">
    <w:name w:val="List 2"/>
    <w:basedOn w:val="BodyText"/>
    <w:rsid w:val="00963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E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E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3E60"/>
    <w:pPr>
      <w:numPr>
        <w:numId w:val="2"/>
      </w:numPr>
    </w:pPr>
  </w:style>
  <w:style w:type="paragraph" w:styleId="ListContinue2">
    <w:name w:val="List Continue 2"/>
    <w:basedOn w:val="List2"/>
    <w:rsid w:val="00963E60"/>
    <w:pPr>
      <w:ind w:firstLine="0"/>
    </w:pPr>
  </w:style>
  <w:style w:type="paragraph" w:styleId="ListContinue3">
    <w:name w:val="List Continue 3"/>
    <w:basedOn w:val="List3"/>
    <w:rsid w:val="00963E60"/>
    <w:pPr>
      <w:ind w:left="1021" w:firstLine="0"/>
    </w:pPr>
  </w:style>
  <w:style w:type="paragraph" w:styleId="ListContinue4">
    <w:name w:val="List Continue 4"/>
    <w:basedOn w:val="List4"/>
    <w:rsid w:val="00963E60"/>
    <w:pPr>
      <w:ind w:firstLine="0"/>
    </w:pPr>
  </w:style>
  <w:style w:type="paragraph" w:styleId="ListContinue5">
    <w:name w:val="List Continue 5"/>
    <w:basedOn w:val="List5"/>
    <w:rsid w:val="00963E60"/>
    <w:pPr>
      <w:ind w:firstLine="0"/>
    </w:pPr>
  </w:style>
  <w:style w:type="paragraph" w:styleId="ListNumber3">
    <w:name w:val="List Number 3"/>
    <w:basedOn w:val="List3"/>
    <w:rsid w:val="00963E60"/>
    <w:pPr>
      <w:numPr>
        <w:numId w:val="3"/>
      </w:numPr>
    </w:pPr>
  </w:style>
  <w:style w:type="paragraph" w:styleId="ListNumber4">
    <w:name w:val="List Number 4"/>
    <w:basedOn w:val="List4"/>
    <w:rsid w:val="00963E60"/>
    <w:pPr>
      <w:numPr>
        <w:numId w:val="4"/>
      </w:numPr>
    </w:pPr>
  </w:style>
  <w:style w:type="paragraph" w:styleId="ListNumber5">
    <w:name w:val="List Number 5"/>
    <w:basedOn w:val="List5"/>
    <w:rsid w:val="00963E60"/>
    <w:pPr>
      <w:numPr>
        <w:numId w:val="5"/>
      </w:numPr>
    </w:pPr>
  </w:style>
  <w:style w:type="paragraph" w:styleId="BlockText">
    <w:name w:val="Block Text"/>
    <w:basedOn w:val="Normal"/>
    <w:rsid w:val="00963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E60"/>
    <w:rPr>
      <w:sz w:val="16"/>
      <w:vertAlign w:val="superscript"/>
    </w:rPr>
  </w:style>
  <w:style w:type="character" w:customStyle="1" w:styleId="Symbols">
    <w:name w:val="Symbols"/>
    <w:basedOn w:val="DefaultParagraphFont"/>
    <w:rsid w:val="00963E60"/>
    <w:rPr>
      <w:rFonts w:ascii="Symbol" w:hAnsi="Symbol"/>
    </w:rPr>
  </w:style>
  <w:style w:type="character" w:customStyle="1" w:styleId="MenuOptions">
    <w:name w:val="Menu Options"/>
    <w:basedOn w:val="DefaultParagraphFont"/>
    <w:rsid w:val="00963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E60"/>
    <w:rPr>
      <w:b/>
    </w:rPr>
  </w:style>
  <w:style w:type="character" w:customStyle="1" w:styleId="Underlined">
    <w:name w:val="Underlined"/>
    <w:basedOn w:val="DefaultParagraphFont"/>
    <w:rsid w:val="00963E60"/>
    <w:rPr>
      <w:u w:val="single"/>
    </w:rPr>
  </w:style>
  <w:style w:type="paragraph" w:customStyle="1" w:styleId="TableBodyTextRight">
    <w:name w:val="Table Body Text Right"/>
    <w:basedOn w:val="TableBodyText"/>
    <w:rsid w:val="00963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E60"/>
    <w:rPr>
      <w:sz w:val="18"/>
    </w:rPr>
  </w:style>
  <w:style w:type="paragraph" w:customStyle="1" w:styleId="BodySmallRight">
    <w:name w:val="Body Small Right"/>
    <w:basedOn w:val="BodyTextRight"/>
    <w:rsid w:val="00963E60"/>
    <w:rPr>
      <w:sz w:val="18"/>
      <w:szCs w:val="18"/>
    </w:rPr>
  </w:style>
  <w:style w:type="paragraph" w:customStyle="1" w:styleId="MarginEdition">
    <w:name w:val="Margin Edition"/>
    <w:basedOn w:val="MarginNote"/>
    <w:rsid w:val="00963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E60"/>
    <w:rPr>
      <w:sz w:val="2"/>
      <w:szCs w:val="2"/>
    </w:rPr>
  </w:style>
  <w:style w:type="character" w:customStyle="1" w:styleId="Small">
    <w:name w:val="Small"/>
    <w:basedOn w:val="DefaultParagraphFont"/>
    <w:rsid w:val="00963E60"/>
    <w:rPr>
      <w:sz w:val="16"/>
    </w:rPr>
  </w:style>
  <w:style w:type="paragraph" w:customStyle="1" w:styleId="WideTable">
    <w:name w:val="Wide Table"/>
    <w:basedOn w:val="Normal"/>
    <w:rsid w:val="00963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E60"/>
  </w:style>
  <w:style w:type="paragraph" w:styleId="Quote">
    <w:name w:val="Quote"/>
    <w:basedOn w:val="Heading1"/>
    <w:link w:val="QuoteChar"/>
    <w:qFormat/>
    <w:rsid w:val="00963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E60"/>
    <w:pPr>
      <w:pageBreakBefore/>
    </w:pPr>
  </w:style>
  <w:style w:type="paragraph" w:customStyle="1" w:styleId="Border">
    <w:name w:val="Border"/>
    <w:basedOn w:val="Normal"/>
    <w:qFormat/>
    <w:rsid w:val="00963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E60"/>
    <w:rPr>
      <w:u w:val="single"/>
    </w:rPr>
  </w:style>
  <w:style w:type="character" w:customStyle="1" w:styleId="BoldandItalics">
    <w:name w:val="Bold and Italics"/>
    <w:qFormat/>
    <w:rsid w:val="00963E60"/>
    <w:rPr>
      <w:b/>
      <w:i/>
      <w:u w:val="none"/>
    </w:rPr>
  </w:style>
  <w:style w:type="paragraph" w:styleId="BalloonText">
    <w:name w:val="Balloon Text"/>
    <w:basedOn w:val="Normal"/>
    <w:link w:val="BalloonTextChar"/>
    <w:rsid w:val="00963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E60"/>
    <w:pPr>
      <w:spacing w:before="0" w:after="0"/>
    </w:pPr>
  </w:style>
  <w:style w:type="paragraph" w:customStyle="1" w:styleId="BodyTextBold">
    <w:name w:val="Body Text Bold"/>
    <w:basedOn w:val="BodyText"/>
    <w:qFormat/>
    <w:rsid w:val="00963E60"/>
    <w:rPr>
      <w:b/>
    </w:rPr>
  </w:style>
  <w:style w:type="character" w:styleId="Hyperlink">
    <w:name w:val="Hyperlink"/>
    <w:basedOn w:val="DefaultParagraphFont"/>
    <w:uiPriority w:val="99"/>
    <w:unhideWhenUsed/>
    <w:rsid w:val="00D76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1733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AMPA2023 Shave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