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CBA" w:rsidP="00496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AMPA2017 Remove brisket wool</w:t>
      </w:r>
      <w:r>
        <w:fldChar w:fldCharType="end"/>
      </w:r>
    </w:p>
    <w:p w:rsidR="00496CBA" w:rsidP="00496CBA">
      <w:pPr>
        <w:pStyle w:val="Version"/>
        <w:sectPr w:rsidSect="00423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35D" w:rsidP="0042335D">
      <w:pPr>
        <w:pStyle w:val="SuperHeading"/>
      </w:pPr>
      <w:r w:rsidRPr="0042335D">
        <w:t>AMPA2017 Remove brisket wool</w:t>
      </w:r>
    </w:p>
    <w:p w:rsidR="00000000" w:rsidRPr="0042335D" w:rsidP="0042335D">
      <w:pPr>
        <w:pStyle w:val="Heading1"/>
      </w:pPr>
      <w:bookmarkStart w:id="1" w:name="O_889261"/>
      <w:bookmarkEnd w:id="1"/>
      <w:r w:rsidRPr="004233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3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TableHeading"/>
              <w:rPr>
                <w:lang w:val="en-NZ"/>
              </w:rPr>
            </w:pPr>
            <w:r w:rsidRPr="004233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TableHeading"/>
              <w:rPr>
                <w:lang w:val="en-NZ"/>
              </w:rPr>
            </w:pPr>
            <w:r w:rsidRPr="004233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TableHeading"/>
              <w:rPr>
                <w:lang w:val="en-NZ"/>
              </w:rPr>
            </w:pPr>
            <w:r w:rsidRPr="0042335D">
              <w:t>Comment</w:t>
            </w:r>
          </w:p>
        </w:tc>
      </w:tr>
      <w:tr w:rsidTr="00423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BodyText"/>
              <w:rPr>
                <w:lang w:val="en-NZ"/>
              </w:rPr>
            </w:pPr>
            <w:r w:rsidRPr="004233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BodyText"/>
              <w:rPr>
                <w:lang w:val="en-NZ"/>
              </w:rPr>
            </w:pPr>
            <w:r w:rsidRPr="004233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5D" w:rsidP="0042335D">
            <w:pPr>
              <w:pStyle w:val="BodyText"/>
            </w:pPr>
            <w:r w:rsidRPr="0042335D">
              <w:t>Initial release</w:t>
            </w:r>
          </w:p>
        </w:tc>
      </w:tr>
    </w:tbl>
    <w:p w:rsidR="00000000" w:rsidRPr="0042335D" w:rsidP="0042335D">
      <w:pPr>
        <w:pStyle w:val="BodyText"/>
      </w:pPr>
    </w:p>
    <w:p w:rsidR="00000000" w:rsidRPr="0042335D" w:rsidP="0042335D">
      <w:pPr>
        <w:pStyle w:val="AllowPageBreak"/>
      </w:pPr>
    </w:p>
    <w:p w:rsidR="00000000" w:rsidRPr="0042335D" w:rsidP="0042335D">
      <w:pPr>
        <w:pStyle w:val="Heading1"/>
      </w:pPr>
      <w:bookmarkStart w:id="2" w:name="O_889262"/>
      <w:bookmarkEnd w:id="2"/>
      <w:r w:rsidRPr="0042335D">
        <w:t>Application</w:t>
      </w:r>
    </w:p>
    <w:p w:rsidR="00000000" w:rsidRPr="0042335D" w:rsidP="00496CBA">
      <w:pPr>
        <w:pStyle w:val="BodyText"/>
      </w:pPr>
      <w:r w:rsidRPr="0042335D">
        <w:t>This unit describes the skills and knowledge required to clear the brisket area either mechanically or manually.</w:t>
      </w:r>
    </w:p>
    <w:p w:rsidR="00000000" w:rsidRPr="0042335D" w:rsidP="00496CBA">
      <w:pPr>
        <w:pStyle w:val="BodyText"/>
      </w:pPr>
      <w:r w:rsidRPr="0042335D">
        <w:t>This unit is applicable to slaughter floors and knackeries where brisket wool is removed manually.</w:t>
      </w:r>
    </w:p>
    <w:p w:rsidR="00000000" w:rsidRPr="0042335D" w:rsidP="00496CBA">
      <w:pPr>
        <w:pStyle w:val="BodyText"/>
      </w:pPr>
      <w:r w:rsidRPr="0042335D">
        <w:t xml:space="preserve">All work should be carried out to comply with workplace and hygiene requirements. </w:t>
      </w:r>
    </w:p>
    <w:p w:rsidR="00000000" w:rsidRPr="0042335D" w:rsidP="00496CBA">
      <w:pPr>
        <w:pStyle w:val="BodyText"/>
      </w:pPr>
      <w:r w:rsidRPr="0042335D">
        <w:t>This unit applies to individuals who work under general supervision, exe</w:t>
      </w:r>
      <w:r w:rsidRPr="0042335D">
        <w:t>rcise limited autonomy and have some accountability for their own work.</w:t>
      </w:r>
    </w:p>
    <w:p w:rsidR="00000000" w:rsidRPr="0042335D" w:rsidP="00496CBA">
      <w:pPr>
        <w:pStyle w:val="BodyText"/>
      </w:pPr>
      <w:r w:rsidRPr="0042335D">
        <w:t>No occupational licensing, legislative or certification requirements are known to apply to this unit at the time of publication.</w:t>
      </w:r>
    </w:p>
    <w:p w:rsidR="00000000" w:rsidRPr="0042335D" w:rsidP="00496CBA">
      <w:pPr>
        <w:pStyle w:val="BodyText"/>
      </w:pPr>
      <w:r w:rsidRPr="0042335D">
        <w:t>This unit must be delivered and assessed in the conte</w:t>
      </w:r>
      <w:r w:rsidRPr="0042335D">
        <w:t>xt of Australian meat processing standards and regulations.</w:t>
      </w:r>
    </w:p>
    <w:p w:rsidR="00000000" w:rsidRPr="0042335D" w:rsidP="0042335D">
      <w:pPr>
        <w:pStyle w:val="Heading1"/>
      </w:pPr>
      <w:bookmarkStart w:id="3" w:name="O_889263"/>
      <w:bookmarkEnd w:id="3"/>
      <w:r w:rsidRPr="0042335D">
        <w:t>Pre-requisite Unit</w:t>
      </w:r>
    </w:p>
    <w:p w:rsidR="00000000" w:rsidRPr="0042335D" w:rsidP="00496CBA">
      <w:pPr>
        <w:pStyle w:val="BodyText"/>
      </w:pPr>
      <w:r w:rsidRPr="0042335D">
        <w:t>AMPX209 Sharpen knives</w:t>
      </w:r>
    </w:p>
    <w:p w:rsidR="00000000" w:rsidRPr="0042335D" w:rsidP="0042335D">
      <w:pPr>
        <w:pStyle w:val="Heading1"/>
      </w:pPr>
      <w:bookmarkStart w:id="4" w:name="O_889265"/>
      <w:bookmarkEnd w:id="4"/>
      <w:r w:rsidRPr="0042335D">
        <w:t>Unit Sector</w:t>
      </w:r>
    </w:p>
    <w:p w:rsidR="00000000" w:rsidRPr="0042335D" w:rsidP="0042335D">
      <w:pPr>
        <w:pStyle w:val="Heading1"/>
      </w:pPr>
      <w:bookmarkStart w:id="5" w:name="O_889266"/>
      <w:bookmarkEnd w:id="5"/>
      <w:r w:rsidRPr="0042335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96C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Heading4"/>
              <w:rPr>
                <w:lang w:val="en-NZ"/>
              </w:rPr>
            </w:pPr>
            <w:r w:rsidRPr="0042335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Heading4"/>
              <w:rPr>
                <w:lang w:val="en-NZ"/>
              </w:rPr>
            </w:pPr>
            <w:r w:rsidRPr="0042335D">
              <w:t>Performance criteria</w:t>
            </w:r>
          </w:p>
        </w:tc>
      </w:tr>
      <w:tr w:rsidTr="00496C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BodyText"/>
              <w:rPr>
                <w:lang w:val="en-NZ"/>
              </w:rPr>
            </w:pPr>
            <w:r w:rsidRPr="0042335D">
              <w:t xml:space="preserve">Elements describe the </w:t>
            </w:r>
            <w:r w:rsidRPr="0042335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BodyText"/>
              <w:rPr>
                <w:lang w:val="en-NZ"/>
              </w:rPr>
            </w:pPr>
            <w:r w:rsidRPr="0042335D">
              <w:t xml:space="preserve">Performance criteria describe the performance needed to </w:t>
            </w:r>
            <w:r w:rsidRPr="0042335D">
              <w:t>demonstrate achievement of the element.</w:t>
            </w:r>
          </w:p>
        </w:tc>
      </w:tr>
      <w:tr w:rsidTr="00496C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List"/>
              <w:rPr>
                <w:lang w:val="en-NZ"/>
              </w:rPr>
            </w:pPr>
            <w:r w:rsidRPr="0042335D">
              <w:t>1.</w:t>
            </w:r>
            <w:r w:rsidRPr="0042335D">
              <w:tab/>
              <w:t>Skin brisket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5D" w:rsidP="0042335D">
            <w:pPr>
              <w:pStyle w:val="List"/>
            </w:pPr>
            <w:r w:rsidRPr="0042335D">
              <w:t>1.1</w:t>
            </w:r>
            <w:r w:rsidRPr="0042335D">
              <w:tab/>
              <w:t>Clear brisket in accordance with workplace requirements</w:t>
            </w:r>
          </w:p>
          <w:p w:rsidR="00000000" w:rsidRPr="0042335D" w:rsidP="0042335D">
            <w:pPr>
              <w:pStyle w:val="List"/>
            </w:pPr>
            <w:r w:rsidRPr="0042335D">
              <w:t>1.2</w:t>
            </w:r>
            <w:r w:rsidRPr="0042335D">
              <w:tab/>
              <w:t>Clear brisket in accordance with work</w:t>
            </w:r>
            <w:r w:rsidRPr="0042335D">
              <w:t>place health and safety requirements</w:t>
            </w:r>
          </w:p>
          <w:p w:rsidR="00000000" w:rsidRPr="0042335D" w:rsidP="0042335D">
            <w:pPr>
              <w:pStyle w:val="List"/>
            </w:pPr>
            <w:r w:rsidRPr="0042335D">
              <w:t>1.3</w:t>
            </w:r>
            <w:r w:rsidRPr="0042335D">
              <w:tab/>
              <w:t>Clear brisket in accordance with hygiene and sanitation requirements</w:t>
            </w:r>
          </w:p>
          <w:p w:rsidR="00000000" w:rsidRPr="0042335D" w:rsidP="0042335D">
            <w:pPr>
              <w:pStyle w:val="List"/>
            </w:pPr>
            <w:r w:rsidRPr="0042335D">
              <w:t>1.4</w:t>
            </w:r>
            <w:r w:rsidRPr="0042335D">
              <w:tab/>
              <w:t>Remove pelt cleanly without damage to the carcase</w:t>
            </w:r>
          </w:p>
          <w:p w:rsidR="00000000" w:rsidRPr="0042335D" w:rsidP="0042335D">
            <w:pPr>
              <w:pStyle w:val="List"/>
            </w:pPr>
            <w:r w:rsidRPr="0042335D">
              <w:t>1.5</w:t>
            </w:r>
            <w:r w:rsidRPr="0042335D">
              <w:tab/>
              <w:t>Remove brisket piece without contamination of carcase</w:t>
            </w:r>
          </w:p>
          <w:p w:rsidR="00000000" w:rsidRPr="0042335D" w:rsidP="0042335D">
            <w:pPr>
              <w:pStyle w:val="List"/>
            </w:pPr>
            <w:r w:rsidRPr="0042335D">
              <w:t>1.6</w:t>
            </w:r>
            <w:r w:rsidRPr="0042335D">
              <w:tab/>
              <w:t>Dispose of waste pelt in accor</w:t>
            </w:r>
            <w:r w:rsidRPr="0042335D">
              <w:t>dance with workplace requirements</w:t>
            </w:r>
          </w:p>
        </w:tc>
      </w:tr>
    </w:tbl>
    <w:p w:rsidR="00000000" w:rsidRPr="0042335D" w:rsidP="0042335D">
      <w:pPr>
        <w:pStyle w:val="BodyText"/>
      </w:pPr>
    </w:p>
    <w:p w:rsidR="00000000" w:rsidRPr="0042335D" w:rsidP="0042335D">
      <w:pPr>
        <w:pStyle w:val="AllowPageBreak"/>
      </w:pPr>
    </w:p>
    <w:p w:rsidR="00000000" w:rsidRPr="0042335D" w:rsidP="0042335D">
      <w:pPr>
        <w:pStyle w:val="Heading1"/>
      </w:pPr>
      <w:bookmarkStart w:id="6" w:name="O_889267"/>
      <w:bookmarkEnd w:id="6"/>
      <w:r w:rsidRPr="0042335D">
        <w:t>Foundation Skills</w:t>
      </w:r>
    </w:p>
    <w:p w:rsidR="00000000" w:rsidRPr="0042335D" w:rsidP="00496CBA">
      <w:pPr>
        <w:pStyle w:val="BodyText"/>
      </w:pPr>
      <w:r w:rsidRPr="0042335D">
        <w:t>Foundation Skills essential to performance are explicit in the performance criteria of this unit of competency.</w:t>
      </w:r>
    </w:p>
    <w:p w:rsidR="00000000" w:rsidRPr="0042335D" w:rsidP="0042335D">
      <w:pPr>
        <w:pStyle w:val="Heading1"/>
      </w:pPr>
      <w:bookmarkStart w:id="7" w:name="O_889268"/>
      <w:bookmarkEnd w:id="7"/>
      <w:r w:rsidRPr="0042335D">
        <w:t>Range of Conditions</w:t>
      </w:r>
    </w:p>
    <w:p w:rsidR="00000000" w:rsidRPr="0042335D" w:rsidP="0042335D">
      <w:pPr>
        <w:pStyle w:val="Heading1"/>
      </w:pPr>
      <w:bookmarkStart w:id="8" w:name="O_889269"/>
      <w:bookmarkEnd w:id="8"/>
      <w:r w:rsidRPr="0042335D">
        <w:t>Unit Mapping Information</w:t>
      </w:r>
    </w:p>
    <w:p w:rsidR="00000000" w:rsidRPr="0042335D" w:rsidP="00496CBA">
      <w:pPr>
        <w:pStyle w:val="BodyText"/>
      </w:pPr>
      <w:r w:rsidRPr="0042335D">
        <w:t>This unit is equivalent to MTMP2023C Remove brisket wool.</w:t>
      </w:r>
    </w:p>
    <w:p w:rsidR="00000000" w:rsidRPr="0042335D" w:rsidP="0042335D">
      <w:pPr>
        <w:pStyle w:val="Heading1"/>
      </w:pPr>
      <w:bookmarkStart w:id="9" w:name="O_889276"/>
      <w:bookmarkEnd w:id="9"/>
      <w:r w:rsidRPr="0042335D">
        <w:t>Links</w:t>
      </w:r>
    </w:p>
    <w:p w:rsidR="00000000" w:rsidRPr="0042335D" w:rsidP="00496CBA">
      <w:pPr>
        <w:pStyle w:val="BodyText"/>
      </w:pPr>
      <w:r w:rsidRPr="00423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008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335D" w:rsidP="00496CBA">
      <w:pPr>
        <w:pStyle w:val="BodyText"/>
        <w:sectPr w:rsidSect="004233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335D" w:rsidP="0042335D">
      <w:pPr>
        <w:pStyle w:val="SuperHeading"/>
      </w:pPr>
      <w:r w:rsidRPr="0042335D">
        <w:t>Assessment Requirements for AMPA2017 Remove brisket wool</w:t>
      </w:r>
    </w:p>
    <w:p w:rsidR="00000000" w:rsidRPr="0042335D" w:rsidP="0042335D">
      <w:pPr>
        <w:pStyle w:val="Heading1"/>
      </w:pPr>
      <w:bookmarkStart w:id="10" w:name="O_889271"/>
      <w:bookmarkEnd w:id="10"/>
      <w:r w:rsidRPr="004233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3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TableHeading"/>
              <w:rPr>
                <w:lang w:val="en-NZ"/>
              </w:rPr>
            </w:pPr>
            <w:r w:rsidRPr="004233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TableHeading"/>
              <w:rPr>
                <w:lang w:val="en-NZ"/>
              </w:rPr>
            </w:pPr>
            <w:r w:rsidRPr="004233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TableHeading"/>
              <w:rPr>
                <w:lang w:val="en-NZ"/>
              </w:rPr>
            </w:pPr>
            <w:r w:rsidRPr="0042335D">
              <w:t>Comment</w:t>
            </w:r>
          </w:p>
        </w:tc>
      </w:tr>
      <w:tr w:rsidTr="004233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BodyText"/>
              <w:rPr>
                <w:lang w:val="en-NZ"/>
              </w:rPr>
            </w:pPr>
            <w:r w:rsidRPr="004233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35D">
            <w:pPr>
              <w:pStyle w:val="BodyText"/>
              <w:rPr>
                <w:lang w:val="en-NZ"/>
              </w:rPr>
            </w:pPr>
            <w:r w:rsidRPr="004233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35D" w:rsidP="0042335D">
            <w:pPr>
              <w:pStyle w:val="BodyText"/>
            </w:pPr>
            <w:r w:rsidRPr="0042335D">
              <w:t>Initial release</w:t>
            </w:r>
          </w:p>
        </w:tc>
      </w:tr>
    </w:tbl>
    <w:p w:rsidR="00000000" w:rsidRPr="0042335D" w:rsidP="0042335D">
      <w:pPr>
        <w:pStyle w:val="BodyText"/>
      </w:pPr>
    </w:p>
    <w:p w:rsidR="00000000" w:rsidRPr="0042335D" w:rsidP="0042335D">
      <w:pPr>
        <w:pStyle w:val="AllowPageBreak"/>
      </w:pPr>
    </w:p>
    <w:p w:rsidR="00000000" w:rsidRPr="0042335D" w:rsidP="0042335D">
      <w:pPr>
        <w:pStyle w:val="Heading1"/>
      </w:pPr>
      <w:bookmarkStart w:id="11" w:name="O_889272"/>
      <w:bookmarkEnd w:id="11"/>
      <w:r w:rsidRPr="0042335D">
        <w:t>Performance Evidence</w:t>
      </w:r>
    </w:p>
    <w:p w:rsidR="00000000" w:rsidRPr="0042335D" w:rsidP="00496CBA">
      <w:pPr>
        <w:pStyle w:val="BodyText"/>
      </w:pPr>
      <w:r w:rsidRPr="0042335D">
        <w:t>The candidate must clear the brisket area mechanically and manually.</w:t>
      </w:r>
    </w:p>
    <w:p w:rsidR="00000000" w:rsidRPr="0042335D" w:rsidP="00496CBA">
      <w:pPr>
        <w:pStyle w:val="BodyText"/>
      </w:pPr>
      <w:r w:rsidRPr="0042335D">
        <w:t xml:space="preserve">The candidate must: </w:t>
      </w:r>
    </w:p>
    <w:p w:rsidR="00000000" w:rsidRPr="0042335D" w:rsidP="0042335D">
      <w:pPr>
        <w:pStyle w:val="ListBullet"/>
      </w:pPr>
      <w:r w:rsidRPr="0042335D">
        <w:t>clear the brisket area in accordance with work instructions, hygiene and sanitation and workplace health and safety requirements</w:t>
      </w:r>
    </w:p>
    <w:p w:rsidR="00000000" w:rsidRPr="0042335D" w:rsidP="0042335D">
      <w:pPr>
        <w:pStyle w:val="ListBullet"/>
      </w:pPr>
      <w:r w:rsidRPr="0042335D">
        <w:t>remove pelt cleanly without damage to the carcase</w:t>
      </w:r>
    </w:p>
    <w:p w:rsidR="00000000" w:rsidRPr="0042335D" w:rsidP="0042335D">
      <w:pPr>
        <w:pStyle w:val="ListBullet"/>
      </w:pPr>
      <w:r w:rsidRPr="0042335D">
        <w:t>remove brisket piece without contamination of carcase</w:t>
      </w:r>
    </w:p>
    <w:p w:rsidR="00000000" w:rsidRPr="0042335D" w:rsidP="0042335D">
      <w:pPr>
        <w:pStyle w:val="ListBullet"/>
      </w:pPr>
      <w:r w:rsidRPr="0042335D">
        <w:t>maintain brisket rollers (where used)</w:t>
      </w:r>
    </w:p>
    <w:p w:rsidR="00000000" w:rsidRPr="0042335D" w:rsidP="0042335D">
      <w:pPr>
        <w:pStyle w:val="ListBullet"/>
      </w:pPr>
      <w:r w:rsidRPr="0042335D">
        <w:t>dispose of waste in accordance with workplace requirements</w:t>
      </w:r>
    </w:p>
    <w:p w:rsidR="00000000" w:rsidRPr="0042335D" w:rsidP="0042335D">
      <w:pPr>
        <w:pStyle w:val="ListBullet"/>
      </w:pPr>
      <w:r w:rsidRPr="0042335D">
        <w:t>keep work area clean and tidy</w:t>
      </w:r>
    </w:p>
    <w:p w:rsidR="00000000" w:rsidRPr="0042335D" w:rsidP="0042335D">
      <w:pPr>
        <w:pStyle w:val="ListBullet"/>
      </w:pPr>
      <w:r w:rsidRPr="0042335D">
        <w:t>apply relevant regulatory</w:t>
      </w:r>
      <w:r w:rsidRPr="0042335D">
        <w:t xml:space="preserve"> requirements</w:t>
      </w:r>
    </w:p>
    <w:p w:rsidR="00000000" w:rsidRPr="0042335D" w:rsidP="0042335D">
      <w:pPr>
        <w:pStyle w:val="AllowPageBreak"/>
      </w:pPr>
    </w:p>
    <w:p w:rsidR="00000000" w:rsidRPr="0042335D" w:rsidP="0042335D">
      <w:pPr>
        <w:pStyle w:val="Heading1"/>
      </w:pPr>
      <w:bookmarkStart w:id="12" w:name="O_889273"/>
      <w:bookmarkEnd w:id="12"/>
      <w:r w:rsidRPr="0042335D">
        <w:t>Knowledge Evidence</w:t>
      </w:r>
    </w:p>
    <w:p w:rsidR="00000000" w:rsidRPr="0042335D" w:rsidP="00496CBA">
      <w:pPr>
        <w:pStyle w:val="BodyText"/>
      </w:pPr>
      <w:r w:rsidRPr="0042335D">
        <w:t xml:space="preserve">The candidate must demonstrate a basic factual, technical and procedural knowledge of: </w:t>
      </w:r>
    </w:p>
    <w:p w:rsidR="00000000" w:rsidRPr="0042335D" w:rsidP="0042335D">
      <w:pPr>
        <w:pStyle w:val="ListBullet"/>
      </w:pPr>
      <w:r w:rsidRPr="0042335D">
        <w:t>the maintenance requirements for brisket rollers</w:t>
      </w:r>
    </w:p>
    <w:p w:rsidR="00000000" w:rsidRPr="0042335D" w:rsidP="0042335D">
      <w:pPr>
        <w:pStyle w:val="ListBullet"/>
      </w:pPr>
      <w:r w:rsidRPr="0042335D">
        <w:t xml:space="preserve">the workplace health and safety hazards associated with the brisket </w:t>
      </w:r>
      <w:r w:rsidRPr="0042335D">
        <w:t>roller</w:t>
      </w:r>
    </w:p>
    <w:p w:rsidR="00000000" w:rsidRPr="0042335D" w:rsidP="0042335D">
      <w:pPr>
        <w:pStyle w:val="ListBullet"/>
      </w:pPr>
      <w:r w:rsidRPr="0042335D">
        <w:t>the purpose of the brisket roller</w:t>
      </w:r>
    </w:p>
    <w:p w:rsidR="00000000" w:rsidRPr="0042335D" w:rsidP="0042335D">
      <w:pPr>
        <w:pStyle w:val="ListBullet"/>
      </w:pPr>
      <w:r w:rsidRPr="0042335D">
        <w:t>the results of contamination and workplace requirements for reporting contamination</w:t>
      </w:r>
    </w:p>
    <w:p w:rsidR="00000000" w:rsidRPr="0042335D" w:rsidP="0042335D">
      <w:pPr>
        <w:pStyle w:val="ListBullet"/>
      </w:pPr>
      <w:r w:rsidRPr="0042335D">
        <w:t>the workplace requirements associated with clearing the brisket</w:t>
      </w:r>
    </w:p>
    <w:p w:rsidR="00000000" w:rsidRPr="0042335D" w:rsidP="0042335D">
      <w:pPr>
        <w:pStyle w:val="ListBullet"/>
      </w:pPr>
      <w:r w:rsidRPr="0042335D">
        <w:t>relevant regulatory requirements</w:t>
      </w:r>
    </w:p>
    <w:p w:rsidR="00000000" w:rsidRPr="0042335D" w:rsidP="0042335D">
      <w:pPr>
        <w:pStyle w:val="AllowPageBreak"/>
      </w:pPr>
    </w:p>
    <w:p w:rsidR="00000000" w:rsidRPr="0042335D" w:rsidP="0042335D">
      <w:pPr>
        <w:pStyle w:val="Heading1"/>
      </w:pPr>
      <w:bookmarkStart w:id="13" w:name="O_889274"/>
      <w:bookmarkEnd w:id="13"/>
      <w:r w:rsidRPr="0042335D">
        <w:t>Assessment Condit</w:t>
      </w:r>
      <w:r w:rsidRPr="0042335D">
        <w:t>ions</w:t>
      </w:r>
    </w:p>
    <w:p w:rsidR="00000000" w:rsidRPr="0042335D" w:rsidP="00496CBA">
      <w:pPr>
        <w:pStyle w:val="BodyText"/>
      </w:pPr>
      <w:r w:rsidRPr="0042335D">
        <w:t>Assessment must occur in the workplace under normal production conditions.</w:t>
      </w:r>
    </w:p>
    <w:p w:rsidR="00000000" w:rsidRPr="0042335D" w:rsidP="00496CBA">
      <w:pPr>
        <w:pStyle w:val="BodyText"/>
      </w:pPr>
      <w:r w:rsidRPr="0042335D">
        <w:t>Competency must be demonstrated at chain speed.</w:t>
      </w:r>
    </w:p>
    <w:p w:rsidR="00000000" w:rsidRPr="0042335D" w:rsidP="00496CBA">
      <w:pPr>
        <w:pStyle w:val="BodyText"/>
      </w:pPr>
      <w:r w:rsidRPr="0042335D">
        <w:t xml:space="preserve">As a minimum, the following three forms of assessment must be used: </w:t>
      </w:r>
    </w:p>
    <w:p w:rsidR="00000000" w:rsidRPr="0042335D" w:rsidP="0042335D">
      <w:pPr>
        <w:pStyle w:val="ListBullet"/>
      </w:pPr>
      <w:r w:rsidRPr="0042335D">
        <w:t>quiz of underpinning knowledge</w:t>
      </w:r>
    </w:p>
    <w:p w:rsidR="00000000" w:rsidRPr="0042335D" w:rsidP="0042335D">
      <w:pPr>
        <w:pStyle w:val="ListBullet"/>
      </w:pPr>
      <w:r w:rsidRPr="0042335D">
        <w:t xml:space="preserve">workplace demonstration </w:t>
      </w:r>
    </w:p>
    <w:p w:rsidR="00000000" w:rsidRPr="0042335D" w:rsidP="0042335D">
      <w:pPr>
        <w:pStyle w:val="ListBullet"/>
      </w:pPr>
      <w:r w:rsidRPr="0042335D">
        <w:t>workplace referee or third-party report of performance over time</w:t>
      </w:r>
    </w:p>
    <w:p w:rsidR="00000000" w:rsidRPr="0042335D" w:rsidP="0042335D">
      <w:pPr>
        <w:pStyle w:val="BodyText"/>
      </w:pPr>
    </w:p>
    <w:p w:rsidR="00000000" w:rsidRPr="0042335D" w:rsidP="00496CBA">
      <w:pPr>
        <w:pStyle w:val="BodyText"/>
      </w:pPr>
      <w:r w:rsidRPr="0042335D">
        <w:t>Assessors must satisfy the current standards for RTOs.</w:t>
      </w:r>
    </w:p>
    <w:p w:rsidR="00000000" w:rsidRPr="0042335D" w:rsidP="0042335D">
      <w:pPr>
        <w:pStyle w:val="Heading1"/>
      </w:pPr>
      <w:bookmarkStart w:id="14" w:name="O_889277"/>
      <w:bookmarkEnd w:id="14"/>
      <w:r w:rsidRPr="0042335D">
        <w:t>Links</w:t>
      </w:r>
    </w:p>
    <w:p w:rsidR="00000000" w:rsidRPr="0042335D" w:rsidP="00496CBA">
      <w:pPr>
        <w:pStyle w:val="BodyText"/>
      </w:pPr>
      <w:r w:rsidRPr="00423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008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335D" w:rsidP="0042335D"/>
    <w:sectPr w:rsidSect="004233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5D" w:rsidRPr="00496CBA" w:rsidP="00496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BA" w:rsidP="00423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CBA" w:rsidP="00423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6CBA" w:rsidP="004233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5D" w:rsidP="00423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CBA">
      <w:t>Approved</w:t>
    </w:r>
    <w:r w:rsidR="00496C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C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CBA">
      <w:rPr>
        <w:noProof/>
      </w:rPr>
      <w:t>4</w:t>
    </w:r>
    <w:r>
      <w:rPr>
        <w:noProof/>
      </w:rPr>
      <w:fldChar w:fldCharType="end"/>
    </w:r>
  </w:p>
  <w:p w:rsidR="0042335D" w:rsidP="00423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C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CBA">
      <w:t>Skills Insight</w:t>
    </w:r>
    <w:r w:rsidR="00496CBA">
      <w:fldChar w:fldCharType="end"/>
    </w:r>
  </w:p>
  <w:p w:rsidR="0042335D" w:rsidP="00423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35D" w:rsidRPr="00496CBA" w:rsidP="00496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BA" w:rsidRPr="002D2AF8" w:rsidP="00423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AMPA2017 Remove brisket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6CBA" w:rsidP="004233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5D" w:rsidRPr="002D2AF8" w:rsidP="00423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CBA">
      <w:t>AMPA2017 Remove brisket wool</w:t>
    </w:r>
    <w:r w:rsidR="00496C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CBA">
      <w:rPr>
        <w:noProof/>
      </w:rPr>
      <w:t>1 March 2025</w:t>
    </w:r>
    <w:r>
      <w:fldChar w:fldCharType="end"/>
    </w:r>
  </w:p>
  <w:p w:rsidR="0042335D" w:rsidP="00423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A3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12E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35D"/>
  </w:style>
  <w:style w:type="character" w:customStyle="1" w:styleId="Heading1Char">
    <w:name w:val="Heading 1 Char"/>
    <w:basedOn w:val="DefaultParagraphFont"/>
    <w:link w:val="Heading1"/>
    <w:rsid w:val="00423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35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23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3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33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3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3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33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3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3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3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335D"/>
    <w:rPr>
      <w:b/>
      <w:spacing w:val="0"/>
    </w:rPr>
  </w:style>
  <w:style w:type="paragraph" w:customStyle="1" w:styleId="SuperTitle">
    <w:name w:val="SuperTitle"/>
    <w:basedOn w:val="Title"/>
    <w:rsid w:val="00423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3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35D"/>
    <w:rPr>
      <w:i/>
    </w:rPr>
  </w:style>
  <w:style w:type="paragraph" w:styleId="Caption">
    <w:name w:val="caption"/>
    <w:basedOn w:val="BodyText"/>
    <w:next w:val="Normal"/>
    <w:qFormat/>
    <w:rsid w:val="00423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35D"/>
  </w:style>
  <w:style w:type="paragraph" w:styleId="TableofFigures">
    <w:name w:val="table of figures"/>
    <w:basedOn w:val="Normal"/>
    <w:next w:val="Normal"/>
    <w:semiHidden/>
    <w:rsid w:val="00423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3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335D"/>
    <w:rPr>
      <w:rFonts w:ascii="Wingdings" w:hAnsi="Wingdings"/>
    </w:rPr>
  </w:style>
  <w:style w:type="character" w:customStyle="1" w:styleId="HotSpot">
    <w:name w:val="HotSpot"/>
    <w:rsid w:val="0042335D"/>
    <w:rPr>
      <w:color w:val="0033CC"/>
      <w:u w:val="none"/>
    </w:rPr>
  </w:style>
  <w:style w:type="paragraph" w:customStyle="1" w:styleId="BodyTextRight">
    <w:name w:val="Body Text Right"/>
    <w:basedOn w:val="BodyText"/>
    <w:rsid w:val="00423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3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35D"/>
    <w:rPr>
      <w:sz w:val="32"/>
    </w:rPr>
  </w:style>
  <w:style w:type="paragraph" w:customStyle="1" w:styleId="HeadingProcedure">
    <w:name w:val="Heading Procedure"/>
    <w:basedOn w:val="HeadingBase"/>
    <w:next w:val="Normal"/>
    <w:rsid w:val="00423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35D"/>
    <w:pPr>
      <w:spacing w:before="60" w:after="60"/>
    </w:pPr>
  </w:style>
  <w:style w:type="paragraph" w:styleId="ListContinue">
    <w:name w:val="List Continue"/>
    <w:basedOn w:val="List"/>
    <w:rsid w:val="0042335D"/>
    <w:pPr>
      <w:ind w:firstLine="0"/>
    </w:pPr>
  </w:style>
  <w:style w:type="paragraph" w:customStyle="1" w:styleId="ListNote">
    <w:name w:val="List Note"/>
    <w:basedOn w:val="List"/>
    <w:rsid w:val="00423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35D"/>
    <w:rPr>
      <w:rFonts w:ascii="Courier New" w:hAnsi="Courier New"/>
    </w:rPr>
  </w:style>
  <w:style w:type="paragraph" w:customStyle="1" w:styleId="NoteBullet">
    <w:name w:val="Note Bullet"/>
    <w:basedOn w:val="Note"/>
    <w:rsid w:val="00423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3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3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35D"/>
    <w:rPr>
      <w:b/>
      <w:smallCaps/>
    </w:rPr>
  </w:style>
  <w:style w:type="paragraph" w:customStyle="1" w:styleId="TableListNumber">
    <w:name w:val="Table List Number"/>
    <w:basedOn w:val="ListNumber"/>
    <w:rsid w:val="00423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35D"/>
    <w:pPr>
      <w:numPr>
        <w:numId w:val="8"/>
      </w:numPr>
    </w:pPr>
  </w:style>
  <w:style w:type="paragraph" w:customStyle="1" w:styleId="ListAlpha2">
    <w:name w:val="List Alpha 2"/>
    <w:basedOn w:val="List2"/>
    <w:rsid w:val="0042335D"/>
    <w:pPr>
      <w:numPr>
        <w:numId w:val="7"/>
      </w:numPr>
    </w:pPr>
  </w:style>
  <w:style w:type="paragraph" w:styleId="List2">
    <w:name w:val="List 2"/>
    <w:basedOn w:val="BodyText"/>
    <w:rsid w:val="00423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3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3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335D"/>
    <w:pPr>
      <w:numPr>
        <w:numId w:val="3"/>
      </w:numPr>
    </w:pPr>
  </w:style>
  <w:style w:type="paragraph" w:styleId="ListContinue2">
    <w:name w:val="List Continue 2"/>
    <w:basedOn w:val="List2"/>
    <w:rsid w:val="0042335D"/>
    <w:pPr>
      <w:ind w:firstLine="0"/>
    </w:pPr>
  </w:style>
  <w:style w:type="paragraph" w:styleId="ListContinue3">
    <w:name w:val="List Continue 3"/>
    <w:basedOn w:val="List3"/>
    <w:rsid w:val="0042335D"/>
    <w:pPr>
      <w:ind w:left="1021" w:firstLine="0"/>
    </w:pPr>
  </w:style>
  <w:style w:type="paragraph" w:styleId="ListContinue4">
    <w:name w:val="List Continue 4"/>
    <w:basedOn w:val="List4"/>
    <w:rsid w:val="0042335D"/>
    <w:pPr>
      <w:ind w:firstLine="0"/>
    </w:pPr>
  </w:style>
  <w:style w:type="paragraph" w:styleId="ListContinue5">
    <w:name w:val="List Continue 5"/>
    <w:basedOn w:val="List5"/>
    <w:rsid w:val="0042335D"/>
    <w:pPr>
      <w:ind w:firstLine="0"/>
    </w:pPr>
  </w:style>
  <w:style w:type="paragraph" w:styleId="ListNumber3">
    <w:name w:val="List Number 3"/>
    <w:basedOn w:val="List3"/>
    <w:rsid w:val="0042335D"/>
    <w:pPr>
      <w:numPr>
        <w:numId w:val="4"/>
      </w:numPr>
    </w:pPr>
  </w:style>
  <w:style w:type="paragraph" w:styleId="ListNumber4">
    <w:name w:val="List Number 4"/>
    <w:basedOn w:val="List4"/>
    <w:rsid w:val="0042335D"/>
    <w:pPr>
      <w:numPr>
        <w:numId w:val="5"/>
      </w:numPr>
    </w:pPr>
  </w:style>
  <w:style w:type="paragraph" w:styleId="ListNumber5">
    <w:name w:val="List Number 5"/>
    <w:basedOn w:val="List5"/>
    <w:rsid w:val="0042335D"/>
    <w:pPr>
      <w:numPr>
        <w:numId w:val="6"/>
      </w:numPr>
    </w:pPr>
  </w:style>
  <w:style w:type="paragraph" w:styleId="BlockText">
    <w:name w:val="Block Text"/>
    <w:basedOn w:val="Normal"/>
    <w:rsid w:val="00423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35D"/>
    <w:rPr>
      <w:sz w:val="16"/>
      <w:vertAlign w:val="superscript"/>
    </w:rPr>
  </w:style>
  <w:style w:type="character" w:customStyle="1" w:styleId="Symbols">
    <w:name w:val="Symbols"/>
    <w:basedOn w:val="DefaultParagraphFont"/>
    <w:rsid w:val="0042335D"/>
    <w:rPr>
      <w:rFonts w:ascii="Symbol" w:hAnsi="Symbol"/>
    </w:rPr>
  </w:style>
  <w:style w:type="character" w:customStyle="1" w:styleId="MenuOptions">
    <w:name w:val="Menu Options"/>
    <w:basedOn w:val="DefaultParagraphFont"/>
    <w:rsid w:val="00423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35D"/>
    <w:rPr>
      <w:b/>
    </w:rPr>
  </w:style>
  <w:style w:type="character" w:customStyle="1" w:styleId="Underlined">
    <w:name w:val="Underlined"/>
    <w:basedOn w:val="DefaultParagraphFont"/>
    <w:rsid w:val="0042335D"/>
    <w:rPr>
      <w:u w:val="single"/>
    </w:rPr>
  </w:style>
  <w:style w:type="paragraph" w:customStyle="1" w:styleId="TableBodyTextRight">
    <w:name w:val="Table Body Text Right"/>
    <w:basedOn w:val="TableBodyText"/>
    <w:rsid w:val="00423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35D"/>
    <w:rPr>
      <w:sz w:val="18"/>
    </w:rPr>
  </w:style>
  <w:style w:type="paragraph" w:customStyle="1" w:styleId="BodySmallRight">
    <w:name w:val="Body Small Right"/>
    <w:basedOn w:val="BodyTextRight"/>
    <w:rsid w:val="0042335D"/>
    <w:rPr>
      <w:sz w:val="18"/>
      <w:szCs w:val="18"/>
    </w:rPr>
  </w:style>
  <w:style w:type="paragraph" w:customStyle="1" w:styleId="MarginEdition">
    <w:name w:val="Margin Edition"/>
    <w:basedOn w:val="MarginNote"/>
    <w:rsid w:val="00423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35D"/>
    <w:rPr>
      <w:sz w:val="2"/>
      <w:szCs w:val="2"/>
    </w:rPr>
  </w:style>
  <w:style w:type="character" w:customStyle="1" w:styleId="Small">
    <w:name w:val="Small"/>
    <w:basedOn w:val="DefaultParagraphFont"/>
    <w:rsid w:val="0042335D"/>
    <w:rPr>
      <w:sz w:val="16"/>
    </w:rPr>
  </w:style>
  <w:style w:type="paragraph" w:customStyle="1" w:styleId="WideTable">
    <w:name w:val="Wide Table"/>
    <w:basedOn w:val="Normal"/>
    <w:rsid w:val="00423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35D"/>
  </w:style>
  <w:style w:type="paragraph" w:styleId="Quote">
    <w:name w:val="Quote"/>
    <w:basedOn w:val="Heading1"/>
    <w:link w:val="QuoteChar"/>
    <w:qFormat/>
    <w:rsid w:val="00423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35D"/>
    <w:pPr>
      <w:pageBreakBefore/>
    </w:pPr>
  </w:style>
  <w:style w:type="paragraph" w:customStyle="1" w:styleId="Border">
    <w:name w:val="Border"/>
    <w:basedOn w:val="Normal"/>
    <w:qFormat/>
    <w:rsid w:val="00423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35D"/>
    <w:rPr>
      <w:u w:val="single"/>
    </w:rPr>
  </w:style>
  <w:style w:type="character" w:customStyle="1" w:styleId="BoldandItalics">
    <w:name w:val="Bold and Italics"/>
    <w:qFormat/>
    <w:rsid w:val="0042335D"/>
    <w:rPr>
      <w:b/>
      <w:i/>
      <w:u w:val="none"/>
    </w:rPr>
  </w:style>
  <w:style w:type="paragraph" w:styleId="BalloonText">
    <w:name w:val="Balloon Text"/>
    <w:basedOn w:val="Normal"/>
    <w:link w:val="BalloonTextChar"/>
    <w:rsid w:val="00423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35D"/>
    <w:pPr>
      <w:spacing w:before="0" w:after="0"/>
    </w:pPr>
  </w:style>
  <w:style w:type="paragraph" w:customStyle="1" w:styleId="BodyTextBold">
    <w:name w:val="Body Text Bold"/>
    <w:basedOn w:val="BodyText"/>
    <w:qFormat/>
    <w:rsid w:val="0042335D"/>
    <w:rPr>
      <w:b/>
    </w:rPr>
  </w:style>
  <w:style w:type="character" w:styleId="Hyperlink">
    <w:name w:val="Hyperlink"/>
    <w:basedOn w:val="DefaultParagraphFont"/>
    <w:uiPriority w:val="99"/>
    <w:unhideWhenUsed/>
    <w:rsid w:val="00496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3296</Characters>
  <Application>Microsoft Office Word</Application>
  <DocSecurity>0</DocSecurity>
  <Lines>126</Lines>
  <Paragraphs>92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AMPA2017 Remove brisket wool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2025-03-01T08:56:00Z</dcterms:created>
  <dcterms:modified xsi:type="dcterms:W3CDTF">2025-03-01T08:56:00Z</dcterms:modified>
</cp:coreProperties>
</file>